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DB64" w14:textId="2E0CA63D" w:rsidR="00E77D30" w:rsidRPr="00D42B9F" w:rsidRDefault="00E77D30" w:rsidP="00D42B9F">
      <w:pPr>
        <w:spacing w:after="160"/>
        <w:ind w:right="709"/>
        <w:jc w:val="center"/>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EDITAL DE LICITAÇÃO</w:t>
      </w:r>
    </w:p>
    <w:p w14:paraId="175C60D3" w14:textId="443C6AB2" w:rsidR="00E77D30" w:rsidRDefault="00E77D30" w:rsidP="00D42B9F">
      <w:pPr>
        <w:tabs>
          <w:tab w:val="center" w:pos="4252"/>
          <w:tab w:val="left" w:pos="6048"/>
        </w:tabs>
        <w:spacing w:after="160"/>
        <w:ind w:right="709"/>
        <w:jc w:val="center"/>
        <w:rPr>
          <w:rFonts w:ascii="Arial Narrow" w:eastAsia="Times New Roman" w:hAnsi="Arial Narrow" w:cs="Arial"/>
          <w:b/>
          <w:color w:val="000000"/>
          <w:sz w:val="24"/>
          <w:szCs w:val="24"/>
          <w:lang w:eastAsia="pt-BR"/>
        </w:rPr>
      </w:pPr>
      <w:r w:rsidRPr="00D42B9F">
        <w:rPr>
          <w:rFonts w:ascii="Arial Narrow" w:eastAsia="Times New Roman" w:hAnsi="Arial Narrow" w:cs="Arial"/>
          <w:b/>
          <w:color w:val="000000"/>
          <w:sz w:val="24"/>
          <w:szCs w:val="24"/>
          <w:lang w:eastAsia="pt-BR"/>
        </w:rPr>
        <w:t>PREGÃO ELETRÔNICO N°</w:t>
      </w:r>
      <w:r w:rsidR="00E51D45" w:rsidRPr="00D42B9F">
        <w:rPr>
          <w:rFonts w:ascii="Arial Narrow" w:eastAsia="Times New Roman" w:hAnsi="Arial Narrow" w:cs="Arial"/>
          <w:b/>
          <w:color w:val="000000"/>
          <w:sz w:val="24"/>
          <w:szCs w:val="24"/>
          <w:lang w:eastAsia="pt-BR"/>
        </w:rPr>
        <w:t xml:space="preserve"> </w:t>
      </w:r>
      <w:r w:rsidR="00DD76C5">
        <w:rPr>
          <w:rFonts w:ascii="Arial Narrow" w:eastAsia="Times New Roman" w:hAnsi="Arial Narrow" w:cs="Arial"/>
          <w:b/>
          <w:color w:val="000000"/>
          <w:sz w:val="24"/>
          <w:szCs w:val="24"/>
          <w:lang w:eastAsia="pt-BR"/>
        </w:rPr>
        <w:t>32/2024</w:t>
      </w:r>
    </w:p>
    <w:tbl>
      <w:tblPr>
        <w:tblW w:w="8789"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2"/>
        <w:gridCol w:w="3987"/>
      </w:tblGrid>
      <w:tr w:rsidR="00D92E0C" w:rsidRPr="00D42B9F" w14:paraId="0C0A9911" w14:textId="77777777" w:rsidTr="00ED66E3">
        <w:trPr>
          <w:trHeight w:val="400"/>
          <w:jc w:val="center"/>
        </w:trPr>
        <w:tc>
          <w:tcPr>
            <w:tcW w:w="48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EDF75B" w14:textId="23654859" w:rsidR="00D92E0C" w:rsidRPr="00D42B9F" w:rsidRDefault="001C00AF" w:rsidP="00D42B9F">
            <w:pPr>
              <w:spacing w:after="160"/>
              <w:ind w:left="57" w:right="709"/>
              <w:jc w:val="left"/>
              <w:rPr>
                <w:rFonts w:ascii="Arial Narrow" w:eastAsia="Times New Roman" w:hAnsi="Arial Narrow" w:cs="Arial"/>
                <w:b/>
                <w:sz w:val="24"/>
                <w:szCs w:val="24"/>
                <w:lang w:eastAsia="pt-BR"/>
              </w:rPr>
            </w:pPr>
            <w:r w:rsidRPr="00D42B9F">
              <w:rPr>
                <w:rFonts w:ascii="Arial Narrow" w:hAnsi="Arial Narrow" w:cs="Arial"/>
                <w:b/>
                <w:sz w:val="24"/>
                <w:szCs w:val="24"/>
              </w:rPr>
              <w:t xml:space="preserve">Processo nº </w:t>
            </w:r>
            <w:r w:rsidR="00924E21" w:rsidRPr="00D42B9F">
              <w:rPr>
                <w:rFonts w:ascii="Arial Narrow" w:hAnsi="Arial Narrow" w:cs="Arial"/>
                <w:b/>
                <w:sz w:val="24"/>
                <w:szCs w:val="24"/>
              </w:rPr>
              <w:t>PRO-</w:t>
            </w:r>
            <w:r w:rsidR="001F3B22" w:rsidRPr="00D42B9F">
              <w:rPr>
                <w:rFonts w:ascii="Arial Narrow" w:hAnsi="Arial Narrow" w:cs="Arial"/>
                <w:b/>
                <w:bCs/>
                <w:color w:val="000000"/>
                <w:sz w:val="24"/>
                <w:szCs w:val="24"/>
              </w:rPr>
              <w:t>0</w:t>
            </w:r>
            <w:r w:rsidR="00333729">
              <w:rPr>
                <w:rFonts w:ascii="Arial Narrow" w:hAnsi="Arial Narrow" w:cs="Arial"/>
                <w:b/>
                <w:bCs/>
                <w:color w:val="000000"/>
                <w:sz w:val="24"/>
                <w:szCs w:val="24"/>
              </w:rPr>
              <w:t>1187</w:t>
            </w:r>
            <w:r w:rsidR="007021FE">
              <w:rPr>
                <w:rFonts w:ascii="Arial Narrow" w:hAnsi="Arial Narrow" w:cs="Arial"/>
                <w:b/>
                <w:bCs/>
                <w:color w:val="000000"/>
                <w:sz w:val="24"/>
                <w:szCs w:val="24"/>
              </w:rPr>
              <w:t>/</w:t>
            </w:r>
            <w:r w:rsidR="00A118CC" w:rsidRPr="00D42B9F">
              <w:rPr>
                <w:rFonts w:ascii="Arial Narrow" w:hAnsi="Arial Narrow" w:cs="Arial"/>
                <w:b/>
                <w:bCs/>
                <w:color w:val="000000"/>
                <w:sz w:val="24"/>
                <w:szCs w:val="24"/>
              </w:rPr>
              <w:t>202</w:t>
            </w:r>
            <w:r w:rsidR="007021FE">
              <w:rPr>
                <w:rFonts w:ascii="Arial Narrow" w:hAnsi="Arial Narrow" w:cs="Arial"/>
                <w:b/>
                <w:bCs/>
                <w:color w:val="000000"/>
                <w:sz w:val="24"/>
                <w:szCs w:val="24"/>
              </w:rPr>
              <w:t>4</w:t>
            </w:r>
            <w:r w:rsidR="004B172E">
              <w:rPr>
                <w:rFonts w:ascii="Arial Narrow" w:hAnsi="Arial Narrow" w:cs="Arial"/>
                <w:b/>
                <w:bCs/>
                <w:color w:val="000000"/>
                <w:sz w:val="24"/>
                <w:szCs w:val="24"/>
              </w:rPr>
              <w:t>–SC 026251</w:t>
            </w: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3706BE" w14:textId="6871CFA8" w:rsidR="00D92E0C" w:rsidRPr="00D42B9F" w:rsidRDefault="00D92E0C" w:rsidP="00D42B9F">
            <w:pPr>
              <w:spacing w:after="160"/>
              <w:ind w:left="57" w:right="709"/>
              <w:jc w:val="left"/>
              <w:rPr>
                <w:rFonts w:ascii="Arial Narrow" w:eastAsia="Times New Roman" w:hAnsi="Arial Narrow" w:cs="Arial"/>
                <w:b/>
                <w:sz w:val="24"/>
                <w:szCs w:val="24"/>
                <w:lang w:eastAsia="pt-BR"/>
              </w:rPr>
            </w:pPr>
            <w:r w:rsidRPr="00D42B9F">
              <w:rPr>
                <w:rFonts w:ascii="Arial Narrow" w:eastAsia="Times New Roman" w:hAnsi="Arial Narrow" w:cs="Arial"/>
                <w:b/>
                <w:color w:val="000000"/>
                <w:sz w:val="24"/>
                <w:szCs w:val="24"/>
                <w:lang w:eastAsia="pt-BR"/>
              </w:rPr>
              <w:t>Tipo:</w:t>
            </w:r>
            <w:r w:rsidR="006E2414" w:rsidRPr="00D42B9F">
              <w:rPr>
                <w:rFonts w:ascii="Arial Narrow" w:eastAsia="Times New Roman" w:hAnsi="Arial Narrow" w:cs="Arial"/>
                <w:b/>
                <w:color w:val="000000"/>
                <w:sz w:val="24"/>
                <w:szCs w:val="24"/>
                <w:lang w:eastAsia="pt-BR"/>
              </w:rPr>
              <w:t xml:space="preserve"> Menor Preço </w:t>
            </w:r>
            <w:r w:rsidR="008733F0" w:rsidRPr="00D42B9F">
              <w:rPr>
                <w:rFonts w:ascii="Arial Narrow" w:eastAsia="Times New Roman" w:hAnsi="Arial Narrow" w:cs="Arial"/>
                <w:b/>
                <w:color w:val="000000"/>
                <w:sz w:val="24"/>
                <w:szCs w:val="24"/>
                <w:lang w:eastAsia="pt-BR"/>
              </w:rPr>
              <w:t>Por Lote</w:t>
            </w:r>
          </w:p>
        </w:tc>
      </w:tr>
      <w:tr w:rsidR="00D92E0C" w:rsidRPr="00D42B9F" w14:paraId="027E996A" w14:textId="77777777" w:rsidTr="00ED66E3">
        <w:trPr>
          <w:trHeight w:val="478"/>
          <w:jc w:val="center"/>
        </w:trPr>
        <w:tc>
          <w:tcPr>
            <w:tcW w:w="48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D9EE630" w14:textId="1BE5F89A" w:rsidR="00D92E0C" w:rsidRPr="003A6AC7" w:rsidRDefault="005D4649" w:rsidP="00D42B9F">
            <w:pPr>
              <w:spacing w:after="160"/>
              <w:ind w:left="57" w:right="709"/>
              <w:jc w:val="left"/>
              <w:rPr>
                <w:rFonts w:ascii="Arial Narrow" w:eastAsia="Times New Roman" w:hAnsi="Arial Narrow" w:cs="Arial"/>
                <w:b/>
                <w:sz w:val="24"/>
                <w:szCs w:val="24"/>
                <w:lang w:eastAsia="pt-BR"/>
              </w:rPr>
            </w:pPr>
            <w:r w:rsidRPr="003A6AC7">
              <w:rPr>
                <w:rFonts w:ascii="Arial Narrow" w:eastAsia="Times New Roman" w:hAnsi="Arial Narrow" w:cs="Arial"/>
                <w:b/>
                <w:color w:val="000000"/>
                <w:sz w:val="24"/>
                <w:szCs w:val="24"/>
                <w:lang w:eastAsia="pt-BR"/>
              </w:rPr>
              <w:t>Abertura:</w:t>
            </w:r>
            <w:r w:rsidR="00C56995" w:rsidRPr="003A6AC7">
              <w:rPr>
                <w:rFonts w:ascii="Arial Narrow" w:eastAsia="Times New Roman" w:hAnsi="Arial Narrow" w:cs="Arial"/>
                <w:b/>
                <w:color w:val="000000"/>
                <w:sz w:val="24"/>
                <w:szCs w:val="24"/>
                <w:lang w:eastAsia="pt-BR"/>
              </w:rPr>
              <w:t xml:space="preserve"> </w:t>
            </w:r>
            <w:r w:rsidR="00DD76C5" w:rsidRPr="002716B3">
              <w:rPr>
                <w:rFonts w:ascii="Arial Narrow" w:eastAsia="Times New Roman" w:hAnsi="Arial Narrow" w:cs="Arial"/>
                <w:b/>
                <w:color w:val="000000"/>
                <w:sz w:val="24"/>
                <w:szCs w:val="24"/>
                <w:highlight w:val="yellow"/>
                <w:lang w:eastAsia="pt-BR"/>
              </w:rPr>
              <w:t>1</w:t>
            </w:r>
            <w:r w:rsidR="00052809" w:rsidRPr="002716B3">
              <w:rPr>
                <w:rFonts w:ascii="Arial Narrow" w:eastAsia="Times New Roman" w:hAnsi="Arial Narrow" w:cs="Arial"/>
                <w:b/>
                <w:color w:val="000000"/>
                <w:sz w:val="24"/>
                <w:szCs w:val="24"/>
                <w:highlight w:val="yellow"/>
                <w:lang w:eastAsia="pt-BR"/>
              </w:rPr>
              <w:t>8</w:t>
            </w:r>
            <w:r w:rsidR="00C56995" w:rsidRPr="002716B3">
              <w:rPr>
                <w:rFonts w:ascii="Arial Narrow" w:eastAsia="Times New Roman" w:hAnsi="Arial Narrow" w:cs="Arial"/>
                <w:b/>
                <w:color w:val="000000"/>
                <w:sz w:val="24"/>
                <w:szCs w:val="24"/>
                <w:highlight w:val="yellow"/>
                <w:lang w:eastAsia="pt-BR"/>
              </w:rPr>
              <w:t>/</w:t>
            </w:r>
            <w:r w:rsidR="00DD76C5" w:rsidRPr="002716B3">
              <w:rPr>
                <w:rFonts w:ascii="Arial Narrow" w:eastAsia="Times New Roman" w:hAnsi="Arial Narrow" w:cs="Arial"/>
                <w:b/>
                <w:color w:val="000000"/>
                <w:sz w:val="24"/>
                <w:szCs w:val="24"/>
                <w:highlight w:val="yellow"/>
                <w:lang w:eastAsia="pt-BR"/>
              </w:rPr>
              <w:t>4</w:t>
            </w:r>
            <w:r w:rsidR="00C56995" w:rsidRPr="002716B3">
              <w:rPr>
                <w:rFonts w:ascii="Arial Narrow" w:eastAsia="Times New Roman" w:hAnsi="Arial Narrow" w:cs="Arial"/>
                <w:b/>
                <w:color w:val="000000"/>
                <w:sz w:val="24"/>
                <w:szCs w:val="24"/>
                <w:highlight w:val="yellow"/>
                <w:lang w:eastAsia="pt-BR"/>
              </w:rPr>
              <w:t>/202</w:t>
            </w:r>
            <w:r w:rsidR="00FA1173" w:rsidRPr="002716B3">
              <w:rPr>
                <w:rFonts w:ascii="Arial Narrow" w:eastAsia="Times New Roman" w:hAnsi="Arial Narrow" w:cs="Arial"/>
                <w:b/>
                <w:color w:val="000000"/>
                <w:sz w:val="24"/>
                <w:szCs w:val="24"/>
                <w:highlight w:val="yellow"/>
                <w:lang w:eastAsia="pt-BR"/>
              </w:rPr>
              <w:t>4</w:t>
            </w: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3F17E14" w14:textId="1D78EA29" w:rsidR="00D92E0C" w:rsidRPr="00D42B9F" w:rsidRDefault="005D4649" w:rsidP="00D42B9F">
            <w:pPr>
              <w:spacing w:after="160"/>
              <w:ind w:left="57" w:right="709"/>
              <w:jc w:val="left"/>
              <w:rPr>
                <w:rFonts w:ascii="Arial Narrow" w:eastAsia="Times New Roman" w:hAnsi="Arial Narrow" w:cs="Arial"/>
                <w:b/>
                <w:sz w:val="24"/>
                <w:szCs w:val="24"/>
                <w:lang w:eastAsia="pt-BR"/>
              </w:rPr>
            </w:pPr>
            <w:r w:rsidRPr="003A6AC7">
              <w:rPr>
                <w:rFonts w:ascii="Arial Narrow" w:eastAsia="Times New Roman" w:hAnsi="Arial Narrow" w:cs="Arial"/>
                <w:b/>
                <w:color w:val="000000"/>
                <w:sz w:val="24"/>
                <w:szCs w:val="24"/>
                <w:lang w:eastAsia="pt-BR"/>
              </w:rPr>
              <w:t xml:space="preserve">Horário: </w:t>
            </w:r>
            <w:r w:rsidR="006B5FDD" w:rsidRPr="003A6AC7">
              <w:rPr>
                <w:rFonts w:ascii="Arial Narrow" w:eastAsia="Times New Roman" w:hAnsi="Arial Narrow" w:cs="Arial"/>
                <w:b/>
                <w:color w:val="000000"/>
                <w:sz w:val="24"/>
                <w:szCs w:val="24"/>
                <w:lang w:eastAsia="pt-BR"/>
              </w:rPr>
              <w:t>10h</w:t>
            </w:r>
          </w:p>
        </w:tc>
      </w:tr>
      <w:tr w:rsidR="00D92E0C" w:rsidRPr="00D42B9F" w14:paraId="3B8CB6B9" w14:textId="77777777" w:rsidTr="00ED66E3">
        <w:trPr>
          <w:trHeight w:val="398"/>
          <w:jc w:val="center"/>
        </w:trPr>
        <w:tc>
          <w:tcPr>
            <w:tcW w:w="8789"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F3F863" w14:textId="1678C289" w:rsidR="00D92E0C" w:rsidRPr="00D42B9F" w:rsidRDefault="00D92E0C" w:rsidP="00D42B9F">
            <w:pPr>
              <w:spacing w:after="160"/>
              <w:ind w:left="57" w:right="709"/>
              <w:jc w:val="left"/>
              <w:rPr>
                <w:rFonts w:ascii="Arial Narrow" w:eastAsia="Times New Roman" w:hAnsi="Arial Narrow" w:cs="Arial"/>
                <w:b/>
                <w:sz w:val="24"/>
                <w:szCs w:val="24"/>
                <w:lang w:eastAsia="pt-BR"/>
              </w:rPr>
            </w:pPr>
            <w:r w:rsidRPr="00D42B9F">
              <w:rPr>
                <w:rFonts w:ascii="Arial Narrow" w:eastAsia="Times New Roman" w:hAnsi="Arial Narrow" w:cs="Arial"/>
                <w:b/>
                <w:color w:val="000000"/>
                <w:sz w:val="24"/>
                <w:szCs w:val="24"/>
                <w:lang w:eastAsia="pt-BR"/>
              </w:rPr>
              <w:t>Local: SBN, Quadra 1, Bloco C, Edifício Roberto Simonsen, 2º andar, CEP 70040-903 Brasília (DF).</w:t>
            </w:r>
            <w:r w:rsidR="005D18A1" w:rsidRPr="00D42B9F">
              <w:rPr>
                <w:rFonts w:ascii="Arial Narrow" w:eastAsia="Times New Roman" w:hAnsi="Arial Narrow" w:cs="Arial"/>
                <w:b/>
                <w:color w:val="000000"/>
                <w:sz w:val="24"/>
                <w:szCs w:val="24"/>
                <w:lang w:eastAsia="pt-BR"/>
              </w:rPr>
              <w:t xml:space="preserve"> </w:t>
            </w:r>
            <w:r w:rsidRPr="00D42B9F">
              <w:rPr>
                <w:rFonts w:ascii="Arial Narrow" w:eastAsia="Times New Roman" w:hAnsi="Arial Narrow" w:cs="Arial"/>
                <w:b/>
                <w:color w:val="000000"/>
                <w:sz w:val="24"/>
                <w:szCs w:val="24"/>
                <w:lang w:eastAsia="pt-BR"/>
              </w:rPr>
              <w:t>Fone: (61) 3317-</w:t>
            </w:r>
            <w:r w:rsidR="00803254">
              <w:rPr>
                <w:rFonts w:ascii="Arial Narrow" w:eastAsia="Times New Roman" w:hAnsi="Arial Narrow" w:cs="Arial"/>
                <w:b/>
                <w:color w:val="000000"/>
                <w:sz w:val="24"/>
                <w:szCs w:val="24"/>
                <w:lang w:eastAsia="pt-BR"/>
              </w:rPr>
              <w:t>8968</w:t>
            </w:r>
            <w:r w:rsidR="005D4649" w:rsidRPr="00D42B9F">
              <w:rPr>
                <w:rFonts w:ascii="Arial Narrow" w:eastAsia="Times New Roman" w:hAnsi="Arial Narrow" w:cs="Arial"/>
                <w:b/>
                <w:color w:val="000000"/>
                <w:sz w:val="24"/>
                <w:szCs w:val="24"/>
                <w:lang w:eastAsia="pt-BR"/>
              </w:rPr>
              <w:t xml:space="preserve"> – E-mail: </w:t>
            </w:r>
            <w:hyperlink r:id="rId11" w:history="1">
              <w:r w:rsidR="000200F4" w:rsidRPr="00D42B9F">
                <w:rPr>
                  <w:rStyle w:val="Hyperlink"/>
                  <w:rFonts w:ascii="Arial Narrow" w:eastAsia="Times New Roman" w:hAnsi="Arial Narrow" w:cs="Arial"/>
                  <w:b/>
                  <w:sz w:val="24"/>
                  <w:szCs w:val="24"/>
                  <w:lang w:eastAsia="pt-BR"/>
                </w:rPr>
                <w:t>licitacoes@cni.com.br</w:t>
              </w:r>
            </w:hyperlink>
          </w:p>
        </w:tc>
      </w:tr>
    </w:tbl>
    <w:p w14:paraId="5AE2658B" w14:textId="3AB6AFC9" w:rsidR="00C92EFE" w:rsidRPr="00D42B9F" w:rsidRDefault="00C92EFE" w:rsidP="00D42B9F">
      <w:pPr>
        <w:spacing w:after="160"/>
        <w:ind w:right="142"/>
        <w:rPr>
          <w:rFonts w:ascii="Arial Narrow" w:hAnsi="Arial Narrow" w:cs="Arial"/>
          <w:sz w:val="24"/>
          <w:szCs w:val="24"/>
          <w:highlight w:val="lightGray"/>
        </w:rPr>
      </w:pPr>
    </w:p>
    <w:p w14:paraId="68DC348B" w14:textId="3A5E6E06" w:rsidR="00CF2689" w:rsidRPr="00D42B9F" w:rsidRDefault="00C92EFE" w:rsidP="00D42B9F">
      <w:pPr>
        <w:spacing w:after="160"/>
        <w:ind w:right="142"/>
        <w:rPr>
          <w:rFonts w:ascii="Arial Narrow" w:hAnsi="Arial Narrow" w:cs="Arial"/>
          <w:sz w:val="24"/>
          <w:szCs w:val="24"/>
        </w:rPr>
      </w:pPr>
      <w:r w:rsidRPr="00D42B9F">
        <w:rPr>
          <w:rFonts w:ascii="Arial Narrow" w:hAnsi="Arial Narrow" w:cs="Arial"/>
          <w:sz w:val="24"/>
          <w:szCs w:val="24"/>
        </w:rPr>
        <w:t>O Órgão abaixo relacionado, que integra</w:t>
      </w:r>
      <w:r w:rsidR="00CF2689" w:rsidRPr="00D42B9F">
        <w:rPr>
          <w:rFonts w:ascii="Arial Narrow" w:hAnsi="Arial Narrow" w:cs="Arial"/>
          <w:sz w:val="24"/>
          <w:szCs w:val="24"/>
        </w:rPr>
        <w:t xml:space="preserve"> o Sistema Indústria, por intermédio da Comissão Permanente de Licitação (CPL), tornam pública a realização de licitação, pela modalidade </w:t>
      </w:r>
      <w:r w:rsidR="00E77D30" w:rsidRPr="00D42B9F">
        <w:rPr>
          <w:rFonts w:ascii="Arial Narrow" w:eastAsia="Times New Roman" w:hAnsi="Arial Narrow" w:cs="Arial"/>
          <w:b/>
          <w:color w:val="000000"/>
          <w:sz w:val="24"/>
          <w:szCs w:val="24"/>
          <w:lang w:eastAsia="pt-BR"/>
        </w:rPr>
        <w:t>PREGÃO, na forma eletrônica</w:t>
      </w:r>
      <w:r w:rsidR="00E77D30" w:rsidRPr="00D42B9F">
        <w:rPr>
          <w:rFonts w:ascii="Arial Narrow" w:eastAsia="Times New Roman" w:hAnsi="Arial Narrow" w:cs="Arial"/>
          <w:bCs/>
          <w:color w:val="000000"/>
          <w:sz w:val="24"/>
          <w:szCs w:val="24"/>
          <w:lang w:eastAsia="pt-BR"/>
        </w:rPr>
        <w:t>, do tipo</w:t>
      </w:r>
      <w:r w:rsidR="00E77D30" w:rsidRPr="00D42B9F">
        <w:rPr>
          <w:rFonts w:ascii="Arial Narrow" w:eastAsia="Times New Roman" w:hAnsi="Arial Narrow" w:cs="Arial"/>
          <w:b/>
          <w:color w:val="000000"/>
          <w:sz w:val="24"/>
          <w:szCs w:val="24"/>
          <w:lang w:eastAsia="pt-BR"/>
        </w:rPr>
        <w:t xml:space="preserve"> Menor Preço </w:t>
      </w:r>
      <w:r w:rsidR="008733F0" w:rsidRPr="00D42B9F">
        <w:rPr>
          <w:rFonts w:ascii="Arial Narrow" w:eastAsia="Times New Roman" w:hAnsi="Arial Narrow" w:cs="Arial"/>
          <w:b/>
          <w:color w:val="000000"/>
          <w:sz w:val="24"/>
          <w:szCs w:val="24"/>
          <w:lang w:eastAsia="pt-BR"/>
        </w:rPr>
        <w:t>Por Lote</w:t>
      </w:r>
      <w:r w:rsidR="00CF2689" w:rsidRPr="00D42B9F">
        <w:rPr>
          <w:rFonts w:ascii="Arial Narrow" w:hAnsi="Arial Narrow" w:cs="Arial"/>
          <w:sz w:val="24"/>
          <w:szCs w:val="24"/>
        </w:rPr>
        <w:t xml:space="preserve">, que se regerá pelo Regulamento de Licitações e Contratos do SESI </w:t>
      </w:r>
      <w:r w:rsidR="00253C5B" w:rsidRPr="00D42B9F">
        <w:rPr>
          <w:rFonts w:ascii="Arial Narrow" w:hAnsi="Arial Narrow" w:cs="Arial"/>
          <w:sz w:val="24"/>
          <w:szCs w:val="24"/>
        </w:rPr>
        <w:t>(RLC)</w:t>
      </w:r>
      <w:r w:rsidR="00CF2689" w:rsidRPr="00D42B9F">
        <w:rPr>
          <w:rFonts w:ascii="Arial Narrow" w:hAnsi="Arial Narrow" w:cs="Arial"/>
          <w:sz w:val="24"/>
          <w:szCs w:val="24"/>
        </w:rPr>
        <w:t>, devidamente publicados no DOU de 16/9/1998, com as alterações publicadas em 26/10/2001, 11/11/2002, 24/2/2006, 11/5/2011</w:t>
      </w:r>
      <w:r w:rsidR="006479F8" w:rsidRPr="00D42B9F">
        <w:rPr>
          <w:rFonts w:ascii="Arial Narrow" w:hAnsi="Arial Narrow" w:cs="Arial"/>
          <w:sz w:val="24"/>
          <w:szCs w:val="24"/>
        </w:rPr>
        <w:t>,</w:t>
      </w:r>
      <w:r w:rsidR="00CF2689" w:rsidRPr="00D42B9F">
        <w:rPr>
          <w:rFonts w:ascii="Arial Narrow" w:hAnsi="Arial Narrow" w:cs="Arial"/>
          <w:sz w:val="24"/>
          <w:szCs w:val="24"/>
        </w:rPr>
        <w:t xml:space="preserve"> 23/12/2011</w:t>
      </w:r>
      <w:r w:rsidR="006479F8" w:rsidRPr="00D42B9F">
        <w:rPr>
          <w:rFonts w:ascii="Arial Narrow" w:hAnsi="Arial Narrow" w:cs="Arial"/>
          <w:sz w:val="24"/>
          <w:szCs w:val="24"/>
        </w:rPr>
        <w:t xml:space="preserve"> e </w:t>
      </w:r>
      <w:r w:rsidR="00CF02C5" w:rsidRPr="00D42B9F">
        <w:rPr>
          <w:rFonts w:ascii="Arial Narrow" w:hAnsi="Arial Narrow" w:cs="Arial"/>
          <w:sz w:val="24"/>
          <w:szCs w:val="24"/>
        </w:rPr>
        <w:t>23</w:t>
      </w:r>
      <w:r w:rsidR="006479F8" w:rsidRPr="00D42B9F">
        <w:rPr>
          <w:rFonts w:ascii="Arial Narrow" w:hAnsi="Arial Narrow" w:cs="Arial"/>
          <w:sz w:val="24"/>
          <w:szCs w:val="24"/>
        </w:rPr>
        <w:t>/12/2021</w:t>
      </w:r>
      <w:r w:rsidR="00CF2689" w:rsidRPr="00D42B9F">
        <w:rPr>
          <w:rFonts w:ascii="Arial Narrow" w:hAnsi="Arial Narrow" w:cs="Arial"/>
          <w:sz w:val="24"/>
          <w:szCs w:val="24"/>
        </w:rPr>
        <w:t>, bem como pelas disposições deste Instrumento Convocatório e de seus anexos.</w:t>
      </w:r>
    </w:p>
    <w:p w14:paraId="025CA00D" w14:textId="77777777" w:rsidR="00CF2689" w:rsidRPr="00D42B9F" w:rsidRDefault="00CF2689" w:rsidP="00D42B9F">
      <w:pPr>
        <w:pStyle w:val="PargrafodaLista"/>
        <w:numPr>
          <w:ilvl w:val="0"/>
          <w:numId w:val="1"/>
        </w:numPr>
        <w:tabs>
          <w:tab w:val="left" w:pos="284"/>
        </w:tabs>
        <w:spacing w:after="160"/>
        <w:ind w:left="0" w:right="142" w:firstLine="0"/>
        <w:contextualSpacing w:val="0"/>
        <w:jc w:val="center"/>
        <w:rPr>
          <w:rFonts w:ascii="Arial Narrow" w:hAnsi="Arial Narrow" w:cs="Arial"/>
          <w:b/>
          <w:sz w:val="24"/>
          <w:szCs w:val="24"/>
        </w:rPr>
      </w:pPr>
      <w:r w:rsidRPr="00D42B9F">
        <w:rPr>
          <w:rFonts w:ascii="Arial Narrow" w:hAnsi="Arial Narrow" w:cs="Arial"/>
          <w:b/>
          <w:sz w:val="24"/>
          <w:szCs w:val="24"/>
        </w:rPr>
        <w:t>SERVIÇO SOCIAL DA INDÚSTRIA – DEPARTAMENTO NACIONAL – SESI/DN</w:t>
      </w:r>
    </w:p>
    <w:p w14:paraId="738E35DC" w14:textId="6F5FD6D9" w:rsidR="008360BC" w:rsidRDefault="00E77D30"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 xml:space="preserve">O edital de licitação e seus anexos poderão ser consultados ou impressos a partir dos </w:t>
      </w:r>
      <w:r w:rsidRPr="00D42B9F">
        <w:rPr>
          <w:rFonts w:ascii="Arial Narrow" w:eastAsia="Times New Roman" w:hAnsi="Arial Narrow" w:cs="Arial"/>
          <w:bCs/>
          <w:iCs/>
          <w:color w:val="000000"/>
          <w:sz w:val="24"/>
          <w:szCs w:val="24"/>
          <w:lang w:eastAsia="pt-BR"/>
        </w:rPr>
        <w:t xml:space="preserve">endereços: </w:t>
      </w:r>
      <w:hyperlink r:id="rId12" w:history="1">
        <w:r w:rsidR="001F3B22" w:rsidRPr="00D42B9F">
          <w:rPr>
            <w:rStyle w:val="Hyperlink"/>
            <w:rFonts w:ascii="Arial Narrow" w:eastAsia="Times New Roman" w:hAnsi="Arial Narrow" w:cs="Arial"/>
            <w:bCs/>
            <w:sz w:val="24"/>
            <w:szCs w:val="24"/>
            <w:lang w:eastAsia="pt-BR"/>
          </w:rPr>
          <w:t>http://portaldecompras.sistemaindustria.com.br</w:t>
        </w:r>
      </w:hyperlink>
      <w:r w:rsidRPr="00D42B9F">
        <w:rPr>
          <w:rFonts w:ascii="Arial Narrow" w:eastAsia="Times New Roman" w:hAnsi="Arial Narrow" w:cs="Arial"/>
          <w:bCs/>
          <w:color w:val="000000"/>
          <w:sz w:val="24"/>
          <w:szCs w:val="24"/>
          <w:lang w:eastAsia="pt-BR"/>
        </w:rPr>
        <w:t xml:space="preserve"> e </w:t>
      </w:r>
      <w:hyperlink r:id="rId13" w:history="1">
        <w:r w:rsidRPr="00D42B9F">
          <w:rPr>
            <w:rFonts w:ascii="Arial Narrow" w:eastAsia="Times New Roman" w:hAnsi="Arial Narrow" w:cs="Arial"/>
            <w:bCs/>
            <w:color w:val="0000FF"/>
            <w:sz w:val="24"/>
            <w:szCs w:val="24"/>
            <w:u w:val="single"/>
            <w:lang w:eastAsia="pt-BR"/>
          </w:rPr>
          <w:t>http://www.portaldaindustria.com.br/licitacoes</w:t>
        </w:r>
      </w:hyperlink>
      <w:r w:rsidRPr="00D42B9F">
        <w:rPr>
          <w:rFonts w:ascii="Arial Narrow" w:eastAsia="Times New Roman" w:hAnsi="Arial Narrow" w:cs="Arial"/>
          <w:bCs/>
          <w:color w:val="000000"/>
          <w:sz w:val="24"/>
          <w:szCs w:val="24"/>
          <w:lang w:eastAsia="pt-BR"/>
        </w:rPr>
        <w:t>.</w:t>
      </w:r>
    </w:p>
    <w:p w14:paraId="1C0F1052" w14:textId="77777777" w:rsidR="00ED66E3" w:rsidRPr="00D42B9F" w:rsidRDefault="00ED66E3" w:rsidP="00D42B9F">
      <w:pPr>
        <w:spacing w:after="160"/>
        <w:ind w:right="142"/>
        <w:rPr>
          <w:rFonts w:ascii="Arial Narrow" w:eastAsia="Times New Roman" w:hAnsi="Arial Narrow" w:cs="Arial"/>
          <w:bCs/>
          <w:color w:val="000000"/>
          <w:sz w:val="24"/>
          <w:szCs w:val="24"/>
          <w:lang w:eastAsia="pt-BR"/>
        </w:rPr>
      </w:pPr>
    </w:p>
    <w:tbl>
      <w:tblPr>
        <w:tblW w:w="9362"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4"/>
        <w:gridCol w:w="2756"/>
        <w:gridCol w:w="2642"/>
      </w:tblGrid>
      <w:tr w:rsidR="00E77D30" w:rsidRPr="00D42B9F" w14:paraId="798E8A60"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1D18C292" w14:textId="77777777" w:rsidR="00E77D30" w:rsidRPr="00D42B9F" w:rsidRDefault="00E77D30"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Espaço virtual de realização do certame</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ED2418" w14:textId="073F196B" w:rsidR="00B61097" w:rsidRPr="00D42B9F" w:rsidRDefault="00615706" w:rsidP="00D42B9F">
            <w:pPr>
              <w:adjustRightInd w:val="0"/>
              <w:spacing w:after="160"/>
              <w:ind w:right="709"/>
              <w:rPr>
                <w:rFonts w:ascii="Arial Narrow" w:eastAsia="Times New Roman" w:hAnsi="Arial Narrow" w:cs="Arial"/>
                <w:b/>
                <w:bCs/>
                <w:color w:val="0000FF"/>
                <w:sz w:val="24"/>
                <w:szCs w:val="24"/>
                <w:u w:val="single"/>
                <w:lang w:eastAsia="pt-BR"/>
              </w:rPr>
            </w:pPr>
            <w:hyperlink r:id="rId14" w:history="1">
              <w:r w:rsidR="00E77D30" w:rsidRPr="00D42B9F">
                <w:rPr>
                  <w:rFonts w:ascii="Arial Narrow" w:eastAsia="Times New Roman" w:hAnsi="Arial Narrow" w:cs="Arial"/>
                  <w:b/>
                  <w:bCs/>
                  <w:color w:val="0000FF"/>
                  <w:sz w:val="24"/>
                  <w:szCs w:val="24"/>
                  <w:u w:val="single"/>
                  <w:lang w:eastAsia="pt-BR"/>
                </w:rPr>
                <w:t>http://portaldecompras.sistemaindustria.</w:t>
              </w:r>
              <w:r w:rsidR="001F3B22" w:rsidRPr="00D42B9F">
                <w:rPr>
                  <w:rFonts w:ascii="Arial Narrow" w:eastAsia="Times New Roman" w:hAnsi="Arial Narrow" w:cs="Arial"/>
                  <w:b/>
                  <w:bCs/>
                  <w:color w:val="0000FF"/>
                  <w:sz w:val="24"/>
                  <w:szCs w:val="24"/>
                  <w:u w:val="single"/>
                  <w:lang w:eastAsia="pt-BR"/>
                </w:rPr>
                <w:t>com</w:t>
              </w:r>
              <w:r w:rsidR="00E77D30" w:rsidRPr="00D42B9F">
                <w:rPr>
                  <w:rFonts w:ascii="Arial Narrow" w:eastAsia="Times New Roman" w:hAnsi="Arial Narrow" w:cs="Arial"/>
                  <w:b/>
                  <w:bCs/>
                  <w:color w:val="0000FF"/>
                  <w:sz w:val="24"/>
                  <w:szCs w:val="24"/>
                  <w:u w:val="single"/>
                  <w:lang w:eastAsia="pt-BR"/>
                </w:rPr>
                <w:t>.br</w:t>
              </w:r>
            </w:hyperlink>
          </w:p>
        </w:tc>
      </w:tr>
      <w:tr w:rsidR="00E77D30" w:rsidRPr="00D42B9F" w14:paraId="7787E405"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6C5F8706" w14:textId="77777777" w:rsidR="00E77D30" w:rsidRPr="003A6AC7" w:rsidRDefault="00E77D30" w:rsidP="003A6AC7">
            <w:pPr>
              <w:adjustRightInd w:val="0"/>
              <w:spacing w:after="160"/>
              <w:ind w:right="30"/>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Início do Recebimento das Propostas:</w:t>
            </w:r>
          </w:p>
        </w:tc>
        <w:tc>
          <w:tcPr>
            <w:tcW w:w="2756" w:type="dxa"/>
            <w:tcBorders>
              <w:top w:val="single" w:sz="4" w:space="0" w:color="auto"/>
              <w:left w:val="single" w:sz="4" w:space="0" w:color="auto"/>
              <w:bottom w:val="single" w:sz="4" w:space="0" w:color="auto"/>
              <w:right w:val="single" w:sz="4" w:space="0" w:color="auto"/>
            </w:tcBorders>
            <w:shd w:val="clear" w:color="auto" w:fill="auto"/>
            <w:hideMark/>
          </w:tcPr>
          <w:p w14:paraId="27CBDEA7" w14:textId="72DF4BB0" w:rsidR="00E77D30" w:rsidRPr="003A6AC7" w:rsidRDefault="00E77D30"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Data: </w:t>
            </w:r>
            <w:r w:rsidR="00DD76C5">
              <w:rPr>
                <w:rFonts w:ascii="Arial Narrow" w:eastAsia="Times New Roman" w:hAnsi="Arial Narrow" w:cs="Arial"/>
                <w:b/>
                <w:bCs/>
                <w:color w:val="000000"/>
                <w:sz w:val="24"/>
                <w:szCs w:val="24"/>
                <w:lang w:eastAsia="pt-BR"/>
              </w:rPr>
              <w:t>2</w:t>
            </w:r>
            <w:r w:rsidR="00451140">
              <w:rPr>
                <w:rFonts w:ascii="Arial Narrow" w:eastAsia="Times New Roman" w:hAnsi="Arial Narrow" w:cs="Arial"/>
                <w:b/>
                <w:bCs/>
                <w:color w:val="000000"/>
                <w:sz w:val="24"/>
                <w:szCs w:val="24"/>
                <w:lang w:eastAsia="pt-BR"/>
              </w:rPr>
              <w:t>7</w:t>
            </w:r>
            <w:r w:rsidR="00C56995" w:rsidRPr="003A6AC7">
              <w:rPr>
                <w:rFonts w:ascii="Arial Narrow" w:eastAsia="Times New Roman" w:hAnsi="Arial Narrow" w:cs="Arial"/>
                <w:b/>
                <w:bCs/>
                <w:color w:val="000000"/>
                <w:sz w:val="24"/>
                <w:szCs w:val="24"/>
                <w:lang w:eastAsia="pt-BR"/>
              </w:rPr>
              <w:t>/</w:t>
            </w:r>
            <w:r w:rsidR="00DD76C5">
              <w:rPr>
                <w:rFonts w:ascii="Arial Narrow" w:eastAsia="Times New Roman" w:hAnsi="Arial Narrow" w:cs="Arial"/>
                <w:b/>
                <w:bCs/>
                <w:color w:val="000000"/>
                <w:sz w:val="24"/>
                <w:szCs w:val="24"/>
                <w:lang w:eastAsia="pt-BR"/>
              </w:rPr>
              <w:t>3</w:t>
            </w:r>
            <w:r w:rsidR="00C56995" w:rsidRPr="003A6AC7">
              <w:rPr>
                <w:rFonts w:ascii="Arial Narrow" w:eastAsia="Times New Roman" w:hAnsi="Arial Narrow" w:cs="Arial"/>
                <w:b/>
                <w:bCs/>
                <w:color w:val="000000"/>
                <w:sz w:val="24"/>
                <w:szCs w:val="24"/>
                <w:lang w:eastAsia="pt-BR"/>
              </w:rPr>
              <w:t>/202</w:t>
            </w:r>
            <w:r w:rsidR="00FA1173">
              <w:rPr>
                <w:rFonts w:ascii="Arial Narrow" w:eastAsia="Times New Roman" w:hAnsi="Arial Narrow" w:cs="Arial"/>
                <w:b/>
                <w:bCs/>
                <w:color w:val="000000"/>
                <w:sz w:val="24"/>
                <w:szCs w:val="24"/>
                <w:lang w:eastAsia="pt-BR"/>
              </w:rPr>
              <w:t>4</w:t>
            </w:r>
          </w:p>
        </w:tc>
        <w:tc>
          <w:tcPr>
            <w:tcW w:w="2642" w:type="dxa"/>
            <w:tcBorders>
              <w:top w:val="single" w:sz="4" w:space="0" w:color="auto"/>
              <w:left w:val="single" w:sz="4" w:space="0" w:color="auto"/>
              <w:bottom w:val="single" w:sz="4" w:space="0" w:color="auto"/>
              <w:right w:val="single" w:sz="4" w:space="0" w:color="auto"/>
            </w:tcBorders>
            <w:shd w:val="clear" w:color="auto" w:fill="auto"/>
            <w:hideMark/>
          </w:tcPr>
          <w:p w14:paraId="53296EAE" w14:textId="23F84E68" w:rsidR="00E77D30" w:rsidRPr="003A6AC7" w:rsidRDefault="00E77D30"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Hora: </w:t>
            </w:r>
            <w:r w:rsidR="006B5FDD" w:rsidRPr="003A6AC7">
              <w:rPr>
                <w:rFonts w:ascii="Arial Narrow" w:eastAsia="Times New Roman" w:hAnsi="Arial Narrow" w:cs="Arial"/>
                <w:b/>
                <w:bCs/>
                <w:color w:val="000000"/>
                <w:sz w:val="24"/>
                <w:szCs w:val="24"/>
                <w:lang w:eastAsia="pt-BR"/>
              </w:rPr>
              <w:t>9</w:t>
            </w:r>
            <w:r w:rsidR="00C56995" w:rsidRPr="003A6AC7">
              <w:rPr>
                <w:rFonts w:ascii="Arial Narrow" w:eastAsia="Times New Roman" w:hAnsi="Arial Narrow" w:cs="Arial"/>
                <w:b/>
                <w:bCs/>
                <w:color w:val="000000"/>
                <w:sz w:val="24"/>
                <w:szCs w:val="24"/>
                <w:lang w:eastAsia="pt-BR"/>
              </w:rPr>
              <w:t>h</w:t>
            </w:r>
          </w:p>
        </w:tc>
      </w:tr>
      <w:tr w:rsidR="00924E21" w:rsidRPr="00D42B9F" w14:paraId="47304100"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334399B7" w14:textId="77777777" w:rsidR="00924E21" w:rsidRPr="003A6AC7" w:rsidRDefault="00924E21" w:rsidP="003A6AC7">
            <w:pPr>
              <w:adjustRightInd w:val="0"/>
              <w:spacing w:after="160"/>
              <w:ind w:right="30"/>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Prazo Final para o Recebimento das Propostas:</w:t>
            </w:r>
          </w:p>
        </w:tc>
        <w:tc>
          <w:tcPr>
            <w:tcW w:w="2756" w:type="dxa"/>
            <w:tcBorders>
              <w:top w:val="single" w:sz="4" w:space="0" w:color="auto"/>
              <w:left w:val="single" w:sz="4" w:space="0" w:color="auto"/>
              <w:bottom w:val="single" w:sz="4" w:space="0" w:color="auto"/>
              <w:right w:val="single" w:sz="4" w:space="0" w:color="auto"/>
            </w:tcBorders>
            <w:shd w:val="clear" w:color="auto" w:fill="auto"/>
            <w:hideMark/>
          </w:tcPr>
          <w:p w14:paraId="436CCBBC" w14:textId="7EF79C46" w:rsidR="00924E21" w:rsidRPr="003A6AC7" w:rsidRDefault="00924E21"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Data: </w:t>
            </w:r>
            <w:r w:rsidR="00DD76C5">
              <w:rPr>
                <w:rFonts w:ascii="Arial Narrow" w:eastAsia="Times New Roman" w:hAnsi="Arial Narrow" w:cs="Arial"/>
                <w:b/>
                <w:bCs/>
                <w:color w:val="000000"/>
                <w:sz w:val="24"/>
                <w:szCs w:val="24"/>
                <w:lang w:eastAsia="pt-BR"/>
              </w:rPr>
              <w:t>1</w:t>
            </w:r>
            <w:r w:rsidR="00052809">
              <w:rPr>
                <w:rFonts w:ascii="Arial Narrow" w:eastAsia="Times New Roman" w:hAnsi="Arial Narrow" w:cs="Arial"/>
                <w:b/>
                <w:bCs/>
                <w:color w:val="000000"/>
                <w:sz w:val="24"/>
                <w:szCs w:val="24"/>
                <w:lang w:eastAsia="pt-BR"/>
              </w:rPr>
              <w:t>8</w:t>
            </w:r>
            <w:r w:rsidR="00C56995" w:rsidRPr="003A6AC7">
              <w:rPr>
                <w:rFonts w:ascii="Arial Narrow" w:eastAsia="Times New Roman" w:hAnsi="Arial Narrow" w:cs="Arial"/>
                <w:b/>
                <w:bCs/>
                <w:color w:val="000000"/>
                <w:sz w:val="24"/>
                <w:szCs w:val="24"/>
                <w:lang w:eastAsia="pt-BR"/>
              </w:rPr>
              <w:t>/</w:t>
            </w:r>
            <w:r w:rsidR="00DD76C5">
              <w:rPr>
                <w:rFonts w:ascii="Arial Narrow" w:eastAsia="Times New Roman" w:hAnsi="Arial Narrow" w:cs="Arial"/>
                <w:b/>
                <w:bCs/>
                <w:color w:val="000000"/>
                <w:sz w:val="24"/>
                <w:szCs w:val="24"/>
                <w:lang w:eastAsia="pt-BR"/>
              </w:rPr>
              <w:t>4</w:t>
            </w:r>
            <w:r w:rsidR="00C56995" w:rsidRPr="003A6AC7">
              <w:rPr>
                <w:rFonts w:ascii="Arial Narrow" w:eastAsia="Times New Roman" w:hAnsi="Arial Narrow" w:cs="Arial"/>
                <w:b/>
                <w:bCs/>
                <w:color w:val="000000"/>
                <w:sz w:val="24"/>
                <w:szCs w:val="24"/>
                <w:lang w:eastAsia="pt-BR"/>
              </w:rPr>
              <w:t>/202</w:t>
            </w:r>
            <w:r w:rsidR="00FA1173">
              <w:rPr>
                <w:rFonts w:ascii="Arial Narrow" w:eastAsia="Times New Roman" w:hAnsi="Arial Narrow" w:cs="Arial"/>
                <w:b/>
                <w:bCs/>
                <w:color w:val="000000"/>
                <w:sz w:val="24"/>
                <w:szCs w:val="24"/>
                <w:lang w:eastAsia="pt-BR"/>
              </w:rPr>
              <w:t>4</w:t>
            </w:r>
          </w:p>
        </w:tc>
        <w:tc>
          <w:tcPr>
            <w:tcW w:w="2642" w:type="dxa"/>
            <w:tcBorders>
              <w:top w:val="single" w:sz="4" w:space="0" w:color="auto"/>
              <w:left w:val="single" w:sz="4" w:space="0" w:color="auto"/>
              <w:bottom w:val="single" w:sz="4" w:space="0" w:color="auto"/>
              <w:right w:val="single" w:sz="4" w:space="0" w:color="auto"/>
            </w:tcBorders>
            <w:shd w:val="clear" w:color="auto" w:fill="auto"/>
            <w:hideMark/>
          </w:tcPr>
          <w:p w14:paraId="3FD0C55C" w14:textId="6A010676" w:rsidR="00924E21" w:rsidRPr="00D42B9F" w:rsidRDefault="00924E21"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Hora: </w:t>
            </w:r>
            <w:r w:rsidR="006B5FDD" w:rsidRPr="003A6AC7">
              <w:rPr>
                <w:rFonts w:ascii="Arial Narrow" w:eastAsia="Times New Roman" w:hAnsi="Arial Narrow" w:cs="Arial"/>
                <w:b/>
                <w:bCs/>
                <w:color w:val="000000"/>
                <w:sz w:val="24"/>
                <w:szCs w:val="24"/>
                <w:lang w:eastAsia="pt-BR"/>
              </w:rPr>
              <w:t>9</w:t>
            </w:r>
            <w:r w:rsidR="00C56995" w:rsidRPr="003A6AC7">
              <w:rPr>
                <w:rFonts w:ascii="Arial Narrow" w:eastAsia="Times New Roman" w:hAnsi="Arial Narrow" w:cs="Arial"/>
                <w:b/>
                <w:bCs/>
                <w:color w:val="000000"/>
                <w:sz w:val="24"/>
                <w:szCs w:val="24"/>
                <w:lang w:eastAsia="pt-BR"/>
              </w:rPr>
              <w:t>h</w:t>
            </w:r>
            <w:r w:rsidR="006B5FDD" w:rsidRPr="003A6AC7">
              <w:rPr>
                <w:rFonts w:ascii="Arial Narrow" w:eastAsia="Times New Roman" w:hAnsi="Arial Narrow" w:cs="Arial"/>
                <w:b/>
                <w:bCs/>
                <w:color w:val="000000"/>
                <w:sz w:val="24"/>
                <w:szCs w:val="24"/>
                <w:lang w:eastAsia="pt-BR"/>
              </w:rPr>
              <w:t>59</w:t>
            </w:r>
            <w:r w:rsidR="00C56995" w:rsidRPr="003A6AC7">
              <w:rPr>
                <w:rFonts w:ascii="Arial Narrow" w:eastAsia="Times New Roman" w:hAnsi="Arial Narrow" w:cs="Arial"/>
                <w:b/>
                <w:bCs/>
                <w:color w:val="000000"/>
                <w:sz w:val="24"/>
                <w:szCs w:val="24"/>
                <w:lang w:eastAsia="pt-BR"/>
              </w:rPr>
              <w:t>min</w:t>
            </w:r>
          </w:p>
        </w:tc>
      </w:tr>
      <w:tr w:rsidR="00924E21" w:rsidRPr="00D42B9F" w14:paraId="7C64F31F"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213A6A07" w14:textId="77777777" w:rsidR="00924E21" w:rsidRPr="003A6AC7" w:rsidRDefault="00924E21" w:rsidP="003A6AC7">
            <w:pPr>
              <w:adjustRightInd w:val="0"/>
              <w:spacing w:after="160"/>
              <w:ind w:right="30"/>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Abertura das Propostas:</w:t>
            </w:r>
          </w:p>
        </w:tc>
        <w:tc>
          <w:tcPr>
            <w:tcW w:w="2756" w:type="dxa"/>
            <w:tcBorders>
              <w:top w:val="single" w:sz="4" w:space="0" w:color="auto"/>
              <w:left w:val="single" w:sz="4" w:space="0" w:color="auto"/>
              <w:bottom w:val="single" w:sz="4" w:space="0" w:color="auto"/>
              <w:right w:val="single" w:sz="4" w:space="0" w:color="auto"/>
            </w:tcBorders>
            <w:shd w:val="clear" w:color="auto" w:fill="auto"/>
            <w:hideMark/>
          </w:tcPr>
          <w:p w14:paraId="59025DE4" w14:textId="4FCE74AC" w:rsidR="00924E21" w:rsidRPr="003A6AC7" w:rsidRDefault="00924E21"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Data: </w:t>
            </w:r>
            <w:r w:rsidR="00DD76C5">
              <w:rPr>
                <w:rFonts w:ascii="Arial Narrow" w:eastAsia="Times New Roman" w:hAnsi="Arial Narrow" w:cs="Arial"/>
                <w:b/>
                <w:bCs/>
                <w:color w:val="000000"/>
                <w:sz w:val="24"/>
                <w:szCs w:val="24"/>
                <w:lang w:eastAsia="pt-BR"/>
              </w:rPr>
              <w:t>1</w:t>
            </w:r>
            <w:r w:rsidR="00052809">
              <w:rPr>
                <w:rFonts w:ascii="Arial Narrow" w:eastAsia="Times New Roman" w:hAnsi="Arial Narrow" w:cs="Arial"/>
                <w:b/>
                <w:bCs/>
                <w:color w:val="000000"/>
                <w:sz w:val="24"/>
                <w:szCs w:val="24"/>
                <w:lang w:eastAsia="pt-BR"/>
              </w:rPr>
              <w:t>8</w:t>
            </w:r>
            <w:r w:rsidR="00C56995" w:rsidRPr="003A6AC7">
              <w:rPr>
                <w:rFonts w:ascii="Arial Narrow" w:eastAsia="Times New Roman" w:hAnsi="Arial Narrow" w:cs="Arial"/>
                <w:b/>
                <w:bCs/>
                <w:color w:val="000000"/>
                <w:sz w:val="24"/>
                <w:szCs w:val="24"/>
                <w:lang w:eastAsia="pt-BR"/>
              </w:rPr>
              <w:t>/</w:t>
            </w:r>
            <w:r w:rsidR="00DD76C5">
              <w:rPr>
                <w:rFonts w:ascii="Arial Narrow" w:eastAsia="Times New Roman" w:hAnsi="Arial Narrow" w:cs="Arial"/>
                <w:b/>
                <w:bCs/>
                <w:color w:val="000000"/>
                <w:sz w:val="24"/>
                <w:szCs w:val="24"/>
                <w:lang w:eastAsia="pt-BR"/>
              </w:rPr>
              <w:t>4</w:t>
            </w:r>
            <w:r w:rsidR="00C56995" w:rsidRPr="003A6AC7">
              <w:rPr>
                <w:rFonts w:ascii="Arial Narrow" w:eastAsia="Times New Roman" w:hAnsi="Arial Narrow" w:cs="Arial"/>
                <w:b/>
                <w:bCs/>
                <w:color w:val="000000"/>
                <w:sz w:val="24"/>
                <w:szCs w:val="24"/>
                <w:lang w:eastAsia="pt-BR"/>
              </w:rPr>
              <w:t>/202</w:t>
            </w:r>
            <w:r w:rsidR="00FA1173">
              <w:rPr>
                <w:rFonts w:ascii="Arial Narrow" w:eastAsia="Times New Roman" w:hAnsi="Arial Narrow" w:cs="Arial"/>
                <w:b/>
                <w:bCs/>
                <w:color w:val="000000"/>
                <w:sz w:val="24"/>
                <w:szCs w:val="24"/>
                <w:lang w:eastAsia="pt-BR"/>
              </w:rPr>
              <w:t>4</w:t>
            </w:r>
          </w:p>
        </w:tc>
        <w:tc>
          <w:tcPr>
            <w:tcW w:w="2642" w:type="dxa"/>
            <w:tcBorders>
              <w:top w:val="single" w:sz="4" w:space="0" w:color="auto"/>
              <w:left w:val="single" w:sz="4" w:space="0" w:color="auto"/>
              <w:bottom w:val="single" w:sz="4" w:space="0" w:color="auto"/>
              <w:right w:val="single" w:sz="4" w:space="0" w:color="auto"/>
            </w:tcBorders>
            <w:shd w:val="clear" w:color="auto" w:fill="auto"/>
            <w:hideMark/>
          </w:tcPr>
          <w:p w14:paraId="4AD8DB61" w14:textId="7C067356" w:rsidR="00924E21" w:rsidRPr="003A6AC7" w:rsidRDefault="00924E21"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Hora: </w:t>
            </w:r>
            <w:r w:rsidR="006B5FDD" w:rsidRPr="003A6AC7">
              <w:rPr>
                <w:rFonts w:ascii="Arial Narrow" w:eastAsia="Times New Roman" w:hAnsi="Arial Narrow" w:cs="Arial"/>
                <w:b/>
                <w:bCs/>
                <w:color w:val="000000"/>
                <w:sz w:val="24"/>
                <w:szCs w:val="24"/>
                <w:lang w:eastAsia="pt-BR"/>
              </w:rPr>
              <w:t>10</w:t>
            </w:r>
            <w:r w:rsidR="00C56995" w:rsidRPr="003A6AC7">
              <w:rPr>
                <w:rFonts w:ascii="Arial Narrow" w:eastAsia="Times New Roman" w:hAnsi="Arial Narrow" w:cs="Arial"/>
                <w:b/>
                <w:bCs/>
                <w:color w:val="000000"/>
                <w:sz w:val="24"/>
                <w:szCs w:val="24"/>
                <w:lang w:eastAsia="pt-BR"/>
              </w:rPr>
              <w:t>h</w:t>
            </w:r>
          </w:p>
        </w:tc>
      </w:tr>
      <w:tr w:rsidR="00924E21" w:rsidRPr="00D42B9F" w14:paraId="0DC7A9F9"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3BC66A36" w14:textId="77777777" w:rsidR="00924E21" w:rsidRPr="00D42B9F" w:rsidRDefault="00924E21"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Tempo de Disputa Por Item:</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E56E5C" w14:textId="723B5481" w:rsidR="00924E21" w:rsidRPr="00D42B9F" w:rsidRDefault="00924E21" w:rsidP="00D42B9F">
            <w:pPr>
              <w:adjustRightInd w:val="0"/>
              <w:spacing w:after="160"/>
              <w:ind w:right="709"/>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Hora/Minutos: 30 minutos</w:t>
            </w:r>
          </w:p>
        </w:tc>
      </w:tr>
      <w:tr w:rsidR="00924E21" w:rsidRPr="00D42B9F" w14:paraId="60826F20"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3FD0742C" w14:textId="77777777" w:rsidR="00924E21" w:rsidRPr="00D42B9F" w:rsidRDefault="00924E21"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Tempo Aleatório:</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059719" w14:textId="77777777" w:rsidR="00924E21" w:rsidRPr="00D42B9F" w:rsidRDefault="00924E21" w:rsidP="00D42B9F">
            <w:pPr>
              <w:adjustRightInd w:val="0"/>
              <w:spacing w:after="160"/>
              <w:ind w:right="709"/>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Até 30 (trinta) minutos</w:t>
            </w:r>
          </w:p>
        </w:tc>
      </w:tr>
      <w:tr w:rsidR="00924E21" w:rsidRPr="00D42B9F" w14:paraId="6BB9D23B"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06EDFEB0" w14:textId="77777777" w:rsidR="00924E21" w:rsidRPr="00D42B9F" w:rsidRDefault="00924E21"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Formalização de Consultas e-mail:</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0542A" w14:textId="0AAEF839" w:rsidR="00924E21" w:rsidRPr="00D42B9F" w:rsidRDefault="00615706" w:rsidP="00D42B9F">
            <w:pPr>
              <w:adjustRightInd w:val="0"/>
              <w:spacing w:after="160"/>
              <w:ind w:right="709"/>
              <w:rPr>
                <w:rFonts w:ascii="Arial Narrow" w:eastAsia="Times New Roman" w:hAnsi="Arial Narrow" w:cs="Arial"/>
                <w:b/>
                <w:bCs/>
                <w:color w:val="0000FF"/>
                <w:sz w:val="24"/>
                <w:szCs w:val="24"/>
                <w:u w:val="single"/>
                <w:lang w:eastAsia="pt-BR"/>
              </w:rPr>
            </w:pPr>
            <w:hyperlink r:id="rId15" w:history="1">
              <w:r w:rsidR="00924E21" w:rsidRPr="00D42B9F">
                <w:rPr>
                  <w:rStyle w:val="Hyperlink"/>
                  <w:rFonts w:ascii="Arial Narrow" w:eastAsia="Times New Roman" w:hAnsi="Arial Narrow" w:cs="Arial"/>
                  <w:b/>
                  <w:bCs/>
                  <w:sz w:val="24"/>
                  <w:szCs w:val="24"/>
                  <w:lang w:eastAsia="pt-BR"/>
                </w:rPr>
                <w:t>licitacoes@cni.com.br</w:t>
              </w:r>
            </w:hyperlink>
          </w:p>
        </w:tc>
      </w:tr>
      <w:tr w:rsidR="00924E21" w:rsidRPr="00D42B9F" w14:paraId="1B2EF048"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52C30EC1" w14:textId="77777777" w:rsidR="00924E21" w:rsidRPr="00D42B9F" w:rsidRDefault="00924E21"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Referência de Tempo:</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19DC8E" w14:textId="77777777" w:rsidR="00924E21" w:rsidRPr="00D42B9F" w:rsidRDefault="00924E21" w:rsidP="00D42B9F">
            <w:pPr>
              <w:adjustRightInd w:val="0"/>
              <w:spacing w:after="160"/>
              <w:ind w:right="709"/>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Horário de Brasília (DF)</w:t>
            </w:r>
          </w:p>
        </w:tc>
      </w:tr>
    </w:tbl>
    <w:p w14:paraId="4B407B67" w14:textId="77777777" w:rsidR="007E5D25" w:rsidRPr="00D42B9F" w:rsidRDefault="007E5D25" w:rsidP="00D42B9F">
      <w:pPr>
        <w:spacing w:after="160"/>
        <w:ind w:right="142"/>
        <w:rPr>
          <w:rFonts w:ascii="Arial Narrow" w:eastAsia="Times New Roman" w:hAnsi="Arial Narrow" w:cs="Arial"/>
          <w:bCs/>
          <w:color w:val="000000"/>
          <w:sz w:val="24"/>
          <w:szCs w:val="24"/>
          <w:lang w:eastAsia="pt-BR"/>
        </w:rPr>
      </w:pPr>
    </w:p>
    <w:p w14:paraId="4BB355B2" w14:textId="1CE94CCC" w:rsidR="00E77D30" w:rsidRDefault="00E77D30" w:rsidP="00D42B9F">
      <w:pPr>
        <w:spacing w:after="160"/>
        <w:ind w:right="142"/>
        <w:rPr>
          <w:rStyle w:val="Hyperlink"/>
          <w:rFonts w:ascii="Arial Narrow" w:hAnsi="Arial Narrow"/>
          <w:b/>
          <w:sz w:val="24"/>
          <w:szCs w:val="24"/>
        </w:rPr>
      </w:pPr>
      <w:r w:rsidRPr="00D42B9F">
        <w:rPr>
          <w:rFonts w:ascii="Arial Narrow" w:eastAsia="Times New Roman" w:hAnsi="Arial Narrow" w:cs="Arial"/>
          <w:bCs/>
          <w:color w:val="000000"/>
          <w:sz w:val="24"/>
          <w:szCs w:val="24"/>
          <w:lang w:eastAsia="pt-BR"/>
        </w:rPr>
        <w:t>Quaisquer pedidos de esclarecimentos em relação a eventuais dúvidas de interpretação do presente Instrumento Convocatório deverão ser dirigidos, por escrito, à CPL até</w:t>
      </w:r>
      <w:r w:rsidR="00355A4F" w:rsidRPr="00D42B9F">
        <w:rPr>
          <w:rFonts w:ascii="Arial Narrow" w:eastAsia="Times New Roman" w:hAnsi="Arial Narrow" w:cs="Arial"/>
          <w:bCs/>
          <w:color w:val="000000"/>
          <w:sz w:val="24"/>
          <w:szCs w:val="24"/>
          <w:lang w:eastAsia="pt-BR"/>
        </w:rPr>
        <w:t xml:space="preserve"> as 18h do</w:t>
      </w:r>
      <w:r w:rsidRPr="00D42B9F">
        <w:rPr>
          <w:rFonts w:ascii="Arial Narrow" w:eastAsia="Times New Roman" w:hAnsi="Arial Narrow" w:cs="Arial"/>
          <w:bCs/>
          <w:color w:val="000000"/>
          <w:sz w:val="24"/>
          <w:szCs w:val="24"/>
          <w:lang w:eastAsia="pt-BR"/>
        </w:rPr>
        <w:t xml:space="preserve"> </w:t>
      </w:r>
      <w:r w:rsidRPr="003A6AC7">
        <w:rPr>
          <w:rFonts w:ascii="Arial Narrow" w:eastAsia="Times New Roman" w:hAnsi="Arial Narrow" w:cs="Arial"/>
          <w:bCs/>
          <w:color w:val="000000"/>
          <w:sz w:val="24"/>
          <w:szCs w:val="24"/>
          <w:lang w:eastAsia="pt-BR"/>
        </w:rPr>
        <w:t>dia</w:t>
      </w:r>
      <w:r w:rsidR="00C56995" w:rsidRPr="003A6AC7">
        <w:rPr>
          <w:rFonts w:ascii="Arial Narrow" w:eastAsia="Times New Roman" w:hAnsi="Arial Narrow" w:cs="Arial"/>
          <w:bCs/>
          <w:color w:val="000000"/>
          <w:sz w:val="24"/>
          <w:szCs w:val="24"/>
          <w:lang w:eastAsia="pt-BR"/>
        </w:rPr>
        <w:t xml:space="preserve"> </w:t>
      </w:r>
      <w:r w:rsidR="00052809" w:rsidRPr="00052809">
        <w:rPr>
          <w:rFonts w:ascii="Arial Narrow" w:eastAsia="Times New Roman" w:hAnsi="Arial Narrow" w:cs="Arial"/>
          <w:b/>
          <w:color w:val="000000"/>
          <w:sz w:val="24"/>
          <w:szCs w:val="24"/>
          <w:lang w:eastAsia="pt-BR"/>
        </w:rPr>
        <w:t>11</w:t>
      </w:r>
      <w:r w:rsidR="00C56995" w:rsidRPr="003A6AC7">
        <w:rPr>
          <w:rFonts w:ascii="Arial Narrow" w:eastAsia="Times New Roman" w:hAnsi="Arial Narrow" w:cs="Arial"/>
          <w:b/>
          <w:color w:val="000000"/>
          <w:sz w:val="24"/>
          <w:szCs w:val="24"/>
          <w:lang w:eastAsia="pt-BR"/>
        </w:rPr>
        <w:t>/</w:t>
      </w:r>
      <w:r w:rsidR="00DD76C5">
        <w:rPr>
          <w:rFonts w:ascii="Arial Narrow" w:eastAsia="Times New Roman" w:hAnsi="Arial Narrow" w:cs="Arial"/>
          <w:b/>
          <w:color w:val="000000"/>
          <w:sz w:val="24"/>
          <w:szCs w:val="24"/>
          <w:lang w:eastAsia="pt-BR"/>
        </w:rPr>
        <w:t>4</w:t>
      </w:r>
      <w:r w:rsidR="00C56995" w:rsidRPr="003A6AC7">
        <w:rPr>
          <w:rFonts w:ascii="Arial Narrow" w:eastAsia="Times New Roman" w:hAnsi="Arial Narrow" w:cs="Arial"/>
          <w:b/>
          <w:color w:val="000000"/>
          <w:sz w:val="24"/>
          <w:szCs w:val="24"/>
          <w:lang w:eastAsia="pt-BR"/>
        </w:rPr>
        <w:t>/202</w:t>
      </w:r>
      <w:r w:rsidR="00FA1173">
        <w:rPr>
          <w:rFonts w:ascii="Arial Narrow" w:eastAsia="Times New Roman" w:hAnsi="Arial Narrow" w:cs="Arial"/>
          <w:b/>
          <w:color w:val="000000"/>
          <w:sz w:val="24"/>
          <w:szCs w:val="24"/>
          <w:lang w:eastAsia="pt-BR"/>
        </w:rPr>
        <w:t>4</w:t>
      </w:r>
      <w:r w:rsidRPr="003A6AC7">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w:t>
      </w:r>
      <w:r w:rsidR="003D40E4" w:rsidRPr="00D42B9F">
        <w:rPr>
          <w:rFonts w:ascii="Arial Narrow" w:eastAsia="Times New Roman" w:hAnsi="Arial Narrow" w:cs="Arial"/>
          <w:bCs/>
          <w:color w:val="000000"/>
          <w:sz w:val="24"/>
          <w:szCs w:val="24"/>
          <w:lang w:eastAsia="pt-BR"/>
        </w:rPr>
        <w:t>pelo</w:t>
      </w:r>
      <w:r w:rsidRPr="00D42B9F">
        <w:rPr>
          <w:rFonts w:ascii="Arial Narrow" w:eastAsia="Times New Roman" w:hAnsi="Arial Narrow" w:cs="Arial"/>
          <w:bCs/>
          <w:color w:val="000000"/>
          <w:sz w:val="24"/>
          <w:szCs w:val="24"/>
          <w:lang w:eastAsia="pt-BR"/>
        </w:rPr>
        <w:t xml:space="preserve"> do Portal de Compras (</w:t>
      </w:r>
      <w:hyperlink r:id="rId16" w:history="1">
        <w:r w:rsidRPr="00D42B9F">
          <w:rPr>
            <w:rFonts w:ascii="Arial Narrow" w:eastAsia="Times New Roman" w:hAnsi="Arial Narrow" w:cs="Arial"/>
            <w:b/>
            <w:bCs/>
            <w:color w:val="0000FF"/>
            <w:sz w:val="24"/>
            <w:szCs w:val="24"/>
            <w:u w:val="single"/>
            <w:lang w:eastAsia="pt-BR"/>
          </w:rPr>
          <w:t>http://portaldecompras.sistemaindustria.</w:t>
        </w:r>
        <w:r w:rsidR="001F3B22" w:rsidRPr="00D42B9F">
          <w:rPr>
            <w:rFonts w:ascii="Arial Narrow" w:eastAsia="Times New Roman" w:hAnsi="Arial Narrow" w:cs="Arial"/>
            <w:b/>
            <w:bCs/>
            <w:color w:val="0000FF"/>
            <w:sz w:val="24"/>
            <w:szCs w:val="24"/>
            <w:u w:val="single"/>
            <w:lang w:eastAsia="pt-BR"/>
          </w:rPr>
          <w:t>com</w:t>
        </w:r>
        <w:r w:rsidRPr="00D42B9F">
          <w:rPr>
            <w:rFonts w:ascii="Arial Narrow" w:eastAsia="Times New Roman" w:hAnsi="Arial Narrow" w:cs="Arial"/>
            <w:b/>
            <w:bCs/>
            <w:color w:val="0000FF"/>
            <w:sz w:val="24"/>
            <w:szCs w:val="24"/>
            <w:u w:val="single"/>
            <w:lang w:eastAsia="pt-BR"/>
          </w:rPr>
          <w:t>.br</w:t>
        </w:r>
      </w:hyperlink>
      <w:r w:rsidRPr="00D42B9F">
        <w:rPr>
          <w:rFonts w:ascii="Arial Narrow" w:eastAsia="Times New Roman" w:hAnsi="Arial Narrow" w:cs="Arial"/>
          <w:bCs/>
          <w:color w:val="000000"/>
          <w:sz w:val="24"/>
          <w:szCs w:val="24"/>
          <w:lang w:eastAsia="pt-BR"/>
        </w:rPr>
        <w:t xml:space="preserve">) ou por intermédio do endereço eletrônico </w:t>
      </w:r>
      <w:hyperlink r:id="rId17" w:history="1">
        <w:r w:rsidR="00EB3928" w:rsidRPr="00D42B9F">
          <w:rPr>
            <w:rStyle w:val="Hyperlink"/>
            <w:rFonts w:ascii="Arial Narrow" w:hAnsi="Arial Narrow"/>
            <w:b/>
            <w:sz w:val="24"/>
            <w:szCs w:val="24"/>
          </w:rPr>
          <w:t>licitacoes@cni.com.br</w:t>
        </w:r>
      </w:hyperlink>
      <w:r w:rsidRPr="00D42B9F">
        <w:rPr>
          <w:rStyle w:val="Hyperlink"/>
          <w:rFonts w:ascii="Arial Narrow" w:hAnsi="Arial Narrow"/>
          <w:b/>
          <w:sz w:val="24"/>
          <w:szCs w:val="24"/>
        </w:rPr>
        <w:t>.</w:t>
      </w:r>
    </w:p>
    <w:p w14:paraId="21C4F243" w14:textId="77777777" w:rsidR="00ED66E3" w:rsidRDefault="00ED66E3" w:rsidP="00D42B9F">
      <w:pPr>
        <w:spacing w:after="160"/>
        <w:ind w:right="142"/>
        <w:rPr>
          <w:rFonts w:ascii="Arial Narrow" w:hAnsi="Arial Narrow" w:cs="Arial"/>
          <w:b/>
          <w:sz w:val="24"/>
          <w:szCs w:val="24"/>
        </w:rPr>
      </w:pPr>
    </w:p>
    <w:p w14:paraId="0195E00A" w14:textId="04A7506C" w:rsidR="00CF2689" w:rsidRPr="00D42B9F" w:rsidRDefault="00CF2689" w:rsidP="00D42B9F">
      <w:pPr>
        <w:spacing w:after="160"/>
        <w:ind w:right="142"/>
        <w:rPr>
          <w:rFonts w:ascii="Arial Narrow" w:hAnsi="Arial Narrow" w:cs="Arial"/>
          <w:b/>
          <w:sz w:val="24"/>
          <w:szCs w:val="24"/>
        </w:rPr>
      </w:pPr>
      <w:r w:rsidRPr="00D42B9F">
        <w:rPr>
          <w:rFonts w:ascii="Arial Narrow" w:hAnsi="Arial Narrow" w:cs="Arial"/>
          <w:b/>
          <w:sz w:val="24"/>
          <w:szCs w:val="24"/>
        </w:rPr>
        <w:t>1. DO OBJETO</w:t>
      </w:r>
    </w:p>
    <w:p w14:paraId="29BDE9B3" w14:textId="1808C5F2" w:rsidR="00107D14" w:rsidRPr="00D42B9F" w:rsidRDefault="008733F0" w:rsidP="00D42B9F">
      <w:pPr>
        <w:spacing w:after="160"/>
        <w:ind w:right="142"/>
        <w:outlineLvl w:val="1"/>
        <w:rPr>
          <w:rFonts w:ascii="Arial Narrow" w:hAnsi="Arial Narrow"/>
          <w:sz w:val="24"/>
          <w:szCs w:val="24"/>
        </w:rPr>
      </w:pPr>
      <w:r w:rsidRPr="00D42B9F">
        <w:rPr>
          <w:rFonts w:ascii="Arial Narrow" w:eastAsia="Times New Roman" w:hAnsi="Arial Narrow" w:cs="Arial"/>
          <w:bCs/>
          <w:color w:val="000000"/>
          <w:sz w:val="24"/>
          <w:szCs w:val="24"/>
          <w:lang w:eastAsia="pt-BR"/>
        </w:rPr>
        <w:t xml:space="preserve">1.1. </w:t>
      </w:r>
      <w:r w:rsidR="006E2414" w:rsidRPr="00D42B9F">
        <w:rPr>
          <w:rFonts w:ascii="Arial Narrow" w:eastAsia="Times New Roman" w:hAnsi="Arial Narrow" w:cs="Arial"/>
          <w:bCs/>
          <w:color w:val="000000"/>
          <w:sz w:val="24"/>
          <w:szCs w:val="24"/>
          <w:lang w:eastAsia="pt-BR"/>
        </w:rPr>
        <w:t xml:space="preserve">A presente licitação tem por objeto </w:t>
      </w:r>
      <w:bookmarkStart w:id="0" w:name="_Hlk118707652"/>
      <w:r w:rsidR="00FB2A79" w:rsidRPr="00D42B9F">
        <w:rPr>
          <w:rFonts w:ascii="Arial Narrow" w:eastAsia="Times New Roman" w:hAnsi="Arial Narrow" w:cs="Arial"/>
          <w:bCs/>
          <w:color w:val="000000"/>
          <w:sz w:val="24"/>
          <w:szCs w:val="24"/>
          <w:lang w:eastAsia="pt-BR"/>
        </w:rPr>
        <w:t xml:space="preserve">a contratação de empresa especializada </w:t>
      </w:r>
      <w:bookmarkEnd w:id="0"/>
      <w:r w:rsidRPr="00D42B9F">
        <w:rPr>
          <w:rFonts w:ascii="Arial Narrow" w:eastAsia="Times New Roman" w:hAnsi="Arial Narrow" w:cs="Arial"/>
          <w:bCs/>
          <w:color w:val="000000"/>
          <w:sz w:val="24"/>
          <w:szCs w:val="24"/>
          <w:lang w:eastAsia="pt-BR"/>
        </w:rPr>
        <w:t xml:space="preserve">para </w:t>
      </w:r>
      <w:r w:rsidR="00EB3928" w:rsidRPr="00D42B9F">
        <w:rPr>
          <w:rFonts w:ascii="Arial Narrow" w:eastAsia="Times New Roman" w:hAnsi="Arial Narrow" w:cs="Arial"/>
          <w:bCs/>
          <w:color w:val="000000"/>
          <w:sz w:val="24"/>
          <w:szCs w:val="24"/>
          <w:lang w:eastAsia="pt-BR"/>
        </w:rPr>
        <w:t xml:space="preserve">o </w:t>
      </w:r>
      <w:r w:rsidRPr="00D42B9F">
        <w:rPr>
          <w:rFonts w:ascii="Arial Narrow" w:eastAsia="Times New Roman" w:hAnsi="Arial Narrow" w:cs="Arial"/>
          <w:bCs/>
          <w:color w:val="000000"/>
          <w:sz w:val="24"/>
          <w:szCs w:val="24"/>
          <w:lang w:eastAsia="pt-BR"/>
        </w:rPr>
        <w:t xml:space="preserve">fornecimento de </w:t>
      </w:r>
      <w:r w:rsidRPr="00D42B9F">
        <w:rPr>
          <w:rFonts w:ascii="Arial Narrow" w:hAnsi="Arial Narrow"/>
          <w:sz w:val="24"/>
          <w:szCs w:val="24"/>
        </w:rPr>
        <w:t>notebooks com softwares embarcados e sistema operacional para uso de docentes e</w:t>
      </w:r>
      <w:r w:rsidR="00EB3928" w:rsidRPr="00D42B9F">
        <w:rPr>
          <w:rFonts w:ascii="Arial Narrow" w:hAnsi="Arial Narrow"/>
          <w:sz w:val="24"/>
          <w:szCs w:val="24"/>
        </w:rPr>
        <w:t xml:space="preserve"> de</w:t>
      </w:r>
      <w:r w:rsidRPr="00D42B9F">
        <w:rPr>
          <w:rFonts w:ascii="Arial Narrow" w:hAnsi="Arial Narrow"/>
          <w:sz w:val="24"/>
          <w:szCs w:val="24"/>
        </w:rPr>
        <w:t xml:space="preserve"> estudantes</w:t>
      </w:r>
      <w:r w:rsidR="00EB3928" w:rsidRPr="00D42B9F">
        <w:rPr>
          <w:rFonts w:ascii="Arial Narrow" w:hAnsi="Arial Narrow"/>
          <w:sz w:val="24"/>
          <w:szCs w:val="24"/>
        </w:rPr>
        <w:t xml:space="preserve"> da Rede SESI de Ensino</w:t>
      </w:r>
      <w:r w:rsidRPr="00D42B9F">
        <w:rPr>
          <w:rFonts w:ascii="Arial Narrow" w:hAnsi="Arial Narrow"/>
          <w:sz w:val="24"/>
          <w:szCs w:val="24"/>
        </w:rPr>
        <w:t xml:space="preserve">, e </w:t>
      </w:r>
      <w:r w:rsidR="00EB3928" w:rsidRPr="00D42B9F">
        <w:rPr>
          <w:rFonts w:ascii="Arial Narrow" w:hAnsi="Arial Narrow"/>
          <w:sz w:val="24"/>
          <w:szCs w:val="24"/>
        </w:rPr>
        <w:t xml:space="preserve">de </w:t>
      </w:r>
      <w:r w:rsidRPr="00D42B9F">
        <w:rPr>
          <w:rFonts w:ascii="Arial Narrow" w:hAnsi="Arial Narrow"/>
          <w:sz w:val="24"/>
          <w:szCs w:val="24"/>
        </w:rPr>
        <w:t>plataformas de recarga móvel para notebooks</w:t>
      </w:r>
      <w:r w:rsidR="00EB3928" w:rsidRPr="00D42B9F">
        <w:rPr>
          <w:rFonts w:ascii="Arial Narrow" w:hAnsi="Arial Narrow"/>
          <w:sz w:val="24"/>
          <w:szCs w:val="24"/>
        </w:rPr>
        <w:t xml:space="preserve">, </w:t>
      </w:r>
      <w:r w:rsidR="00EB3928" w:rsidRPr="00D42B9F">
        <w:rPr>
          <w:rFonts w:ascii="Arial Narrow" w:hAnsi="Arial Narrow" w:cs="Arial"/>
          <w:color w:val="000000"/>
          <w:sz w:val="24"/>
          <w:szCs w:val="24"/>
        </w:rPr>
        <w:t xml:space="preserve">incluindo a garantia, a entrega e a ativação </w:t>
      </w:r>
      <w:r w:rsidR="00EB3928" w:rsidRPr="00D42B9F">
        <w:rPr>
          <w:rFonts w:ascii="Arial Narrow" w:hAnsi="Arial Narrow" w:cs="Arial"/>
          <w:color w:val="000000"/>
          <w:sz w:val="24"/>
          <w:szCs w:val="24"/>
        </w:rPr>
        <w:lastRenderedPageBreak/>
        <w:t xml:space="preserve">desses equipamentos nos locais, condições, especificações e demais exigências estabelecidas no Termo de Referência – Anexo I e demais anexos do Edital Pregão Eletrônico nº </w:t>
      </w:r>
      <w:r w:rsidR="00DD76C5">
        <w:rPr>
          <w:rFonts w:ascii="Arial Narrow" w:hAnsi="Arial Narrow" w:cs="Arial"/>
          <w:color w:val="000000"/>
          <w:sz w:val="24"/>
          <w:szCs w:val="24"/>
        </w:rPr>
        <w:t>32/2024</w:t>
      </w:r>
      <w:r w:rsidR="00EB3928" w:rsidRPr="00D42B9F">
        <w:rPr>
          <w:rFonts w:ascii="Arial Narrow" w:hAnsi="Arial Narrow"/>
          <w:sz w:val="24"/>
          <w:szCs w:val="24"/>
        </w:rPr>
        <w:t>:</w:t>
      </w:r>
    </w:p>
    <w:tbl>
      <w:tblPr>
        <w:tblStyle w:val="Tabelacomgrade"/>
        <w:tblpPr w:leftFromText="141" w:rightFromText="141" w:vertAnchor="text" w:horzAnchor="margin" w:tblpXSpec="center" w:tblpY="35"/>
        <w:tblW w:w="7749" w:type="dxa"/>
        <w:tblLook w:val="04A0" w:firstRow="1" w:lastRow="0" w:firstColumn="1" w:lastColumn="0" w:noHBand="0" w:noVBand="1"/>
      </w:tblPr>
      <w:tblGrid>
        <w:gridCol w:w="1500"/>
        <w:gridCol w:w="4029"/>
        <w:gridCol w:w="2220"/>
      </w:tblGrid>
      <w:tr w:rsidR="008733F0" w:rsidRPr="00D42B9F" w14:paraId="375DA222" w14:textId="77777777" w:rsidTr="0068274A">
        <w:trPr>
          <w:trHeight w:val="495"/>
        </w:trPr>
        <w:tc>
          <w:tcPr>
            <w:tcW w:w="1500" w:type="dxa"/>
          </w:tcPr>
          <w:p w14:paraId="75F35F32" w14:textId="77777777" w:rsidR="008733F0" w:rsidRPr="00D42B9F" w:rsidRDefault="008733F0"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4029" w:type="dxa"/>
          </w:tcPr>
          <w:p w14:paraId="1497EB0A" w14:textId="77777777" w:rsidR="008733F0" w:rsidRPr="00D42B9F" w:rsidRDefault="008733F0"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2220" w:type="dxa"/>
          </w:tcPr>
          <w:p w14:paraId="2320AB70" w14:textId="743C3ACA" w:rsidR="008733F0" w:rsidRPr="00D42B9F" w:rsidRDefault="008733F0" w:rsidP="00D42B9F">
            <w:pPr>
              <w:spacing w:after="160"/>
              <w:jc w:val="center"/>
              <w:rPr>
                <w:rFonts w:ascii="Arial Narrow" w:hAnsi="Arial Narrow"/>
                <w:b/>
                <w:bCs/>
                <w:sz w:val="24"/>
                <w:szCs w:val="24"/>
              </w:rPr>
            </w:pPr>
            <w:r w:rsidRPr="00D42B9F">
              <w:rPr>
                <w:rFonts w:ascii="Arial Narrow" w:hAnsi="Arial Narrow"/>
                <w:b/>
                <w:bCs/>
                <w:sz w:val="24"/>
                <w:szCs w:val="24"/>
              </w:rPr>
              <w:t>Quantidades</w:t>
            </w:r>
          </w:p>
        </w:tc>
      </w:tr>
      <w:tr w:rsidR="008733F0" w:rsidRPr="00D42B9F" w14:paraId="4FDC1F4E" w14:textId="77777777" w:rsidTr="0068274A">
        <w:tc>
          <w:tcPr>
            <w:tcW w:w="1500" w:type="dxa"/>
          </w:tcPr>
          <w:p w14:paraId="1E21BFE8" w14:textId="45F4646C"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1</w:t>
            </w:r>
          </w:p>
        </w:tc>
        <w:tc>
          <w:tcPr>
            <w:tcW w:w="4029" w:type="dxa"/>
          </w:tcPr>
          <w:p w14:paraId="0FCBDAAF"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Notebooks docentes</w:t>
            </w:r>
          </w:p>
        </w:tc>
        <w:tc>
          <w:tcPr>
            <w:tcW w:w="2220" w:type="dxa"/>
          </w:tcPr>
          <w:p w14:paraId="1A913648"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2.710</w:t>
            </w:r>
          </w:p>
        </w:tc>
      </w:tr>
      <w:tr w:rsidR="008733F0" w:rsidRPr="00D42B9F" w14:paraId="1C2E451D" w14:textId="77777777" w:rsidTr="0068274A">
        <w:tc>
          <w:tcPr>
            <w:tcW w:w="1500" w:type="dxa"/>
          </w:tcPr>
          <w:p w14:paraId="4AA9C130" w14:textId="4BBD69F6"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2</w:t>
            </w:r>
          </w:p>
        </w:tc>
        <w:tc>
          <w:tcPr>
            <w:tcW w:w="4029" w:type="dxa"/>
          </w:tcPr>
          <w:p w14:paraId="6D651DB6"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Notebooks estudantes</w:t>
            </w:r>
          </w:p>
        </w:tc>
        <w:tc>
          <w:tcPr>
            <w:tcW w:w="2220" w:type="dxa"/>
          </w:tcPr>
          <w:p w14:paraId="5B31AFB3"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11.162</w:t>
            </w:r>
          </w:p>
        </w:tc>
      </w:tr>
      <w:tr w:rsidR="008733F0" w:rsidRPr="00D42B9F" w14:paraId="4883A8C5" w14:textId="77777777" w:rsidTr="0068274A">
        <w:tc>
          <w:tcPr>
            <w:tcW w:w="1500" w:type="dxa"/>
          </w:tcPr>
          <w:p w14:paraId="361E3045" w14:textId="3C96DD55"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3</w:t>
            </w:r>
          </w:p>
        </w:tc>
        <w:tc>
          <w:tcPr>
            <w:tcW w:w="4029" w:type="dxa"/>
          </w:tcPr>
          <w:p w14:paraId="3F2E8C86"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Plataforma de recarga móvel</w:t>
            </w:r>
          </w:p>
        </w:tc>
        <w:tc>
          <w:tcPr>
            <w:tcW w:w="2220" w:type="dxa"/>
          </w:tcPr>
          <w:p w14:paraId="77D1D920"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305</w:t>
            </w:r>
          </w:p>
        </w:tc>
      </w:tr>
    </w:tbl>
    <w:p w14:paraId="4F3C56D4" w14:textId="23E38186" w:rsidR="008733F0" w:rsidRPr="00D42B9F" w:rsidRDefault="008733F0" w:rsidP="00D42B9F">
      <w:pPr>
        <w:spacing w:after="160"/>
        <w:outlineLvl w:val="1"/>
        <w:rPr>
          <w:rFonts w:ascii="Arial Narrow" w:hAnsi="Arial Narrow"/>
          <w:sz w:val="24"/>
          <w:szCs w:val="24"/>
        </w:rPr>
      </w:pPr>
    </w:p>
    <w:p w14:paraId="69ECB689" w14:textId="3923A333" w:rsidR="008733F0" w:rsidRPr="00D42B9F" w:rsidRDefault="008733F0" w:rsidP="00D42B9F">
      <w:pPr>
        <w:spacing w:after="160"/>
        <w:outlineLvl w:val="1"/>
        <w:rPr>
          <w:rFonts w:ascii="Arial Narrow" w:hAnsi="Arial Narrow"/>
          <w:sz w:val="24"/>
          <w:szCs w:val="24"/>
        </w:rPr>
      </w:pPr>
    </w:p>
    <w:p w14:paraId="2738B7EA" w14:textId="77777777" w:rsidR="008733F0" w:rsidRPr="00D42B9F" w:rsidRDefault="008733F0" w:rsidP="00D42B9F">
      <w:pPr>
        <w:spacing w:after="160"/>
        <w:outlineLvl w:val="1"/>
        <w:rPr>
          <w:rFonts w:ascii="Arial Narrow" w:hAnsi="Arial Narrow"/>
          <w:sz w:val="24"/>
          <w:szCs w:val="24"/>
        </w:rPr>
      </w:pPr>
    </w:p>
    <w:p w14:paraId="04449FCA" w14:textId="77777777" w:rsidR="008733F0" w:rsidRDefault="008733F0" w:rsidP="00D42B9F">
      <w:pPr>
        <w:spacing w:after="160"/>
        <w:outlineLvl w:val="1"/>
        <w:rPr>
          <w:rFonts w:ascii="Arial Narrow" w:hAnsi="Arial Narrow"/>
          <w:sz w:val="24"/>
          <w:szCs w:val="24"/>
        </w:rPr>
      </w:pPr>
    </w:p>
    <w:p w14:paraId="045C7C22" w14:textId="77777777" w:rsidR="00D42B9F" w:rsidRDefault="00D42B9F" w:rsidP="00D42B9F">
      <w:pPr>
        <w:spacing w:after="160"/>
        <w:outlineLvl w:val="1"/>
        <w:rPr>
          <w:rFonts w:ascii="Arial Narrow" w:hAnsi="Arial Narrow"/>
          <w:sz w:val="24"/>
          <w:szCs w:val="24"/>
        </w:rPr>
      </w:pPr>
    </w:p>
    <w:p w14:paraId="53AECB1E" w14:textId="7D533EAD" w:rsidR="008733F0" w:rsidRPr="00D42B9F" w:rsidRDefault="008733F0" w:rsidP="00D42B9F">
      <w:pPr>
        <w:spacing w:after="160"/>
        <w:ind w:right="142"/>
        <w:outlineLvl w:val="1"/>
        <w:rPr>
          <w:rFonts w:ascii="Arial Narrow" w:hAnsi="Arial Narrow"/>
          <w:sz w:val="24"/>
          <w:szCs w:val="24"/>
        </w:rPr>
      </w:pPr>
      <w:r w:rsidRPr="00D42B9F">
        <w:rPr>
          <w:rFonts w:ascii="Arial Narrow" w:hAnsi="Arial Narrow"/>
          <w:sz w:val="24"/>
          <w:szCs w:val="24"/>
        </w:rPr>
        <w:t xml:space="preserve">1.1.1. Os notebooks </w:t>
      </w:r>
      <w:r w:rsidR="00EB3928" w:rsidRPr="00D42B9F">
        <w:rPr>
          <w:rFonts w:ascii="Arial Narrow" w:hAnsi="Arial Narrow"/>
          <w:sz w:val="24"/>
          <w:szCs w:val="24"/>
        </w:rPr>
        <w:t>destinados aos docentes da Rede SESI de Ensino devem contemplar equipamento e licenças de software (leitor de PDF, antivírus e sistema operacional Windows, por 36 meses).</w:t>
      </w:r>
    </w:p>
    <w:p w14:paraId="73B31483" w14:textId="54917765" w:rsidR="008733F0" w:rsidRPr="00D42B9F" w:rsidRDefault="00EB3928" w:rsidP="00D42B9F">
      <w:pPr>
        <w:spacing w:after="160"/>
        <w:ind w:right="142"/>
        <w:outlineLvl w:val="1"/>
        <w:rPr>
          <w:rFonts w:ascii="Arial Narrow" w:hAnsi="Arial Narrow"/>
          <w:sz w:val="24"/>
          <w:szCs w:val="24"/>
        </w:rPr>
      </w:pPr>
      <w:r w:rsidRPr="00D42B9F">
        <w:rPr>
          <w:rFonts w:ascii="Arial Narrow" w:hAnsi="Arial Narrow"/>
          <w:sz w:val="24"/>
          <w:szCs w:val="24"/>
        </w:rPr>
        <w:t xml:space="preserve">1.1.2. </w:t>
      </w:r>
      <w:r w:rsidR="008733F0" w:rsidRPr="00D42B9F">
        <w:rPr>
          <w:rFonts w:ascii="Arial Narrow" w:hAnsi="Arial Narrow"/>
          <w:sz w:val="24"/>
          <w:szCs w:val="24"/>
        </w:rPr>
        <w:t xml:space="preserve">Os notebooks </w:t>
      </w:r>
      <w:r w:rsidRPr="00D42B9F">
        <w:rPr>
          <w:rFonts w:ascii="Arial Narrow" w:hAnsi="Arial Narrow"/>
          <w:sz w:val="24"/>
          <w:szCs w:val="24"/>
        </w:rPr>
        <w:t>destinados aos estudantes devem contemplar equipamento e licenças de software (leitor de PDF, antivírus e sistema operacional Windows, por 36 meses).</w:t>
      </w:r>
    </w:p>
    <w:p w14:paraId="4B17422D" w14:textId="6714EC28" w:rsidR="00DF6030" w:rsidRPr="00D42B9F" w:rsidRDefault="00EB3928" w:rsidP="00D42B9F">
      <w:pPr>
        <w:spacing w:after="160"/>
        <w:ind w:right="142"/>
        <w:outlineLvl w:val="1"/>
        <w:rPr>
          <w:rFonts w:ascii="Arial Narrow" w:hAnsi="Arial Narrow"/>
          <w:sz w:val="24"/>
          <w:szCs w:val="24"/>
        </w:rPr>
      </w:pPr>
      <w:r w:rsidRPr="00D42B9F">
        <w:rPr>
          <w:rFonts w:ascii="Arial Narrow" w:hAnsi="Arial Narrow"/>
          <w:sz w:val="24"/>
          <w:szCs w:val="24"/>
        </w:rPr>
        <w:t>1.</w:t>
      </w:r>
      <w:r w:rsidR="00DF6030" w:rsidRPr="00D42B9F">
        <w:rPr>
          <w:rFonts w:ascii="Arial Narrow" w:hAnsi="Arial Narrow"/>
          <w:sz w:val="24"/>
          <w:szCs w:val="24"/>
        </w:rPr>
        <w:t xml:space="preserve">1. 3. </w:t>
      </w:r>
      <w:r w:rsidRPr="00D42B9F">
        <w:rPr>
          <w:rFonts w:ascii="Arial Narrow" w:hAnsi="Arial Narrow" w:cs="Arial"/>
          <w:iCs/>
          <w:sz w:val="24"/>
          <w:szCs w:val="24"/>
        </w:rPr>
        <w:t>As licitantes poderão oferecer proposta para um, para dois ou para os três lotes.</w:t>
      </w:r>
    </w:p>
    <w:p w14:paraId="6230C171" w14:textId="165E796C" w:rsidR="008733F0" w:rsidRPr="00D42B9F" w:rsidRDefault="001C1C03" w:rsidP="00D42B9F">
      <w:pPr>
        <w:spacing w:after="160"/>
        <w:ind w:right="142"/>
        <w:outlineLvl w:val="1"/>
        <w:rPr>
          <w:rFonts w:ascii="Arial Narrow" w:hAnsi="Arial Narrow"/>
          <w:sz w:val="24"/>
          <w:szCs w:val="24"/>
        </w:rPr>
      </w:pPr>
      <w:r w:rsidRPr="00D42B9F">
        <w:rPr>
          <w:rFonts w:ascii="Arial Narrow" w:hAnsi="Arial Narrow"/>
          <w:sz w:val="24"/>
          <w:szCs w:val="24"/>
        </w:rPr>
        <w:t xml:space="preserve">1.1.4. </w:t>
      </w:r>
      <w:r w:rsidR="008733F0" w:rsidRPr="00D42B9F">
        <w:rPr>
          <w:rFonts w:ascii="Arial Narrow" w:hAnsi="Arial Narrow"/>
          <w:sz w:val="24"/>
          <w:szCs w:val="24"/>
        </w:rPr>
        <w:t>Os equipamentos deverão estar de acordo com o estabelecido n</w:t>
      </w:r>
      <w:r w:rsidR="0043146B" w:rsidRPr="00D42B9F">
        <w:rPr>
          <w:rFonts w:ascii="Arial Narrow" w:hAnsi="Arial Narrow"/>
          <w:sz w:val="24"/>
          <w:szCs w:val="24"/>
        </w:rPr>
        <w:t>o</w:t>
      </w:r>
      <w:r w:rsidR="008733F0" w:rsidRPr="00D42B9F">
        <w:rPr>
          <w:rFonts w:ascii="Arial Narrow" w:hAnsi="Arial Narrow"/>
          <w:sz w:val="24"/>
          <w:szCs w:val="24"/>
        </w:rPr>
        <w:t xml:space="preserve"> Termo de Referência</w:t>
      </w:r>
      <w:r w:rsidRPr="00D42B9F">
        <w:rPr>
          <w:rFonts w:ascii="Arial Narrow" w:hAnsi="Arial Narrow"/>
          <w:sz w:val="24"/>
          <w:szCs w:val="24"/>
        </w:rPr>
        <w:t xml:space="preserve"> – Anexo I do </w:t>
      </w:r>
      <w:r w:rsidRPr="00D42B9F">
        <w:rPr>
          <w:rFonts w:ascii="Arial Narrow" w:hAnsi="Arial Narrow" w:cs="Arial"/>
          <w:color w:val="000000"/>
          <w:sz w:val="24"/>
          <w:szCs w:val="24"/>
        </w:rPr>
        <w:t xml:space="preserve">Edital Pregão Eletrônico nº </w:t>
      </w:r>
      <w:r w:rsidR="00DD76C5">
        <w:rPr>
          <w:rFonts w:ascii="Arial Narrow" w:hAnsi="Arial Narrow" w:cs="Arial"/>
          <w:color w:val="000000"/>
          <w:sz w:val="24"/>
          <w:szCs w:val="24"/>
        </w:rPr>
        <w:t>32/2024</w:t>
      </w:r>
      <w:r w:rsidR="008733F0" w:rsidRPr="00D42B9F">
        <w:rPr>
          <w:rFonts w:ascii="Arial Narrow" w:hAnsi="Arial Narrow"/>
          <w:sz w:val="24"/>
          <w:szCs w:val="24"/>
        </w:rPr>
        <w:t xml:space="preserve"> e seus anexos.</w:t>
      </w:r>
    </w:p>
    <w:p w14:paraId="1FB7FC35" w14:textId="46681C8F" w:rsidR="00D92E0C" w:rsidRPr="00D42B9F" w:rsidRDefault="00D92E0C" w:rsidP="00D42B9F">
      <w:pPr>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2. DA CONDIÇÃO DE PARTICIPAÇÃO</w:t>
      </w:r>
    </w:p>
    <w:p w14:paraId="47696F17" w14:textId="77777777" w:rsidR="00D92E0C" w:rsidRPr="00D42B9F" w:rsidRDefault="2E9099A2" w:rsidP="00D42B9F">
      <w:pPr>
        <w:shd w:val="clear" w:color="auto" w:fill="FFFFFF" w:themeFill="background1"/>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themeColor="text1"/>
          <w:sz w:val="24"/>
          <w:szCs w:val="24"/>
          <w:lang w:eastAsia="pt-BR"/>
        </w:rPr>
        <w:t>2.1. Não poderá participar da presente licitação:</w:t>
      </w:r>
    </w:p>
    <w:p w14:paraId="15480FBC" w14:textId="77777777" w:rsidR="00D92E0C" w:rsidRPr="00D42B9F" w:rsidRDefault="00D92E0C"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Consórcio de pessoas jurídicas.</w:t>
      </w:r>
    </w:p>
    <w:p w14:paraId="08906283" w14:textId="77777777" w:rsidR="00D92E0C" w:rsidRPr="00D42B9F" w:rsidRDefault="00D92E0C"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Pessoa jurídica impedida de licitar ou de contratar com qualquer uma das entidades que integrem o Sistema Indústria (CNI, SESI/DN, SENAI/DN e IEL/NC).</w:t>
      </w:r>
    </w:p>
    <w:p w14:paraId="261FEC72" w14:textId="79BEC37F" w:rsidR="00D92E0C" w:rsidRPr="00D42B9F" w:rsidRDefault="00924E21"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r w:rsidR="00D92E0C" w:rsidRPr="00D42B9F">
        <w:rPr>
          <w:rFonts w:ascii="Arial Narrow" w:eastAsia="Times New Roman" w:hAnsi="Arial Narrow" w:cs="Arial"/>
          <w:color w:val="000000"/>
          <w:sz w:val="24"/>
          <w:szCs w:val="24"/>
          <w:lang w:eastAsia="pt-BR"/>
        </w:rPr>
        <w:t>.</w:t>
      </w:r>
    </w:p>
    <w:p w14:paraId="31BE9560" w14:textId="48317EF6" w:rsidR="00D92E0C" w:rsidRPr="00D42B9F" w:rsidRDefault="00D92E0C"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 xml:space="preserve">Pessoa jurídica cujos diretores, responsáveis legais ou técnicos, membros de conselho técnico, consultivo, deliberativo ou administrativo ou sócio, sejam dirigentes ou empregados </w:t>
      </w:r>
      <w:r w:rsidR="001C1C03" w:rsidRPr="00D42B9F">
        <w:rPr>
          <w:rFonts w:ascii="Arial Narrow" w:eastAsia="Times New Roman" w:hAnsi="Arial Narrow" w:cs="Arial"/>
          <w:color w:val="000000"/>
          <w:sz w:val="24"/>
          <w:szCs w:val="24"/>
          <w:lang w:eastAsia="pt-BR"/>
        </w:rPr>
        <w:t>do Órgão Licitador</w:t>
      </w:r>
      <w:r w:rsidRPr="00D42B9F">
        <w:rPr>
          <w:rFonts w:ascii="Arial Narrow" w:eastAsia="Times New Roman" w:hAnsi="Arial Narrow" w:cs="Arial"/>
          <w:color w:val="000000"/>
          <w:sz w:val="24"/>
          <w:szCs w:val="24"/>
          <w:lang w:eastAsia="pt-BR"/>
        </w:rPr>
        <w:t>.</w:t>
      </w:r>
    </w:p>
    <w:p w14:paraId="7775540C" w14:textId="77777777" w:rsidR="00D92E0C" w:rsidRPr="00D42B9F" w:rsidRDefault="00D92E0C"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Pessoa jurídica cujos empregados, consultores, técnicos ou dirigentes tenham colaborado, de qualquer forma, na elaboração deste Instrumento Convocatório e de seus Anexos.</w:t>
      </w:r>
    </w:p>
    <w:p w14:paraId="6B2637D5" w14:textId="7EBCACBA" w:rsidR="00D92E0C" w:rsidRPr="00D42B9F" w:rsidRDefault="2E9099A2" w:rsidP="0079235B">
      <w:pPr>
        <w:pStyle w:val="PargrafodaLista"/>
        <w:numPr>
          <w:ilvl w:val="0"/>
          <w:numId w:val="3"/>
        </w:numPr>
        <w:shd w:val="clear" w:color="auto" w:fill="FFFFFF" w:themeFill="background1"/>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themeColor="text1"/>
          <w:sz w:val="24"/>
          <w:szCs w:val="24"/>
          <w:lang w:eastAsia="pt-BR"/>
        </w:rPr>
        <w:t>Pessoa jurídica declarada inidônea pelo Tribunal de Contas da União, nos termos do art. 46 da Lei nº. 8.443/1992.</w:t>
      </w:r>
    </w:p>
    <w:p w14:paraId="27FDD221" w14:textId="78A31EDE" w:rsidR="007A57CF" w:rsidRPr="00D42B9F" w:rsidRDefault="0078E0FB" w:rsidP="00D42B9F">
      <w:pPr>
        <w:spacing w:after="160"/>
        <w:ind w:right="142"/>
        <w:rPr>
          <w:rFonts w:ascii="Arial Narrow" w:eastAsia="Times New Roman" w:hAnsi="Arial Narrow" w:cs="Arial"/>
          <w:color w:val="000000" w:themeColor="text1"/>
          <w:sz w:val="24"/>
          <w:szCs w:val="24"/>
          <w:lang w:eastAsia="pt-BR"/>
        </w:rPr>
      </w:pPr>
      <w:bookmarkStart w:id="1" w:name="_Hlk99706160"/>
      <w:r w:rsidRPr="00D42B9F">
        <w:rPr>
          <w:rFonts w:ascii="Arial Narrow" w:eastAsia="Times New Roman" w:hAnsi="Arial Narrow" w:cs="Arial"/>
          <w:color w:val="000000" w:themeColor="text1"/>
          <w:sz w:val="24"/>
          <w:szCs w:val="24"/>
          <w:lang w:eastAsia="pt-BR"/>
        </w:rPr>
        <w:t>2.2. As condições de participação serão verificadas quando da avaliação da documentação apresentada nos termos do item 6.15, 6.16 e 6.17 deste edital.</w:t>
      </w:r>
    </w:p>
    <w:bookmarkEnd w:id="1"/>
    <w:p w14:paraId="04584174" w14:textId="1B8EC291" w:rsidR="00482045" w:rsidRPr="00D42B9F" w:rsidRDefault="00482045" w:rsidP="00D42B9F">
      <w:pPr>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3. DO CREDENCIAMENTO</w:t>
      </w:r>
    </w:p>
    <w:p w14:paraId="7C2A8C8F" w14:textId="7B5534EB" w:rsidR="00482045" w:rsidRPr="00D42B9F" w:rsidRDefault="00482045" w:rsidP="00D42B9F">
      <w:pPr>
        <w:shd w:val="clear" w:color="auto" w:fill="FFFFFF"/>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3.1. Somente poderão participar deste pregão eletrônico as licitantes devidamente credenciadas no Portal de Compras das Entidades</w:t>
      </w:r>
      <w:r w:rsidR="00B61097" w:rsidRPr="00D42B9F">
        <w:rPr>
          <w:rFonts w:ascii="Arial Narrow" w:eastAsia="Times New Roman" w:hAnsi="Arial Narrow" w:cs="Arial"/>
          <w:bCs/>
          <w:color w:val="000000"/>
          <w:sz w:val="24"/>
          <w:szCs w:val="24"/>
          <w:lang w:eastAsia="pt-BR"/>
        </w:rPr>
        <w:t xml:space="preserve"> e Órgãos</w:t>
      </w:r>
      <w:r w:rsidRPr="00D42B9F">
        <w:rPr>
          <w:rFonts w:ascii="Arial Narrow" w:eastAsia="Times New Roman" w:hAnsi="Arial Narrow" w:cs="Arial"/>
          <w:bCs/>
          <w:color w:val="000000"/>
          <w:sz w:val="24"/>
          <w:szCs w:val="24"/>
          <w:lang w:eastAsia="pt-BR"/>
        </w:rPr>
        <w:t xml:space="preserve"> Nacionais do Sistema Indústria (“Portal de Compras”), conforme disposto no </w:t>
      </w:r>
      <w:r w:rsidR="00924E21" w:rsidRPr="00D42B9F">
        <w:rPr>
          <w:rFonts w:ascii="Arial Narrow" w:eastAsia="Times New Roman" w:hAnsi="Arial Narrow" w:cs="Arial"/>
          <w:b/>
          <w:color w:val="000000"/>
          <w:sz w:val="24"/>
          <w:szCs w:val="24"/>
          <w:lang w:eastAsia="pt-BR"/>
        </w:rPr>
        <w:t>Anexo IV</w:t>
      </w:r>
      <w:r w:rsidR="00924E21" w:rsidRPr="00D42B9F">
        <w:rPr>
          <w:rFonts w:ascii="Arial Narrow" w:eastAsia="Times New Roman" w:hAnsi="Arial Narrow" w:cs="Arial"/>
          <w:bCs/>
          <w:color w:val="000000"/>
          <w:sz w:val="24"/>
          <w:szCs w:val="24"/>
          <w:lang w:eastAsia="pt-BR"/>
        </w:rPr>
        <w:t xml:space="preserve"> deste instrumento - </w:t>
      </w:r>
      <w:r w:rsidRPr="00D42B9F">
        <w:rPr>
          <w:rFonts w:ascii="Arial Narrow" w:eastAsia="Times New Roman" w:hAnsi="Arial Narrow" w:cs="Arial"/>
          <w:bCs/>
          <w:color w:val="000000"/>
          <w:sz w:val="24"/>
          <w:szCs w:val="24"/>
          <w:u w:val="single"/>
          <w:lang w:eastAsia="pt-BR"/>
        </w:rPr>
        <w:t>INSTRUÇÕES PARA CREDENCIAMENTO NO PORTAL DE COMPRAS</w:t>
      </w:r>
      <w:r w:rsidR="00924E21" w:rsidRPr="00D42B9F">
        <w:rPr>
          <w:rFonts w:ascii="Arial Narrow" w:eastAsia="Times New Roman" w:hAnsi="Arial Narrow" w:cs="Arial"/>
          <w:b/>
          <w:bCs/>
          <w:color w:val="000000"/>
          <w:sz w:val="24"/>
          <w:szCs w:val="24"/>
          <w:lang w:eastAsia="pt-BR"/>
        </w:rPr>
        <w:t>.</w:t>
      </w:r>
    </w:p>
    <w:p w14:paraId="075F45E2" w14:textId="747DF249" w:rsidR="00482045" w:rsidRPr="00D42B9F" w:rsidRDefault="00482045" w:rsidP="00D42B9F">
      <w:pPr>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3.1.1. O Credenciamento dar-se-á pela atribuição de </w:t>
      </w:r>
      <w:r w:rsidRPr="00D42B9F">
        <w:rPr>
          <w:rFonts w:ascii="Arial Narrow" w:eastAsia="Times New Roman" w:hAnsi="Arial Narrow" w:cs="Arial"/>
          <w:b/>
          <w:color w:val="000000"/>
          <w:sz w:val="24"/>
          <w:szCs w:val="24"/>
          <w:lang w:eastAsia="pt-BR"/>
        </w:rPr>
        <w:t xml:space="preserve">chave de acesso (Login e Senha) </w:t>
      </w:r>
      <w:r w:rsidRPr="00D42B9F">
        <w:rPr>
          <w:rFonts w:ascii="Arial Narrow" w:eastAsia="Times New Roman" w:hAnsi="Arial Narrow" w:cs="Arial"/>
          <w:bCs/>
          <w:color w:val="000000"/>
          <w:sz w:val="24"/>
          <w:szCs w:val="24"/>
          <w:lang w:eastAsia="pt-BR"/>
        </w:rPr>
        <w:t>pessoal e intransferível</w:t>
      </w:r>
      <w:r w:rsidRPr="00D42B9F">
        <w:rPr>
          <w:rFonts w:ascii="Arial Narrow" w:eastAsia="Times New Roman" w:hAnsi="Arial Narrow" w:cs="Arial"/>
          <w:b/>
          <w:color w:val="000000"/>
          <w:sz w:val="24"/>
          <w:szCs w:val="24"/>
          <w:lang w:eastAsia="pt-BR"/>
        </w:rPr>
        <w:t>,</w:t>
      </w:r>
      <w:r w:rsidRPr="00D42B9F">
        <w:rPr>
          <w:rFonts w:ascii="Arial Narrow" w:eastAsia="Times New Roman" w:hAnsi="Arial Narrow" w:cs="Arial"/>
          <w:bCs/>
          <w:color w:val="000000"/>
          <w:sz w:val="24"/>
          <w:szCs w:val="24"/>
          <w:lang w:eastAsia="pt-BR"/>
        </w:rPr>
        <w:t xml:space="preserve"> para participar de Pregões Eletrônicos no Portal de Compras.</w:t>
      </w:r>
    </w:p>
    <w:p w14:paraId="01D5BC79" w14:textId="0D2EB601"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3.1.1.1. A chave de acesso poderá ser utilizada em qualquer Pregão Eletrônico, salvo quando canceladas por solicitação do credenciado ou por iniciativa das ENTIDADES</w:t>
      </w:r>
      <w:r w:rsidR="00B61097" w:rsidRPr="00D42B9F">
        <w:rPr>
          <w:rFonts w:ascii="Arial Narrow" w:eastAsia="Times New Roman" w:hAnsi="Arial Narrow" w:cs="Arial"/>
          <w:bCs/>
          <w:color w:val="000000"/>
          <w:sz w:val="24"/>
          <w:szCs w:val="24"/>
          <w:lang w:eastAsia="pt-BR"/>
        </w:rPr>
        <w:t xml:space="preserve"> E ÓRGÃOS</w:t>
      </w:r>
      <w:r w:rsidRPr="00D42B9F">
        <w:rPr>
          <w:rFonts w:ascii="Arial Narrow" w:eastAsia="Times New Roman" w:hAnsi="Arial Narrow" w:cs="Arial"/>
          <w:bCs/>
          <w:color w:val="000000"/>
          <w:sz w:val="24"/>
          <w:szCs w:val="24"/>
          <w:lang w:eastAsia="pt-BR"/>
        </w:rPr>
        <w:t xml:space="preserve"> NACIONAIS DO SISTEMA INDÚSTRIA, devidamente justificada.</w:t>
      </w:r>
    </w:p>
    <w:p w14:paraId="0923F5A8" w14:textId="2B2BE32E"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 xml:space="preserve">3.1.2. O Credenciamento deverá ser realizado, conforme disposto no item 3.1 acima, com antecedência mínima de 3 (três) dias úteis </w:t>
      </w:r>
      <w:r w:rsidRPr="00D42B9F">
        <w:rPr>
          <w:rFonts w:ascii="Arial Narrow" w:eastAsia="Times New Roman" w:hAnsi="Arial Narrow" w:cs="Arial"/>
          <w:bCs/>
          <w:color w:val="000000"/>
          <w:sz w:val="24"/>
          <w:szCs w:val="24"/>
          <w:u w:val="single"/>
          <w:lang w:eastAsia="pt-BR"/>
        </w:rPr>
        <w:t>anteriores ao Prazo Final para o Recebimento das Propostas</w:t>
      </w:r>
      <w:r w:rsidRPr="00D42B9F">
        <w:rPr>
          <w:rFonts w:ascii="Arial Narrow" w:eastAsia="Times New Roman" w:hAnsi="Arial Narrow" w:cs="Arial"/>
          <w:bCs/>
          <w:color w:val="000000"/>
          <w:sz w:val="24"/>
          <w:szCs w:val="24"/>
          <w:lang w:eastAsia="pt-BR"/>
        </w:rPr>
        <w:t xml:space="preserve"> estabelecido neste Edital.</w:t>
      </w:r>
    </w:p>
    <w:p w14:paraId="1DDFABA3" w14:textId="638965F8"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3.2.</w:t>
      </w:r>
      <w:r w:rsidR="006479F8"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O Credenciamento na forma do item 3.1 implica na responsabilidade legal da empresa licitante e/ou do seu representante legal e a presunção de sua capacidade técnica para realização das transações inerentes aos pregões eletrônicos.</w:t>
      </w:r>
    </w:p>
    <w:p w14:paraId="2A258297" w14:textId="2919D9A6"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3.3.</w:t>
      </w:r>
      <w:r w:rsidR="006479F8"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 xml:space="preserve">O uso da senha de acesso pelo licitante é de sua responsabilidade exclusiva, incluindo qualquer transação efetuada por seu representante, não cabendo às ENTIDADES </w:t>
      </w:r>
      <w:r w:rsidR="00B61097" w:rsidRPr="00D42B9F">
        <w:rPr>
          <w:rFonts w:ascii="Arial Narrow" w:eastAsia="Times New Roman" w:hAnsi="Arial Narrow" w:cs="Arial"/>
          <w:bCs/>
          <w:color w:val="000000"/>
          <w:sz w:val="24"/>
          <w:szCs w:val="24"/>
          <w:lang w:eastAsia="pt-BR"/>
        </w:rPr>
        <w:t xml:space="preserve">E ÓRGÃOS </w:t>
      </w:r>
      <w:r w:rsidRPr="00D42B9F">
        <w:rPr>
          <w:rFonts w:ascii="Arial Narrow" w:eastAsia="Times New Roman" w:hAnsi="Arial Narrow" w:cs="Arial"/>
          <w:bCs/>
          <w:color w:val="000000"/>
          <w:sz w:val="24"/>
          <w:szCs w:val="24"/>
          <w:lang w:eastAsia="pt-BR"/>
        </w:rPr>
        <w:t>NACIONAIS DO SISTEMA INDÚSTRIA responsabilidade por eventuais danos decorrentes de uso indevido da senha, ainda que por terceiros.</w:t>
      </w:r>
    </w:p>
    <w:p w14:paraId="7CB45A76" w14:textId="0F5EED70"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3.4. Eventual perda da senha ou quebra de sigilo deverão ser comunicados imediatamente às ENTIDADES</w:t>
      </w:r>
      <w:r w:rsidR="00B61097" w:rsidRPr="00D42B9F">
        <w:rPr>
          <w:rFonts w:ascii="Arial Narrow" w:eastAsia="Times New Roman" w:hAnsi="Arial Narrow" w:cs="Arial"/>
          <w:bCs/>
          <w:color w:val="000000"/>
          <w:sz w:val="24"/>
          <w:szCs w:val="24"/>
          <w:lang w:eastAsia="pt-BR"/>
        </w:rPr>
        <w:t xml:space="preserve"> E ÓRGÃOS</w:t>
      </w:r>
      <w:r w:rsidRPr="00D42B9F">
        <w:rPr>
          <w:rFonts w:ascii="Arial Narrow" w:eastAsia="Times New Roman" w:hAnsi="Arial Narrow" w:cs="Arial"/>
          <w:bCs/>
          <w:color w:val="000000"/>
          <w:sz w:val="24"/>
          <w:szCs w:val="24"/>
          <w:lang w:eastAsia="pt-BR"/>
        </w:rPr>
        <w:t xml:space="preserve"> NACIONAIS DO SISTEMA INDÚSTRIA, pelo e-mail </w:t>
      </w:r>
      <w:hyperlink r:id="rId18" w:history="1">
        <w:r w:rsidR="004922D7" w:rsidRPr="00D42B9F">
          <w:rPr>
            <w:rStyle w:val="Hyperlink"/>
            <w:rFonts w:ascii="Arial Narrow" w:eastAsia="Times New Roman" w:hAnsi="Arial Narrow" w:cs="Arial"/>
            <w:bCs/>
            <w:sz w:val="24"/>
            <w:szCs w:val="24"/>
            <w:lang w:eastAsia="pt-BR"/>
          </w:rPr>
          <w:t>licitacoes@cni.com.br</w:t>
        </w:r>
      </w:hyperlink>
      <w:r w:rsidR="00B61097"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 para imediato bloqueio de acesso.</w:t>
      </w:r>
    </w:p>
    <w:p w14:paraId="36FCDB27" w14:textId="7336AF8A" w:rsidR="00482045" w:rsidRPr="00D42B9F" w:rsidRDefault="00482045" w:rsidP="00D42B9F">
      <w:pPr>
        <w:tabs>
          <w:tab w:val="left" w:pos="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sz w:val="24"/>
          <w:szCs w:val="24"/>
          <w:lang w:eastAsia="pt-BR"/>
        </w:rPr>
        <w:t>3.5</w:t>
      </w:r>
      <w:r w:rsidRPr="00D42B9F">
        <w:rPr>
          <w:rFonts w:ascii="Arial Narrow" w:eastAsia="Times New Roman" w:hAnsi="Arial Narrow" w:cs="Arial"/>
          <w:bCs/>
          <w:color w:val="000000"/>
          <w:sz w:val="24"/>
          <w:szCs w:val="24"/>
          <w:lang w:eastAsia="pt-BR"/>
        </w:rPr>
        <w:t>.</w:t>
      </w:r>
      <w:r w:rsidR="006479F8"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A participação na presente licitação implica aceitação integral e irretratável dos termos e condições deste Edital e dos seus Anexos, bem como do Regulamento de Licitações e Contratos do SESI</w:t>
      </w:r>
      <w:r w:rsidR="005B7887" w:rsidRPr="00D42B9F">
        <w:rPr>
          <w:rFonts w:ascii="Arial Narrow" w:eastAsia="Times New Roman" w:hAnsi="Arial Narrow" w:cs="Arial"/>
          <w:bCs/>
          <w:color w:val="000000"/>
          <w:sz w:val="24"/>
          <w:szCs w:val="24"/>
          <w:lang w:eastAsia="pt-BR"/>
        </w:rPr>
        <w:t>.</w:t>
      </w:r>
    </w:p>
    <w:p w14:paraId="488D54B7" w14:textId="77777777" w:rsidR="00482045" w:rsidRPr="00D42B9F" w:rsidRDefault="00482045" w:rsidP="00D42B9F">
      <w:pPr>
        <w:tabs>
          <w:tab w:val="left" w:pos="1800"/>
        </w:tabs>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4. DA PROPOSTA DE PREÇOS</w:t>
      </w:r>
    </w:p>
    <w:p w14:paraId="6F5583B9" w14:textId="320BE8C8" w:rsidR="00482045" w:rsidRPr="00D42B9F" w:rsidRDefault="00482045" w:rsidP="00D42B9F">
      <w:pPr>
        <w:tabs>
          <w:tab w:val="left" w:pos="1800"/>
        </w:tabs>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4.1. A proposta de preços deverá ser encaminhada exclusivamente </w:t>
      </w:r>
      <w:r w:rsidR="00A9280C" w:rsidRPr="00D42B9F">
        <w:rPr>
          <w:rFonts w:ascii="Arial Narrow" w:eastAsia="Times New Roman" w:hAnsi="Arial Narrow" w:cs="Arial"/>
          <w:bCs/>
          <w:color w:val="000000"/>
          <w:sz w:val="24"/>
          <w:szCs w:val="24"/>
          <w:lang w:eastAsia="pt-BR"/>
        </w:rPr>
        <w:t>por meio</w:t>
      </w:r>
      <w:r w:rsidRPr="00D42B9F">
        <w:rPr>
          <w:rFonts w:ascii="Arial Narrow" w:eastAsia="Times New Roman" w:hAnsi="Arial Narrow" w:cs="Arial"/>
          <w:bCs/>
          <w:color w:val="000000"/>
          <w:sz w:val="24"/>
          <w:szCs w:val="24"/>
          <w:lang w:eastAsia="pt-BR"/>
        </w:rPr>
        <w:t xml:space="preserve"> do Portal de Compras, </w:t>
      </w:r>
      <w:r w:rsidR="0045391A" w:rsidRPr="00D42B9F">
        <w:rPr>
          <w:rFonts w:ascii="Arial Narrow" w:eastAsia="Times New Roman" w:hAnsi="Arial Narrow" w:cs="Arial"/>
          <w:bCs/>
          <w:color w:val="000000"/>
          <w:sz w:val="24"/>
          <w:szCs w:val="24"/>
          <w:lang w:eastAsia="pt-BR"/>
        </w:rPr>
        <w:t xml:space="preserve">conforme modelo </w:t>
      </w:r>
      <w:r w:rsidR="0045391A" w:rsidRPr="00D42B9F">
        <w:rPr>
          <w:rFonts w:ascii="Arial Narrow" w:eastAsia="Times New Roman" w:hAnsi="Arial Narrow" w:cs="Arial"/>
          <w:b/>
          <w:color w:val="000000"/>
          <w:sz w:val="24"/>
          <w:szCs w:val="24"/>
          <w:lang w:eastAsia="pt-BR"/>
        </w:rPr>
        <w:t>Anexo II</w:t>
      </w:r>
      <w:r w:rsidR="0045391A"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devendo atender às especificações definidas neste Edital e seus Anexos.</w:t>
      </w:r>
    </w:p>
    <w:p w14:paraId="4AFF777F" w14:textId="26B48591"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4.2. A licitante será a única responsável por todas as transações que forem efetuadas, em seu nome, com sua chave de acesso, no Portal de Compras (</w:t>
      </w:r>
      <w:hyperlink r:id="rId19" w:history="1">
        <w:r w:rsidR="008733F0" w:rsidRPr="00D42B9F">
          <w:rPr>
            <w:rStyle w:val="Hyperlink"/>
            <w:rFonts w:ascii="Arial Narrow" w:eastAsia="Times New Roman" w:hAnsi="Arial Narrow" w:cs="Arial"/>
            <w:b/>
            <w:sz w:val="24"/>
            <w:szCs w:val="24"/>
            <w:lang w:eastAsia="pt-BR"/>
          </w:rPr>
          <w:t>http://portaldecompras.sistemaindustria.com.br</w:t>
        </w:r>
      </w:hyperlink>
      <w:r w:rsidRPr="00D42B9F">
        <w:rPr>
          <w:rFonts w:ascii="Arial Narrow" w:eastAsia="Times New Roman" w:hAnsi="Arial Narrow" w:cs="Arial"/>
          <w:b/>
          <w:color w:val="000000"/>
          <w:sz w:val="24"/>
          <w:szCs w:val="24"/>
          <w:u w:val="single"/>
          <w:lang w:eastAsia="pt-BR"/>
        </w:rPr>
        <w:t>)</w:t>
      </w:r>
      <w:r w:rsidRPr="00D42B9F">
        <w:rPr>
          <w:rFonts w:ascii="Arial Narrow" w:eastAsia="Times New Roman" w:hAnsi="Arial Narrow" w:cs="Arial"/>
          <w:bCs/>
          <w:color w:val="000000"/>
          <w:sz w:val="24"/>
          <w:szCs w:val="24"/>
          <w:lang w:eastAsia="pt-BR"/>
        </w:rPr>
        <w:t xml:space="preserve"> assumindo como firmes e verdadeiras suas propostas e lances.</w:t>
      </w:r>
    </w:p>
    <w:p w14:paraId="7A233764" w14:textId="77777777"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4.3. Até a data e horário definidos para a Abertura das Propostas, a licitante poderá retirar ou substituir a sua proposta anteriormente encaminhada. A partir da data e horário definidos para a Abertura das Propostas, não será possível para a licitante desistir de sua proposta.</w:t>
      </w:r>
    </w:p>
    <w:p w14:paraId="08E99A42" w14:textId="3087C66C"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4.4.</w:t>
      </w:r>
      <w:r w:rsidR="00A9280C"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Incumbirá à licitante acompanhar as operações no Portal de Compras durante a sessão pública do pregão, ficando responsável pelo ônus decorrente da perda de negócios diante da inobservância de quaisquer mensagens emitidas pelo Portal de Compras ou de sua desconexão.</w:t>
      </w:r>
    </w:p>
    <w:p w14:paraId="62D88C42" w14:textId="25F8BC12" w:rsidR="002F1406" w:rsidRPr="00D42B9F" w:rsidRDefault="00482045" w:rsidP="00D42B9F">
      <w:pPr>
        <w:tabs>
          <w:tab w:val="left" w:pos="0"/>
          <w:tab w:val="left" w:pos="144"/>
          <w:tab w:val="left" w:pos="1701"/>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4.5.</w:t>
      </w:r>
      <w:r w:rsidRPr="00D42B9F">
        <w:rPr>
          <w:rFonts w:ascii="Arial Narrow" w:eastAsia="Times New Roman" w:hAnsi="Arial Narrow" w:cs="Arial"/>
          <w:bCs/>
          <w:color w:val="201F1E"/>
          <w:sz w:val="24"/>
          <w:szCs w:val="24"/>
          <w:bdr w:val="none" w:sz="0" w:space="0" w:color="auto" w:frame="1"/>
          <w:shd w:val="clear" w:color="auto" w:fill="FFFFFF"/>
          <w:lang w:eastAsia="pt-BR"/>
        </w:rPr>
        <w:t xml:space="preserve"> </w:t>
      </w:r>
      <w:r w:rsidR="00AF40C0" w:rsidRPr="00D42B9F">
        <w:rPr>
          <w:rFonts w:ascii="Arial Narrow" w:eastAsia="Times New Roman" w:hAnsi="Arial Narrow" w:cs="Arial"/>
          <w:bCs/>
          <w:color w:val="000000"/>
          <w:sz w:val="24"/>
          <w:szCs w:val="24"/>
          <w:lang w:eastAsia="pt-BR"/>
        </w:rPr>
        <w:t xml:space="preserve">A proposta </w:t>
      </w:r>
      <w:r w:rsidR="00A85B03" w:rsidRPr="00D42B9F">
        <w:rPr>
          <w:rFonts w:ascii="Arial Narrow" w:eastAsia="Times New Roman" w:hAnsi="Arial Narrow" w:cs="Arial"/>
          <w:bCs/>
          <w:color w:val="000000"/>
          <w:sz w:val="24"/>
          <w:szCs w:val="24"/>
          <w:lang w:eastAsia="pt-BR"/>
        </w:rPr>
        <w:t xml:space="preserve">deverá ser cotada em moeda corrente nacional (Real), em algarismos e por extenso, </w:t>
      </w:r>
      <w:r w:rsidR="00F01330" w:rsidRPr="00D42B9F">
        <w:rPr>
          <w:rFonts w:ascii="Arial Narrow" w:eastAsia="Times New Roman" w:hAnsi="Arial Narrow" w:cs="Arial"/>
          <w:bCs/>
          <w:color w:val="000000"/>
          <w:sz w:val="24"/>
          <w:szCs w:val="24"/>
          <w:lang w:eastAsia="pt-BR"/>
        </w:rPr>
        <w:t>já computados</w:t>
      </w:r>
      <w:r w:rsidR="00A85B03" w:rsidRPr="00D42B9F">
        <w:rPr>
          <w:rFonts w:ascii="Arial Narrow" w:eastAsia="Times New Roman" w:hAnsi="Arial Narrow" w:cs="Arial"/>
          <w:bCs/>
          <w:color w:val="000000"/>
          <w:sz w:val="24"/>
          <w:szCs w:val="24"/>
          <w:lang w:eastAsia="pt-BR"/>
        </w:rPr>
        <w:t xml:space="preserve"> todos os custos decorrentes </w:t>
      </w:r>
      <w:r w:rsidR="00F01330" w:rsidRPr="00D42B9F">
        <w:rPr>
          <w:rFonts w:ascii="Arial Narrow" w:eastAsia="Times New Roman" w:hAnsi="Arial Narrow" w:cs="Arial"/>
          <w:bCs/>
          <w:color w:val="000000"/>
          <w:sz w:val="24"/>
          <w:szCs w:val="24"/>
          <w:lang w:eastAsia="pt-BR"/>
        </w:rPr>
        <w:t>do fornecimento</w:t>
      </w:r>
      <w:r w:rsidR="00A85B03" w:rsidRPr="00D42B9F">
        <w:rPr>
          <w:rFonts w:ascii="Arial Narrow" w:eastAsia="Times New Roman" w:hAnsi="Arial Narrow" w:cs="Arial"/>
          <w:bCs/>
          <w:color w:val="000000"/>
          <w:sz w:val="24"/>
          <w:szCs w:val="24"/>
          <w:lang w:eastAsia="pt-BR"/>
        </w:rPr>
        <w:t xml:space="preserve"> objeto d</w:t>
      </w:r>
      <w:r w:rsidR="00F01330" w:rsidRPr="00D42B9F">
        <w:rPr>
          <w:rFonts w:ascii="Arial Narrow" w:eastAsia="Times New Roman" w:hAnsi="Arial Narrow" w:cs="Arial"/>
          <w:bCs/>
          <w:color w:val="000000"/>
          <w:sz w:val="24"/>
          <w:szCs w:val="24"/>
          <w:lang w:eastAsia="pt-BR"/>
        </w:rPr>
        <w:t>a</w:t>
      </w:r>
      <w:r w:rsidR="00A85B03" w:rsidRPr="00D42B9F">
        <w:rPr>
          <w:rFonts w:ascii="Arial Narrow" w:eastAsia="Times New Roman" w:hAnsi="Arial Narrow" w:cs="Arial"/>
          <w:bCs/>
          <w:color w:val="000000"/>
          <w:sz w:val="24"/>
          <w:szCs w:val="24"/>
          <w:lang w:eastAsia="pt-BR"/>
        </w:rPr>
        <w:t xml:space="preserve"> licitação, bem como todos os </w:t>
      </w:r>
      <w:r w:rsidR="00F01330" w:rsidRPr="00D42B9F">
        <w:rPr>
          <w:rFonts w:ascii="Arial Narrow" w:eastAsia="Times New Roman" w:hAnsi="Arial Narrow" w:cs="Arial"/>
          <w:bCs/>
          <w:color w:val="000000"/>
          <w:sz w:val="24"/>
          <w:szCs w:val="24"/>
          <w:lang w:eastAsia="pt-BR"/>
        </w:rPr>
        <w:t>tributos</w:t>
      </w:r>
      <w:r w:rsidR="00A85B03" w:rsidRPr="00D42B9F">
        <w:rPr>
          <w:rFonts w:ascii="Arial Narrow" w:eastAsia="Times New Roman" w:hAnsi="Arial Narrow" w:cs="Arial"/>
          <w:bCs/>
          <w:color w:val="000000"/>
          <w:sz w:val="24"/>
          <w:szCs w:val="24"/>
          <w:lang w:eastAsia="pt-BR"/>
        </w:rPr>
        <w:t xml:space="preserve">, encargos trabalhistas, previdenciários, fiscais, comerciais, instalação dos softwares, aquisição de licenças além de seguros, fretes, garantia, taxas, hospedagem e deslocamentos, embalagem e quaisquer outros que incidam direta ou indiretamente </w:t>
      </w:r>
      <w:r w:rsidR="00121F3A" w:rsidRPr="00D42B9F">
        <w:rPr>
          <w:rFonts w:ascii="Arial Narrow" w:eastAsia="Times New Roman" w:hAnsi="Arial Narrow" w:cs="Arial"/>
          <w:bCs/>
          <w:color w:val="000000"/>
          <w:sz w:val="24"/>
          <w:szCs w:val="24"/>
          <w:lang w:eastAsia="pt-BR"/>
        </w:rPr>
        <w:t>na aquisição dos produtos</w:t>
      </w:r>
      <w:r w:rsidR="00121F3A" w:rsidRPr="00D42B9F">
        <w:rPr>
          <w:rFonts w:ascii="Arial Narrow" w:hAnsi="Arial Narrow"/>
          <w:sz w:val="24"/>
          <w:szCs w:val="24"/>
        </w:rPr>
        <w:t xml:space="preserve"> e qualquer outro encargo de qualquer natureza que possa estar vinculado ao fornecimento objeto da contratação</w:t>
      </w:r>
      <w:r w:rsidR="00AF40C0" w:rsidRPr="00D42B9F">
        <w:rPr>
          <w:rFonts w:ascii="Arial Narrow" w:eastAsia="Times New Roman" w:hAnsi="Arial Narrow" w:cs="Arial"/>
          <w:bCs/>
          <w:color w:val="000000"/>
          <w:sz w:val="24"/>
          <w:szCs w:val="24"/>
          <w:lang w:eastAsia="pt-BR"/>
        </w:rPr>
        <w:t xml:space="preserve">. </w:t>
      </w:r>
    </w:p>
    <w:p w14:paraId="0D645E5A" w14:textId="5653F653" w:rsidR="00482045" w:rsidRPr="00D42B9F" w:rsidRDefault="00482045"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w:t>
      </w:r>
      <w:r w:rsidR="006479F8" w:rsidRPr="00D42B9F">
        <w:rPr>
          <w:rFonts w:ascii="Arial Narrow" w:eastAsia="Times New Roman" w:hAnsi="Arial Narrow" w:cs="Arial"/>
          <w:bCs/>
          <w:color w:val="000000"/>
          <w:sz w:val="24"/>
          <w:szCs w:val="24"/>
          <w:lang w:eastAsia="pt-BR"/>
        </w:rPr>
        <w:t>6</w:t>
      </w:r>
      <w:r w:rsidRPr="00D42B9F">
        <w:rPr>
          <w:rFonts w:ascii="Arial Narrow" w:eastAsia="Times New Roman" w:hAnsi="Arial Narrow" w:cs="Arial"/>
          <w:bCs/>
          <w:color w:val="000000"/>
          <w:sz w:val="24"/>
          <w:szCs w:val="24"/>
          <w:lang w:eastAsia="pt-BR"/>
        </w:rPr>
        <w:t>. Na hipótese de discordância entre os preços apresentados, a cotação indicada por extenso prevalecerá sobre a numérica.</w:t>
      </w:r>
    </w:p>
    <w:p w14:paraId="192F2206" w14:textId="4F47D0CD" w:rsidR="00482045" w:rsidRPr="00D42B9F" w:rsidRDefault="00482045"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w:t>
      </w:r>
      <w:r w:rsidR="00C774AA" w:rsidRPr="00D42B9F">
        <w:rPr>
          <w:rFonts w:ascii="Arial Narrow" w:eastAsia="Times New Roman" w:hAnsi="Arial Narrow" w:cs="Arial"/>
          <w:bCs/>
          <w:color w:val="000000"/>
          <w:sz w:val="24"/>
          <w:szCs w:val="24"/>
          <w:lang w:eastAsia="pt-BR"/>
        </w:rPr>
        <w:t>7</w:t>
      </w:r>
      <w:r w:rsidRPr="00D42B9F">
        <w:rPr>
          <w:rFonts w:ascii="Arial Narrow" w:eastAsia="Times New Roman" w:hAnsi="Arial Narrow" w:cs="Arial"/>
          <w:bCs/>
          <w:color w:val="000000"/>
          <w:sz w:val="24"/>
          <w:szCs w:val="24"/>
          <w:lang w:eastAsia="pt-BR"/>
        </w:rPr>
        <w:t>. A proposta deverá ter validade de no mínimo de 60</w:t>
      </w:r>
      <w:r w:rsidR="00A9280C"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(sessenta) dias corridos, a contar da data de sua abertura.</w:t>
      </w:r>
    </w:p>
    <w:p w14:paraId="68187576" w14:textId="50C95CA8" w:rsidR="00482045" w:rsidRPr="00D42B9F" w:rsidRDefault="00482045"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w:t>
      </w:r>
      <w:r w:rsidR="00AF40C0" w:rsidRPr="00D42B9F">
        <w:rPr>
          <w:rFonts w:ascii="Arial Narrow" w:eastAsia="Times New Roman" w:hAnsi="Arial Narrow" w:cs="Arial"/>
          <w:bCs/>
          <w:color w:val="000000"/>
          <w:sz w:val="24"/>
          <w:szCs w:val="24"/>
          <w:lang w:eastAsia="pt-BR"/>
        </w:rPr>
        <w:t>8</w:t>
      </w:r>
      <w:r w:rsidRPr="00D42B9F">
        <w:rPr>
          <w:rFonts w:ascii="Arial Narrow" w:eastAsia="Times New Roman" w:hAnsi="Arial Narrow" w:cs="Arial"/>
          <w:bCs/>
          <w:color w:val="000000"/>
          <w:sz w:val="24"/>
          <w:szCs w:val="24"/>
          <w:lang w:eastAsia="pt-BR"/>
        </w:rPr>
        <w:t>.</w:t>
      </w:r>
      <w:r w:rsidR="006479F8"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O Pregoeiro poderá, caso julgue necessário, solicitar mais esclarecimentos sobre a composição dos preços propostos.</w:t>
      </w:r>
    </w:p>
    <w:p w14:paraId="344F96EE" w14:textId="6058C234" w:rsidR="00F56D1B" w:rsidRPr="00D42B9F" w:rsidRDefault="341ED899" w:rsidP="00D42B9F">
      <w:pPr>
        <w:tabs>
          <w:tab w:val="left" w:pos="567"/>
        </w:tabs>
        <w:spacing w:after="160"/>
        <w:ind w:right="142"/>
        <w:outlineLvl w:val="1"/>
        <w:rPr>
          <w:rFonts w:ascii="Arial Narrow" w:hAnsi="Arial Narrow" w:cs="Arial"/>
          <w:bCs/>
          <w:sz w:val="24"/>
          <w:szCs w:val="24"/>
        </w:rPr>
      </w:pPr>
      <w:r w:rsidRPr="00D42B9F">
        <w:rPr>
          <w:rFonts w:ascii="Arial Narrow" w:hAnsi="Arial Narrow" w:cs="Arial"/>
          <w:bCs/>
          <w:sz w:val="24"/>
          <w:szCs w:val="24"/>
        </w:rPr>
        <w:lastRenderedPageBreak/>
        <w:t>4.9.</w:t>
      </w:r>
      <w:r w:rsidR="0023698F" w:rsidRPr="00D42B9F">
        <w:rPr>
          <w:rFonts w:ascii="Arial Narrow" w:eastAsia="Times New Roman" w:hAnsi="Arial Narrow" w:cs="Arial"/>
          <w:bCs/>
          <w:color w:val="000000" w:themeColor="text1"/>
          <w:sz w:val="24"/>
          <w:szCs w:val="24"/>
          <w:lang w:eastAsia="pt-BR"/>
        </w:rPr>
        <w:t>É</w:t>
      </w:r>
      <w:r w:rsidR="008E4525" w:rsidRPr="00D42B9F">
        <w:rPr>
          <w:rFonts w:ascii="Arial Narrow" w:eastAsia="Times New Roman" w:hAnsi="Arial Narrow" w:cs="Arial"/>
          <w:bCs/>
          <w:color w:val="000000" w:themeColor="text1"/>
          <w:sz w:val="24"/>
          <w:szCs w:val="24"/>
          <w:lang w:eastAsia="pt-BR"/>
        </w:rPr>
        <w:t xml:space="preserve"> obrigatória a apresentação de catálogo</w:t>
      </w:r>
      <w:r w:rsidR="00EF2DE6" w:rsidRPr="00D42B9F">
        <w:rPr>
          <w:rFonts w:ascii="Arial Narrow" w:eastAsia="Times New Roman" w:hAnsi="Arial Narrow" w:cs="Arial"/>
          <w:bCs/>
          <w:color w:val="000000" w:themeColor="text1"/>
          <w:sz w:val="24"/>
          <w:szCs w:val="24"/>
          <w:lang w:eastAsia="pt-BR"/>
        </w:rPr>
        <w:t xml:space="preserve"> ou folder técnico</w:t>
      </w:r>
      <w:r w:rsidR="008E4525" w:rsidRPr="00D42B9F">
        <w:rPr>
          <w:rFonts w:ascii="Arial Narrow" w:eastAsia="Times New Roman" w:hAnsi="Arial Narrow" w:cs="Arial"/>
          <w:bCs/>
          <w:color w:val="000000" w:themeColor="text1"/>
          <w:sz w:val="24"/>
          <w:szCs w:val="24"/>
          <w:lang w:eastAsia="pt-BR"/>
        </w:rPr>
        <w:t xml:space="preserve"> juntamente com a proposta de preço</w:t>
      </w:r>
      <w:r w:rsidR="55108BEC" w:rsidRPr="00D42B9F">
        <w:rPr>
          <w:rFonts w:ascii="Arial Narrow" w:eastAsia="Times New Roman" w:hAnsi="Arial Narrow" w:cs="Arial"/>
          <w:bCs/>
          <w:color w:val="000000" w:themeColor="text1"/>
          <w:sz w:val="24"/>
          <w:szCs w:val="24"/>
          <w:lang w:eastAsia="pt-BR"/>
        </w:rPr>
        <w:t>s</w:t>
      </w:r>
      <w:r w:rsidR="008E4525" w:rsidRPr="00D42B9F">
        <w:rPr>
          <w:rFonts w:ascii="Arial Narrow" w:eastAsia="Times New Roman" w:hAnsi="Arial Narrow" w:cs="Arial"/>
          <w:bCs/>
          <w:color w:val="000000" w:themeColor="text1"/>
          <w:sz w:val="24"/>
          <w:szCs w:val="24"/>
          <w:lang w:eastAsia="pt-BR"/>
        </w:rPr>
        <w:t>, contendo</w:t>
      </w:r>
      <w:r w:rsidR="0023698F" w:rsidRPr="00D42B9F">
        <w:rPr>
          <w:rFonts w:ascii="Arial Narrow" w:eastAsia="Times New Roman" w:hAnsi="Arial Narrow" w:cs="Arial"/>
          <w:bCs/>
          <w:color w:val="000000" w:themeColor="text1"/>
          <w:sz w:val="24"/>
          <w:szCs w:val="24"/>
          <w:lang w:eastAsia="pt-BR"/>
        </w:rPr>
        <w:t>, naquilo que for aplicável a cada lote,</w:t>
      </w:r>
      <w:r w:rsidR="24F61589" w:rsidRPr="00D42B9F">
        <w:rPr>
          <w:rFonts w:ascii="Arial Narrow" w:eastAsia="Times New Roman" w:hAnsi="Arial Narrow" w:cs="Arial"/>
          <w:bCs/>
          <w:color w:val="000000" w:themeColor="text1"/>
          <w:sz w:val="24"/>
          <w:szCs w:val="24"/>
          <w:lang w:eastAsia="pt-BR"/>
        </w:rPr>
        <w:t xml:space="preserve"> </w:t>
      </w:r>
      <w:r w:rsidR="00EF2DE6" w:rsidRPr="00D42B9F">
        <w:rPr>
          <w:rFonts w:ascii="Arial Narrow" w:eastAsia="Times New Roman" w:hAnsi="Arial Narrow" w:cs="Arial"/>
          <w:bCs/>
          <w:color w:val="000000" w:themeColor="text1"/>
          <w:sz w:val="24"/>
          <w:szCs w:val="24"/>
          <w:lang w:eastAsia="pt-BR"/>
        </w:rPr>
        <w:t>indicação d</w:t>
      </w:r>
      <w:r w:rsidR="24F61589" w:rsidRPr="00D42B9F">
        <w:rPr>
          <w:rFonts w:ascii="Arial Narrow" w:eastAsia="Times New Roman" w:hAnsi="Arial Narrow" w:cs="Arial"/>
          <w:bCs/>
          <w:color w:val="000000" w:themeColor="text1"/>
          <w:sz w:val="24"/>
          <w:szCs w:val="24"/>
          <w:lang w:eastAsia="pt-BR"/>
        </w:rPr>
        <w:t>a marca e modelo dos componentes utilizados nos equipamentos e apresenta</w:t>
      </w:r>
      <w:r w:rsidR="008E4525" w:rsidRPr="00D42B9F">
        <w:rPr>
          <w:rFonts w:ascii="Arial Narrow" w:eastAsia="Times New Roman" w:hAnsi="Arial Narrow" w:cs="Arial"/>
          <w:bCs/>
          <w:color w:val="000000" w:themeColor="text1"/>
          <w:sz w:val="24"/>
          <w:szCs w:val="24"/>
          <w:lang w:eastAsia="pt-BR"/>
        </w:rPr>
        <w:t>ção de</w:t>
      </w:r>
      <w:r w:rsidR="24F61589" w:rsidRPr="00D42B9F">
        <w:rPr>
          <w:rFonts w:ascii="Arial Narrow" w:eastAsia="Times New Roman" w:hAnsi="Arial Narrow" w:cs="Arial"/>
          <w:bCs/>
          <w:color w:val="000000" w:themeColor="text1"/>
          <w:sz w:val="24"/>
          <w:szCs w:val="24"/>
          <w:lang w:eastAsia="pt-BR"/>
        </w:rPr>
        <w:t xml:space="preserve"> prospecto com as características técnicas </w:t>
      </w:r>
      <w:r w:rsidR="24F61589" w:rsidRPr="00D42B9F">
        <w:rPr>
          <w:rFonts w:ascii="Arial Narrow" w:hAnsi="Arial Narrow" w:cs="Arial"/>
          <w:bCs/>
          <w:sz w:val="24"/>
          <w:szCs w:val="24"/>
        </w:rPr>
        <w:t>do equipamento e da placa mãe, processador, memória, interface de rede, fonte de alimentação, disco rígid</w:t>
      </w:r>
      <w:r w:rsidR="00DF6030" w:rsidRPr="00D42B9F">
        <w:rPr>
          <w:rFonts w:ascii="Arial Narrow" w:hAnsi="Arial Narrow" w:cs="Arial"/>
          <w:bCs/>
          <w:sz w:val="24"/>
          <w:szCs w:val="24"/>
        </w:rPr>
        <w:t xml:space="preserve">o, </w:t>
      </w:r>
      <w:r w:rsidR="24F61589" w:rsidRPr="00D42B9F">
        <w:rPr>
          <w:rFonts w:ascii="Arial Narrow" w:hAnsi="Arial Narrow" w:cs="Arial"/>
          <w:bCs/>
          <w:sz w:val="24"/>
          <w:szCs w:val="24"/>
        </w:rPr>
        <w:t>e outros elementos que de forma inequívoca identifiquem e constatem as configurações requeridas, possíveis expansões e upgrades, comprovando-os através de certificados, manuais técnicos, folders e demais literaturas técnicas editadas pelos fabricante</w:t>
      </w:r>
      <w:r w:rsidR="00DF6030" w:rsidRPr="00D42B9F">
        <w:rPr>
          <w:rFonts w:ascii="Arial Narrow" w:hAnsi="Arial Narrow" w:cs="Arial"/>
          <w:bCs/>
          <w:sz w:val="24"/>
          <w:szCs w:val="24"/>
        </w:rPr>
        <w:t>s.</w:t>
      </w:r>
    </w:p>
    <w:p w14:paraId="16E1169C" w14:textId="77777777" w:rsidR="0006507B" w:rsidRPr="00D42B9F" w:rsidRDefault="00CE6E9E" w:rsidP="00D42B9F">
      <w:pPr>
        <w:tabs>
          <w:tab w:val="left" w:pos="567"/>
        </w:tabs>
        <w:spacing w:after="160"/>
        <w:ind w:right="142"/>
        <w:outlineLvl w:val="1"/>
        <w:rPr>
          <w:rFonts w:ascii="Arial Narrow" w:hAnsi="Arial Narrow"/>
          <w:sz w:val="24"/>
          <w:szCs w:val="24"/>
        </w:rPr>
      </w:pPr>
      <w:r w:rsidRPr="00D42B9F">
        <w:rPr>
          <w:rFonts w:ascii="Arial Narrow" w:hAnsi="Arial Narrow"/>
          <w:sz w:val="24"/>
          <w:szCs w:val="24"/>
        </w:rPr>
        <w:t>4</w:t>
      </w:r>
      <w:r w:rsidR="0023698F" w:rsidRPr="00D42B9F">
        <w:rPr>
          <w:rFonts w:ascii="Arial Narrow" w:hAnsi="Arial Narrow"/>
          <w:sz w:val="24"/>
          <w:szCs w:val="24"/>
        </w:rPr>
        <w:t xml:space="preserve">.9.1. Serão aceitas cópias das especificações obtidas no site na Internet do fabricante juntamente com o endereço do site. </w:t>
      </w:r>
    </w:p>
    <w:p w14:paraId="19B5A9E3" w14:textId="7D649625" w:rsidR="00903A19" w:rsidRPr="00D42B9F" w:rsidRDefault="0096201C" w:rsidP="00D42B9F">
      <w:pPr>
        <w:tabs>
          <w:tab w:val="left" w:pos="567"/>
        </w:tabs>
        <w:spacing w:after="160"/>
        <w:ind w:right="142"/>
        <w:outlineLvl w:val="1"/>
        <w:rPr>
          <w:rFonts w:ascii="Arial Narrow" w:eastAsia="Times New Roman" w:hAnsi="Arial Narrow" w:cs="Arial"/>
          <w:bCs/>
          <w:sz w:val="24"/>
          <w:szCs w:val="24"/>
          <w:lang w:eastAsia="pt-BR"/>
        </w:rPr>
      </w:pPr>
      <w:r w:rsidRPr="00D42B9F">
        <w:rPr>
          <w:rFonts w:ascii="Arial Narrow" w:hAnsi="Arial Narrow" w:cs="Arial"/>
          <w:bCs/>
          <w:sz w:val="24"/>
          <w:szCs w:val="24"/>
        </w:rPr>
        <w:t>4.1</w:t>
      </w:r>
      <w:r w:rsidR="00EF2DE6" w:rsidRPr="00D42B9F">
        <w:rPr>
          <w:rFonts w:ascii="Arial Narrow" w:hAnsi="Arial Narrow" w:cs="Arial"/>
          <w:bCs/>
          <w:sz w:val="24"/>
          <w:szCs w:val="24"/>
        </w:rPr>
        <w:t>0</w:t>
      </w:r>
      <w:r w:rsidRPr="00D42B9F">
        <w:rPr>
          <w:rFonts w:ascii="Arial Narrow" w:hAnsi="Arial Narrow" w:cs="Arial"/>
          <w:bCs/>
          <w:sz w:val="24"/>
          <w:szCs w:val="24"/>
        </w:rPr>
        <w:t xml:space="preserve">. </w:t>
      </w:r>
      <w:r w:rsidR="050B1AE0" w:rsidRPr="00D42B9F">
        <w:rPr>
          <w:rFonts w:ascii="Arial Narrow" w:eastAsia="Times New Roman" w:hAnsi="Arial Narrow" w:cs="Arial"/>
          <w:bCs/>
          <w:sz w:val="24"/>
          <w:szCs w:val="24"/>
          <w:lang w:eastAsia="pt-BR"/>
        </w:rPr>
        <w:t>Serão</w:t>
      </w:r>
      <w:r w:rsidR="050B1AE0" w:rsidRPr="00D42B9F">
        <w:rPr>
          <w:rFonts w:ascii="Arial Narrow" w:eastAsia="Times New Roman" w:hAnsi="Arial Narrow" w:cs="Arial"/>
          <w:sz w:val="24"/>
          <w:szCs w:val="24"/>
          <w:lang w:eastAsia="pt-BR"/>
        </w:rPr>
        <w:t xml:space="preserve"> desclassificadas as empresas que não tenham atendido às condições estabelecidas neste item.</w:t>
      </w:r>
    </w:p>
    <w:p w14:paraId="5962B3C0" w14:textId="49597D2C" w:rsidR="00A9280C" w:rsidRPr="00D42B9F" w:rsidRDefault="00A9280C" w:rsidP="00D42B9F">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160"/>
        <w:ind w:right="142"/>
        <w:rPr>
          <w:rFonts w:ascii="Arial Narrow" w:eastAsia="Times New Roman" w:hAnsi="Arial Narrow" w:cs="Arial"/>
          <w:b/>
          <w:color w:val="000000"/>
          <w:sz w:val="24"/>
          <w:szCs w:val="24"/>
          <w:lang w:eastAsia="pt-BR"/>
        </w:rPr>
      </w:pPr>
      <w:r w:rsidRPr="00D42B9F">
        <w:rPr>
          <w:rFonts w:ascii="Arial Narrow" w:eastAsia="Arial Narrow" w:hAnsi="Arial Narrow" w:cs="Arial"/>
          <w:b/>
          <w:bCs/>
          <w:color w:val="000000"/>
          <w:sz w:val="24"/>
          <w:szCs w:val="24"/>
          <w:lang w:eastAsia="pt-BR"/>
        </w:rPr>
        <w:t xml:space="preserve">5. </w:t>
      </w:r>
      <w:r w:rsidRPr="00D42B9F">
        <w:rPr>
          <w:rFonts w:ascii="Arial Narrow" w:eastAsia="Times New Roman" w:hAnsi="Arial Narrow" w:cs="Arial"/>
          <w:b/>
          <w:color w:val="000000"/>
          <w:sz w:val="24"/>
          <w:szCs w:val="24"/>
          <w:lang w:eastAsia="pt-BR"/>
        </w:rPr>
        <w:t>DA HABILITAÇÃO</w:t>
      </w:r>
    </w:p>
    <w:p w14:paraId="4481127D" w14:textId="77777777" w:rsidR="00A9280C" w:rsidRPr="00D42B9F" w:rsidRDefault="00A9280C" w:rsidP="00D42B9F">
      <w:pPr>
        <w:adjustRightInd w:val="0"/>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5.1. Somente poderão participar desta licitação pessoas jurídicas legalmente estabelecidas no País, cujo objeto social expresso no estatuto ou no contrato social especifique atividade pertinente e compatível com o objeto da presente licitação.</w:t>
      </w:r>
    </w:p>
    <w:p w14:paraId="25D8FCBC" w14:textId="77777777" w:rsidR="00A9280C" w:rsidRPr="00D42B9F" w:rsidRDefault="00A9280C" w:rsidP="00D42B9F">
      <w:pPr>
        <w:adjustRightInd w:val="0"/>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5.2. Todas as certidões apresentadas deverão ter sido emitidas em no máximo 60 (sessenta) dias anteriores à data da abertura do certame, caso não possuam prazo próprio de validade.</w:t>
      </w:r>
    </w:p>
    <w:p w14:paraId="7D021D7D" w14:textId="1FAEDF8E" w:rsidR="00A9280C" w:rsidRPr="00D42B9F" w:rsidRDefault="00A9280C" w:rsidP="00D42B9F">
      <w:pPr>
        <w:adjustRightInd w:val="0"/>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5.3. A CPL poderá efetuar diligências a fim de comprovar a veracidade das informações e dos documentos apresentados pelas licitantes, inclusive quanto à regularidade fiscal que poderá ser comprovada mediante pesquisa nos sítios oficiais na internet.</w:t>
      </w:r>
    </w:p>
    <w:p w14:paraId="0200E97F" w14:textId="349FAC30" w:rsidR="00A9280C" w:rsidRPr="00D42B9F" w:rsidRDefault="00A9280C"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w:t>
      </w:r>
      <w:r w:rsidR="00AD6C24"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 Serão inabilitadas as empresas que não tenham atendido às condições estabelecidas neste item.</w:t>
      </w:r>
    </w:p>
    <w:p w14:paraId="4143178C" w14:textId="734CF599" w:rsidR="00A9280C" w:rsidRPr="00D42B9F" w:rsidRDefault="00A9280C"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w:t>
      </w:r>
      <w:r w:rsidR="00AD6C24" w:rsidRPr="00D42B9F">
        <w:rPr>
          <w:rFonts w:ascii="Arial Narrow" w:eastAsia="Times New Roman" w:hAnsi="Arial Narrow" w:cs="Arial"/>
          <w:bCs/>
          <w:color w:val="000000"/>
          <w:sz w:val="24"/>
          <w:szCs w:val="24"/>
          <w:lang w:eastAsia="pt-BR"/>
        </w:rPr>
        <w:t>5</w:t>
      </w:r>
      <w:r w:rsidRPr="00D42B9F">
        <w:rPr>
          <w:rFonts w:ascii="Arial Narrow" w:eastAsia="Times New Roman" w:hAnsi="Arial Narrow" w:cs="Arial"/>
          <w:bCs/>
          <w:color w:val="000000"/>
          <w:sz w:val="24"/>
          <w:szCs w:val="24"/>
          <w:lang w:eastAsia="pt-BR"/>
        </w:rPr>
        <w:t>. Os documentos de habilitação devem ser enviados ou entregues na forma dos itens 6.15, 6.16 e 6.17 deste Edital.</w:t>
      </w:r>
    </w:p>
    <w:p w14:paraId="686410C9" w14:textId="77777777" w:rsidR="00A9280C" w:rsidRPr="00D42B9F" w:rsidRDefault="00A9280C" w:rsidP="00D42B9F">
      <w:pPr>
        <w:pStyle w:val="PargrafodaLista"/>
        <w:numPr>
          <w:ilvl w:val="0"/>
          <w:numId w:val="2"/>
        </w:numPr>
        <w:tabs>
          <w:tab w:val="num" w:pos="0"/>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142" w:firstLine="0"/>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Habilitação Jurídica</w:t>
      </w:r>
    </w:p>
    <w:p w14:paraId="25BD3AC3" w14:textId="77777777" w:rsidR="00A9280C" w:rsidRPr="00D42B9F" w:rsidRDefault="00A9280C"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5.6. Para fins de habilitação jurídica, a licitante deverá apresentar:</w:t>
      </w:r>
    </w:p>
    <w:p w14:paraId="5049DDDF" w14:textId="77777777" w:rsidR="00A9280C" w:rsidRPr="00D42B9F" w:rsidRDefault="00A9280C" w:rsidP="00D42B9F">
      <w:pPr>
        <w:adjustRightInd w:val="0"/>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 xml:space="preserve">5.6.1. Ato constitutivo, estatuto ou contrato social em vigor, devidamente registrado. </w:t>
      </w:r>
    </w:p>
    <w:p w14:paraId="4C924902" w14:textId="77777777" w:rsidR="00A9280C" w:rsidRPr="00D42B9F" w:rsidRDefault="00A9280C" w:rsidP="00D42B9F">
      <w:pPr>
        <w:adjustRightInd w:val="0"/>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5.6.1.1. As sociedades, qualquer que seja a forma jurídica, administradas por pessoa(s) designada(s) em separado do ato constitutivo, deverão apresentar o ato de designação respectivo, devidamente averbado no Registro Público competente.</w:t>
      </w:r>
    </w:p>
    <w:p w14:paraId="7895B1BE" w14:textId="77777777" w:rsidR="00A9280C" w:rsidRPr="00D42B9F" w:rsidRDefault="00A9280C" w:rsidP="00D42B9F">
      <w:pPr>
        <w:pStyle w:val="PargrafodaList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142" w:firstLine="0"/>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b/>
          <w:snapToGrid w:val="0"/>
          <w:color w:val="000000"/>
          <w:sz w:val="24"/>
          <w:szCs w:val="24"/>
          <w:lang w:eastAsia="pt-BR"/>
        </w:rPr>
        <w:t>Qualificação Técnica</w:t>
      </w:r>
    </w:p>
    <w:p w14:paraId="621D87B5" w14:textId="77777777" w:rsidR="00A9280C" w:rsidRPr="00D42B9F" w:rsidRDefault="00A9280C"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5.7. Para fins de habilitação da qualificação técnica, a licitante deverá apresentar:</w:t>
      </w:r>
    </w:p>
    <w:p w14:paraId="323025DC" w14:textId="4DD11B65" w:rsidR="008733F0" w:rsidRPr="00D42B9F" w:rsidRDefault="00126AE4" w:rsidP="00D42B9F">
      <w:pPr>
        <w:spacing w:after="160"/>
        <w:ind w:right="142"/>
        <w:outlineLvl w:val="1"/>
        <w:rPr>
          <w:rFonts w:ascii="Arial Narrow" w:hAnsi="Arial Narrow"/>
          <w:bCs/>
          <w:sz w:val="24"/>
          <w:szCs w:val="24"/>
        </w:rPr>
      </w:pPr>
      <w:r w:rsidRPr="00D42B9F">
        <w:rPr>
          <w:rFonts w:ascii="Arial Narrow" w:hAnsi="Arial Narrow" w:cs="Arial"/>
          <w:bCs/>
          <w:sz w:val="24"/>
          <w:szCs w:val="24"/>
        </w:rPr>
        <w:t>5.7.1</w:t>
      </w:r>
      <w:r w:rsidR="00F84B82" w:rsidRPr="00D42B9F">
        <w:rPr>
          <w:rFonts w:ascii="Arial Narrow" w:hAnsi="Arial Narrow" w:cs="Arial"/>
          <w:bCs/>
          <w:sz w:val="24"/>
          <w:szCs w:val="24"/>
        </w:rPr>
        <w:t xml:space="preserve">. </w:t>
      </w:r>
      <w:r w:rsidR="003F1076" w:rsidRPr="00D42B9F">
        <w:rPr>
          <w:rFonts w:ascii="Arial Narrow" w:hAnsi="Arial Narrow" w:cs="Arial"/>
          <w:bCs/>
          <w:sz w:val="24"/>
          <w:szCs w:val="24"/>
        </w:rPr>
        <w:t xml:space="preserve">Comprovação de aptidão </w:t>
      </w:r>
      <w:r w:rsidR="003F1076" w:rsidRPr="00D42B9F">
        <w:rPr>
          <w:rFonts w:ascii="Arial Narrow" w:eastAsia="Times New Roman" w:hAnsi="Arial Narrow" w:cs="Arial"/>
          <w:bCs/>
          <w:color w:val="000000"/>
          <w:sz w:val="24"/>
          <w:szCs w:val="24"/>
          <w:lang w:eastAsia="pt-BR"/>
        </w:rPr>
        <w:t xml:space="preserve">técnica </w:t>
      </w:r>
      <w:r w:rsidR="00A27AFD" w:rsidRPr="00D42B9F">
        <w:rPr>
          <w:rFonts w:ascii="Arial Narrow" w:eastAsia="Times New Roman" w:hAnsi="Arial Narrow" w:cs="Arial"/>
          <w:bCs/>
          <w:color w:val="000000"/>
          <w:sz w:val="24"/>
          <w:szCs w:val="24"/>
          <w:lang w:eastAsia="pt-BR"/>
        </w:rPr>
        <w:t xml:space="preserve">para </w:t>
      </w:r>
      <w:r w:rsidR="00D93989" w:rsidRPr="00D42B9F">
        <w:rPr>
          <w:rFonts w:ascii="Arial Narrow" w:eastAsia="Times New Roman" w:hAnsi="Arial Narrow" w:cs="Arial"/>
          <w:bCs/>
          <w:color w:val="000000"/>
          <w:sz w:val="24"/>
          <w:szCs w:val="24"/>
          <w:lang w:eastAsia="pt-BR"/>
        </w:rPr>
        <w:t>o fornecimento do</w:t>
      </w:r>
      <w:r w:rsidR="00A27AFD" w:rsidRPr="00D42B9F">
        <w:rPr>
          <w:rFonts w:ascii="Arial Narrow" w:eastAsia="Times New Roman" w:hAnsi="Arial Narrow" w:cs="Arial"/>
          <w:bCs/>
          <w:color w:val="000000"/>
          <w:sz w:val="24"/>
          <w:szCs w:val="24"/>
          <w:lang w:eastAsia="pt-BR"/>
        </w:rPr>
        <w:t xml:space="preserve"> objeto da presente licitação, </w:t>
      </w:r>
      <w:r w:rsidR="008733F0" w:rsidRPr="00D42B9F">
        <w:rPr>
          <w:rFonts w:ascii="Arial Narrow" w:hAnsi="Arial Narrow"/>
          <w:bCs/>
          <w:sz w:val="24"/>
          <w:szCs w:val="24"/>
        </w:rPr>
        <w:t xml:space="preserve">por meio da apresentação de 1 (um) ou mais atestados de capacidade técnica fornecidos por pessoa jurídica de direito público ou privado, que declarem que a licitante </w:t>
      </w:r>
      <w:r w:rsidR="007E404C" w:rsidRPr="00D42B9F">
        <w:rPr>
          <w:rFonts w:ascii="Arial Narrow" w:hAnsi="Arial Narrow"/>
          <w:bCs/>
          <w:sz w:val="24"/>
          <w:szCs w:val="24"/>
        </w:rPr>
        <w:t>forneceu</w:t>
      </w:r>
      <w:r w:rsidR="008733F0" w:rsidRPr="00D42B9F">
        <w:rPr>
          <w:rFonts w:ascii="Arial Narrow" w:hAnsi="Arial Narrow"/>
          <w:bCs/>
          <w:sz w:val="24"/>
          <w:szCs w:val="24"/>
        </w:rPr>
        <w:t>:</w:t>
      </w:r>
    </w:p>
    <w:p w14:paraId="4D677370" w14:textId="314B4488" w:rsidR="007E404C" w:rsidRPr="00D42B9F" w:rsidRDefault="007E404C" w:rsidP="00D42B9F">
      <w:pPr>
        <w:spacing w:after="160"/>
        <w:ind w:right="142"/>
        <w:rPr>
          <w:rFonts w:ascii="Arial Narrow" w:hAnsi="Arial Narrow"/>
          <w:bCs/>
          <w:sz w:val="24"/>
          <w:szCs w:val="24"/>
        </w:rPr>
      </w:pPr>
      <w:r w:rsidRPr="00D42B9F">
        <w:rPr>
          <w:rFonts w:ascii="Arial Narrow" w:hAnsi="Arial Narrow"/>
          <w:bCs/>
          <w:sz w:val="24"/>
          <w:szCs w:val="24"/>
        </w:rPr>
        <w:t xml:space="preserve">a) </w:t>
      </w:r>
      <w:r w:rsidR="008733F0" w:rsidRPr="00D42B9F">
        <w:rPr>
          <w:rFonts w:ascii="Arial Narrow" w:hAnsi="Arial Narrow"/>
          <w:bCs/>
          <w:sz w:val="24"/>
          <w:szCs w:val="24"/>
        </w:rPr>
        <w:t xml:space="preserve">Lote 1: </w:t>
      </w:r>
      <w:r w:rsidR="00DF6030" w:rsidRPr="00D42B9F">
        <w:rPr>
          <w:rFonts w:ascii="Arial Narrow" w:hAnsi="Arial Narrow"/>
          <w:sz w:val="24"/>
          <w:szCs w:val="24"/>
        </w:rPr>
        <w:t>No</w:t>
      </w:r>
      <w:r w:rsidRPr="00D42B9F">
        <w:rPr>
          <w:rFonts w:ascii="Arial Narrow" w:hAnsi="Arial Narrow"/>
          <w:sz w:val="24"/>
          <w:szCs w:val="24"/>
        </w:rPr>
        <w:t xml:space="preserve"> mínimo, 1 (um) mil notebooks</w:t>
      </w:r>
      <w:r w:rsidR="00F177F0" w:rsidRPr="00D42B9F">
        <w:rPr>
          <w:rFonts w:ascii="Arial Narrow" w:hAnsi="Arial Narrow"/>
          <w:sz w:val="24"/>
          <w:szCs w:val="24"/>
        </w:rPr>
        <w:t xml:space="preserve"> com a mesma especificação contida para o lote 1 do Anexo I-A do Termo de Referência – Anexo I deste Edital</w:t>
      </w:r>
      <w:r w:rsidR="00DF6030" w:rsidRPr="00D42B9F">
        <w:rPr>
          <w:rFonts w:ascii="Arial Narrow" w:hAnsi="Arial Narrow"/>
          <w:sz w:val="24"/>
          <w:szCs w:val="24"/>
        </w:rPr>
        <w:t xml:space="preserve">, </w:t>
      </w:r>
      <w:r w:rsidRPr="00D42B9F">
        <w:rPr>
          <w:rFonts w:ascii="Arial Narrow" w:hAnsi="Arial Narrow"/>
          <w:sz w:val="24"/>
          <w:szCs w:val="24"/>
        </w:rPr>
        <w:t>no prazo máximo de 60 dias, da assinatura do contrato ou da emissão da ordem de fornecimento</w:t>
      </w:r>
      <w:r w:rsidR="008733F0" w:rsidRPr="00D42B9F">
        <w:rPr>
          <w:rFonts w:ascii="Arial Narrow" w:hAnsi="Arial Narrow"/>
          <w:bCs/>
          <w:sz w:val="24"/>
          <w:szCs w:val="24"/>
        </w:rPr>
        <w:t>.</w:t>
      </w:r>
    </w:p>
    <w:p w14:paraId="55F5E462" w14:textId="437B3907" w:rsidR="008733F0" w:rsidRPr="00D42B9F" w:rsidRDefault="007E404C" w:rsidP="00D42B9F">
      <w:pPr>
        <w:spacing w:after="160"/>
        <w:ind w:right="142"/>
        <w:rPr>
          <w:rFonts w:ascii="Arial Narrow" w:hAnsi="Arial Narrow"/>
          <w:bCs/>
          <w:sz w:val="24"/>
          <w:szCs w:val="24"/>
        </w:rPr>
      </w:pPr>
      <w:r w:rsidRPr="00D42B9F">
        <w:rPr>
          <w:rFonts w:ascii="Arial Narrow" w:hAnsi="Arial Narrow"/>
          <w:bCs/>
          <w:sz w:val="24"/>
          <w:szCs w:val="24"/>
        </w:rPr>
        <w:t xml:space="preserve">b) </w:t>
      </w:r>
      <w:r w:rsidR="008733F0" w:rsidRPr="00D42B9F">
        <w:rPr>
          <w:rFonts w:ascii="Arial Narrow" w:hAnsi="Arial Narrow"/>
          <w:bCs/>
          <w:sz w:val="24"/>
          <w:szCs w:val="24"/>
        </w:rPr>
        <w:t>Lote 2</w:t>
      </w:r>
      <w:r w:rsidRPr="00D42B9F">
        <w:rPr>
          <w:rFonts w:ascii="Arial Narrow" w:hAnsi="Arial Narrow"/>
          <w:bCs/>
          <w:sz w:val="24"/>
          <w:szCs w:val="24"/>
        </w:rPr>
        <w:t xml:space="preserve">: </w:t>
      </w:r>
      <w:r w:rsidR="00DF6030" w:rsidRPr="00D42B9F">
        <w:rPr>
          <w:rFonts w:ascii="Arial Narrow" w:hAnsi="Arial Narrow"/>
          <w:sz w:val="24"/>
          <w:szCs w:val="24"/>
        </w:rPr>
        <w:t>No</w:t>
      </w:r>
      <w:r w:rsidRPr="00D42B9F">
        <w:rPr>
          <w:rFonts w:ascii="Arial Narrow" w:hAnsi="Arial Narrow"/>
          <w:sz w:val="24"/>
          <w:szCs w:val="24"/>
        </w:rPr>
        <w:t xml:space="preserve"> mínimo, 5 (cinco) mil notebooks</w:t>
      </w:r>
      <w:r w:rsidR="00F177F0" w:rsidRPr="00D42B9F">
        <w:rPr>
          <w:rFonts w:ascii="Arial Narrow" w:hAnsi="Arial Narrow"/>
          <w:sz w:val="24"/>
          <w:szCs w:val="24"/>
        </w:rPr>
        <w:t xml:space="preserve"> com a mesma especificação contida para o lote 1 do Anexo I-A do Termo de Referência – Anexo I deste Edita</w:t>
      </w:r>
      <w:r w:rsidR="00DF6030" w:rsidRPr="00D42B9F">
        <w:rPr>
          <w:rFonts w:ascii="Arial Narrow" w:hAnsi="Arial Narrow"/>
          <w:sz w:val="24"/>
          <w:szCs w:val="24"/>
        </w:rPr>
        <w:t>l</w:t>
      </w:r>
      <w:r w:rsidRPr="00D42B9F">
        <w:rPr>
          <w:rFonts w:ascii="Arial Narrow" w:hAnsi="Arial Narrow"/>
          <w:sz w:val="24"/>
          <w:szCs w:val="24"/>
        </w:rPr>
        <w:t>, no prazo máximo de 60 dias, da assinatura do contrato ou da emissão da ordem de fornecimento</w:t>
      </w:r>
      <w:r w:rsidR="008733F0" w:rsidRPr="00D42B9F">
        <w:rPr>
          <w:rFonts w:ascii="Arial Narrow" w:hAnsi="Arial Narrow"/>
          <w:bCs/>
          <w:sz w:val="24"/>
          <w:szCs w:val="24"/>
        </w:rPr>
        <w:t>.</w:t>
      </w:r>
    </w:p>
    <w:p w14:paraId="554758F2" w14:textId="7B8ABC9F" w:rsidR="008733F0" w:rsidRPr="00D42B9F" w:rsidRDefault="007E404C" w:rsidP="00D42B9F">
      <w:pPr>
        <w:spacing w:after="160"/>
        <w:ind w:right="142"/>
        <w:rPr>
          <w:rFonts w:ascii="Arial Narrow" w:hAnsi="Arial Narrow"/>
          <w:bCs/>
          <w:sz w:val="24"/>
          <w:szCs w:val="24"/>
        </w:rPr>
      </w:pPr>
      <w:r w:rsidRPr="00D42B9F">
        <w:rPr>
          <w:rFonts w:ascii="Arial Narrow" w:hAnsi="Arial Narrow"/>
          <w:bCs/>
          <w:sz w:val="24"/>
          <w:szCs w:val="24"/>
        </w:rPr>
        <w:lastRenderedPageBreak/>
        <w:t xml:space="preserve">c) </w:t>
      </w:r>
      <w:r w:rsidR="008733F0" w:rsidRPr="00D42B9F">
        <w:rPr>
          <w:rFonts w:ascii="Arial Narrow" w:hAnsi="Arial Narrow"/>
          <w:bCs/>
          <w:sz w:val="24"/>
          <w:szCs w:val="24"/>
        </w:rPr>
        <w:t xml:space="preserve">Lote 3: </w:t>
      </w:r>
      <w:r w:rsidR="00DF6030" w:rsidRPr="00D42B9F">
        <w:rPr>
          <w:rFonts w:ascii="Arial Narrow" w:hAnsi="Arial Narrow"/>
          <w:bCs/>
          <w:sz w:val="24"/>
          <w:szCs w:val="24"/>
        </w:rPr>
        <w:t>N</w:t>
      </w:r>
      <w:r w:rsidRPr="00D42B9F">
        <w:rPr>
          <w:rFonts w:ascii="Arial Narrow" w:hAnsi="Arial Narrow"/>
          <w:sz w:val="24"/>
          <w:szCs w:val="24"/>
        </w:rPr>
        <w:t>o mínimo, de 150 (cento e cinquenta) plataformas de recarga de notebooks</w:t>
      </w:r>
      <w:r w:rsidR="00F177F0" w:rsidRPr="00D42B9F">
        <w:rPr>
          <w:rFonts w:ascii="Arial Narrow" w:hAnsi="Arial Narrow"/>
          <w:sz w:val="24"/>
          <w:szCs w:val="24"/>
        </w:rPr>
        <w:t xml:space="preserve"> com a mesma especificação contida para o lote 1 do Anexo I-A do Termo de Referência – Anexo I deste Edital</w:t>
      </w:r>
      <w:r w:rsidRPr="00D42B9F">
        <w:rPr>
          <w:rFonts w:ascii="Arial Narrow" w:hAnsi="Arial Narrow"/>
          <w:sz w:val="24"/>
          <w:szCs w:val="24"/>
        </w:rPr>
        <w:t>, no prazo máximo de 60 dias, da assinatura do contrato ou da emissão da ordem de fornecimento</w:t>
      </w:r>
      <w:r w:rsidR="008733F0" w:rsidRPr="00D42B9F">
        <w:rPr>
          <w:rFonts w:ascii="Arial Narrow" w:hAnsi="Arial Narrow"/>
          <w:bCs/>
          <w:sz w:val="24"/>
          <w:szCs w:val="24"/>
        </w:rPr>
        <w:t>.</w:t>
      </w:r>
    </w:p>
    <w:p w14:paraId="1A1FF86F" w14:textId="5A500770" w:rsidR="00A27AFD" w:rsidRPr="00D42B9F" w:rsidRDefault="00A27AFD" w:rsidP="00D42B9F">
      <w:pPr>
        <w:tabs>
          <w:tab w:val="left" w:pos="284"/>
        </w:tabs>
        <w:spacing w:after="160"/>
        <w:ind w:right="142"/>
        <w:outlineLvl w:val="1"/>
        <w:rPr>
          <w:rFonts w:ascii="Arial Narrow" w:hAnsi="Arial Narrow" w:cs="Arial"/>
          <w:bCs/>
          <w:sz w:val="24"/>
          <w:szCs w:val="24"/>
        </w:rPr>
      </w:pPr>
      <w:r w:rsidRPr="00D42B9F">
        <w:rPr>
          <w:rFonts w:ascii="Arial Narrow" w:hAnsi="Arial Narrow" w:cs="Arial"/>
          <w:bCs/>
          <w:sz w:val="24"/>
          <w:szCs w:val="24"/>
        </w:rPr>
        <w:t>5.7.1.1. Será aceit</w:t>
      </w:r>
      <w:r w:rsidR="00101B09" w:rsidRPr="00D42B9F">
        <w:rPr>
          <w:rFonts w:ascii="Arial Narrow" w:hAnsi="Arial Narrow" w:cs="Arial"/>
          <w:bCs/>
          <w:sz w:val="24"/>
          <w:szCs w:val="24"/>
        </w:rPr>
        <w:t>a</w:t>
      </w:r>
      <w:r w:rsidRPr="00D42B9F">
        <w:rPr>
          <w:rFonts w:ascii="Arial Narrow" w:hAnsi="Arial Narrow" w:cs="Arial"/>
          <w:bCs/>
          <w:sz w:val="24"/>
          <w:szCs w:val="24"/>
        </w:rPr>
        <w:t xml:space="preserve"> a soma</w:t>
      </w:r>
      <w:r w:rsidR="002778EE">
        <w:rPr>
          <w:rFonts w:ascii="Arial Narrow" w:hAnsi="Arial Narrow" w:cs="Arial"/>
          <w:bCs/>
          <w:sz w:val="24"/>
          <w:szCs w:val="24"/>
        </w:rPr>
        <w:t xml:space="preserve">tória </w:t>
      </w:r>
      <w:r w:rsidR="00206BE8" w:rsidRPr="00D42B9F">
        <w:rPr>
          <w:rFonts w:ascii="Arial Narrow" w:hAnsi="Arial Narrow" w:cs="Arial"/>
          <w:bCs/>
          <w:sz w:val="24"/>
          <w:szCs w:val="24"/>
        </w:rPr>
        <w:t>de</w:t>
      </w:r>
      <w:r w:rsidRPr="00D42B9F">
        <w:rPr>
          <w:rFonts w:ascii="Arial Narrow" w:hAnsi="Arial Narrow" w:cs="Arial"/>
          <w:bCs/>
          <w:sz w:val="24"/>
          <w:szCs w:val="24"/>
        </w:rPr>
        <w:t xml:space="preserve"> atestados para comprovação do quantitativo</w:t>
      </w:r>
      <w:r w:rsidR="002778EE">
        <w:rPr>
          <w:rFonts w:ascii="Arial Narrow" w:hAnsi="Arial Narrow" w:cs="Arial"/>
          <w:bCs/>
          <w:sz w:val="24"/>
          <w:szCs w:val="24"/>
        </w:rPr>
        <w:t xml:space="preserve"> mínimo exigido</w:t>
      </w:r>
      <w:r w:rsidRPr="00D42B9F">
        <w:rPr>
          <w:rFonts w:ascii="Arial Narrow" w:hAnsi="Arial Narrow" w:cs="Arial"/>
          <w:bCs/>
          <w:sz w:val="24"/>
          <w:szCs w:val="24"/>
        </w:rPr>
        <w:t xml:space="preserve"> desde que compreenda a mesma data de início e fim d</w:t>
      </w:r>
      <w:r w:rsidR="008733F0" w:rsidRPr="00D42B9F">
        <w:rPr>
          <w:rFonts w:ascii="Arial Narrow" w:hAnsi="Arial Narrow" w:cs="Arial"/>
          <w:bCs/>
          <w:sz w:val="24"/>
          <w:szCs w:val="24"/>
        </w:rPr>
        <w:t>o fornecimento</w:t>
      </w:r>
      <w:r w:rsidRPr="00D42B9F">
        <w:rPr>
          <w:rFonts w:ascii="Arial Narrow" w:hAnsi="Arial Narrow" w:cs="Arial"/>
          <w:bCs/>
          <w:sz w:val="24"/>
          <w:szCs w:val="24"/>
        </w:rPr>
        <w:t>.</w:t>
      </w:r>
    </w:p>
    <w:p w14:paraId="1225394B" w14:textId="66FAB8A9" w:rsidR="00A27AFD" w:rsidRPr="00D42B9F" w:rsidRDefault="00A27AFD" w:rsidP="00D42B9F">
      <w:pPr>
        <w:spacing w:after="160"/>
        <w:ind w:right="142"/>
        <w:rPr>
          <w:rFonts w:ascii="Arial Narrow" w:hAnsi="Arial Narrow" w:cs="Arial"/>
          <w:bCs/>
          <w:sz w:val="24"/>
          <w:szCs w:val="24"/>
        </w:rPr>
      </w:pPr>
      <w:r w:rsidRPr="00D42B9F">
        <w:rPr>
          <w:rFonts w:ascii="Arial Narrow" w:hAnsi="Arial Narrow" w:cs="Arial"/>
          <w:bCs/>
          <w:sz w:val="24"/>
          <w:szCs w:val="24"/>
        </w:rPr>
        <w:t xml:space="preserve">5.7.1.2 </w:t>
      </w:r>
      <w:r w:rsidR="005B3D06" w:rsidRPr="00D42B9F">
        <w:rPr>
          <w:rFonts w:ascii="Arial Narrow" w:eastAsia="Arial" w:hAnsi="Arial Narrow" w:cs="Arial"/>
          <w:bCs/>
          <w:sz w:val="24"/>
          <w:szCs w:val="24"/>
        </w:rPr>
        <w:t>T</w:t>
      </w:r>
      <w:r w:rsidRPr="00D42B9F">
        <w:rPr>
          <w:rFonts w:ascii="Arial Narrow" w:eastAsia="Arial" w:hAnsi="Arial Narrow" w:cs="Arial"/>
          <w:bCs/>
          <w:sz w:val="24"/>
          <w:szCs w:val="24"/>
        </w:rPr>
        <w:t>odos os atestados de capacidade técnica dever</w:t>
      </w:r>
      <w:r w:rsidR="005B3D06" w:rsidRPr="00D42B9F">
        <w:rPr>
          <w:rFonts w:ascii="Arial Narrow" w:eastAsia="Arial" w:hAnsi="Arial Narrow" w:cs="Arial"/>
          <w:bCs/>
          <w:sz w:val="24"/>
          <w:szCs w:val="24"/>
        </w:rPr>
        <w:t>ão</w:t>
      </w:r>
      <w:r w:rsidRPr="00D42B9F">
        <w:rPr>
          <w:rFonts w:ascii="Arial Narrow" w:eastAsia="Arial" w:hAnsi="Arial Narrow" w:cs="Arial"/>
          <w:bCs/>
          <w:sz w:val="24"/>
          <w:szCs w:val="24"/>
        </w:rPr>
        <w:t xml:space="preserve"> conter informações que permitam a identificação correta </w:t>
      </w:r>
      <w:r w:rsidR="005B3D06" w:rsidRPr="00D42B9F">
        <w:rPr>
          <w:rFonts w:ascii="Arial Narrow" w:eastAsia="Arial" w:hAnsi="Arial Narrow" w:cs="Arial"/>
          <w:bCs/>
          <w:sz w:val="24"/>
          <w:szCs w:val="24"/>
        </w:rPr>
        <w:t>do contratante</w:t>
      </w:r>
      <w:r w:rsidRPr="00D42B9F">
        <w:rPr>
          <w:rFonts w:ascii="Arial Narrow" w:eastAsia="Arial" w:hAnsi="Arial Narrow" w:cs="Arial"/>
          <w:bCs/>
          <w:sz w:val="24"/>
          <w:szCs w:val="24"/>
        </w:rPr>
        <w:t xml:space="preserve"> e </w:t>
      </w:r>
      <w:r w:rsidR="005B3D06" w:rsidRPr="00D42B9F">
        <w:rPr>
          <w:rFonts w:ascii="Arial Narrow" w:eastAsia="Arial" w:hAnsi="Arial Narrow" w:cs="Arial"/>
          <w:bCs/>
          <w:sz w:val="24"/>
          <w:szCs w:val="24"/>
        </w:rPr>
        <w:t>do fornecedor</w:t>
      </w:r>
      <w:r w:rsidRPr="00D42B9F">
        <w:rPr>
          <w:rFonts w:ascii="Arial Narrow" w:eastAsia="Arial" w:hAnsi="Arial Narrow" w:cs="Arial"/>
          <w:bCs/>
          <w:sz w:val="24"/>
          <w:szCs w:val="24"/>
        </w:rPr>
        <w:t>, tais como:</w:t>
      </w:r>
    </w:p>
    <w:p w14:paraId="0A08277D" w14:textId="1039FA91" w:rsidR="00F84B82" w:rsidRPr="0079235B" w:rsidRDefault="00F84B82" w:rsidP="0079235B">
      <w:pPr>
        <w:pStyle w:val="PargrafodaLista"/>
        <w:numPr>
          <w:ilvl w:val="0"/>
          <w:numId w:val="40"/>
        </w:numPr>
        <w:tabs>
          <w:tab w:val="left" w:pos="-142"/>
        </w:tabs>
        <w:autoSpaceDE w:val="0"/>
        <w:autoSpaceDN w:val="0"/>
        <w:adjustRightInd w:val="0"/>
        <w:spacing w:after="160"/>
        <w:ind w:left="709" w:right="142" w:hanging="425"/>
        <w:rPr>
          <w:rFonts w:ascii="Arial Narrow" w:hAnsi="Arial Narrow" w:cs="Arial"/>
          <w:bCs/>
          <w:sz w:val="24"/>
          <w:szCs w:val="24"/>
        </w:rPr>
      </w:pPr>
      <w:r w:rsidRPr="0079235B">
        <w:rPr>
          <w:rFonts w:ascii="Arial Narrow" w:hAnsi="Arial Narrow" w:cs="Arial"/>
          <w:bCs/>
          <w:sz w:val="24"/>
          <w:szCs w:val="24"/>
        </w:rPr>
        <w:t>Nome, CNPJ e endereço do emitente da certidão;</w:t>
      </w:r>
    </w:p>
    <w:p w14:paraId="75DFA9B1" w14:textId="6566EAD0" w:rsidR="00F84B82" w:rsidRPr="0079235B" w:rsidRDefault="005B3D06" w:rsidP="0079235B">
      <w:pPr>
        <w:pStyle w:val="PargrafodaLista"/>
        <w:numPr>
          <w:ilvl w:val="0"/>
          <w:numId w:val="40"/>
        </w:numPr>
        <w:tabs>
          <w:tab w:val="left" w:pos="-142"/>
        </w:tabs>
        <w:autoSpaceDE w:val="0"/>
        <w:autoSpaceDN w:val="0"/>
        <w:adjustRightInd w:val="0"/>
        <w:spacing w:after="160"/>
        <w:ind w:left="709" w:right="142" w:hanging="425"/>
        <w:rPr>
          <w:rFonts w:ascii="Arial Narrow" w:hAnsi="Arial Narrow" w:cs="Arial"/>
          <w:bCs/>
          <w:sz w:val="24"/>
          <w:szCs w:val="24"/>
        </w:rPr>
      </w:pPr>
      <w:r w:rsidRPr="0079235B">
        <w:rPr>
          <w:rFonts w:ascii="Arial Narrow" w:hAnsi="Arial Narrow"/>
          <w:sz w:val="24"/>
          <w:szCs w:val="24"/>
        </w:rPr>
        <w:t>Nome, CNPJ e endereço completo da empresa que forneceu o produto ao</w:t>
      </w:r>
      <w:r w:rsidR="00F84B82" w:rsidRPr="0079235B">
        <w:rPr>
          <w:rFonts w:ascii="Arial Narrow" w:hAnsi="Arial Narrow" w:cs="Arial"/>
          <w:bCs/>
          <w:sz w:val="24"/>
          <w:szCs w:val="24"/>
        </w:rPr>
        <w:t xml:space="preserve"> emitente; </w:t>
      </w:r>
    </w:p>
    <w:p w14:paraId="207DEFDA" w14:textId="5D900FF5" w:rsidR="00F84B82" w:rsidRPr="0079235B" w:rsidRDefault="00F84B82" w:rsidP="0079235B">
      <w:pPr>
        <w:pStyle w:val="PargrafodaLista"/>
        <w:numPr>
          <w:ilvl w:val="0"/>
          <w:numId w:val="40"/>
        </w:numPr>
        <w:tabs>
          <w:tab w:val="left" w:pos="-142"/>
        </w:tabs>
        <w:autoSpaceDE w:val="0"/>
        <w:autoSpaceDN w:val="0"/>
        <w:adjustRightInd w:val="0"/>
        <w:spacing w:after="160"/>
        <w:ind w:left="709" w:right="142" w:hanging="425"/>
        <w:rPr>
          <w:rFonts w:ascii="Arial Narrow" w:hAnsi="Arial Narrow" w:cs="Arial"/>
          <w:bCs/>
          <w:sz w:val="24"/>
          <w:szCs w:val="24"/>
        </w:rPr>
      </w:pPr>
      <w:r w:rsidRPr="0079235B">
        <w:rPr>
          <w:rFonts w:ascii="Arial Narrow" w:hAnsi="Arial Narrow" w:cs="Arial"/>
          <w:bCs/>
          <w:sz w:val="24"/>
          <w:szCs w:val="24"/>
        </w:rPr>
        <w:t>Data de emissão do atestado ou da certidão;</w:t>
      </w:r>
    </w:p>
    <w:p w14:paraId="1A673E1D" w14:textId="329B4FA8" w:rsidR="00F84B82" w:rsidRPr="0079235B" w:rsidRDefault="00F84B82" w:rsidP="0079235B">
      <w:pPr>
        <w:pStyle w:val="PargrafodaLista"/>
        <w:numPr>
          <w:ilvl w:val="0"/>
          <w:numId w:val="40"/>
        </w:numPr>
        <w:tabs>
          <w:tab w:val="left" w:pos="-142"/>
        </w:tabs>
        <w:autoSpaceDE w:val="0"/>
        <w:autoSpaceDN w:val="0"/>
        <w:adjustRightInd w:val="0"/>
        <w:spacing w:after="160"/>
        <w:ind w:left="709" w:right="142" w:hanging="425"/>
        <w:rPr>
          <w:rFonts w:ascii="Arial Narrow" w:hAnsi="Arial Narrow" w:cs="Arial"/>
          <w:bCs/>
          <w:sz w:val="24"/>
          <w:szCs w:val="24"/>
        </w:rPr>
      </w:pPr>
      <w:r w:rsidRPr="0079235B">
        <w:rPr>
          <w:rFonts w:ascii="Arial Narrow" w:hAnsi="Arial Narrow" w:cs="Arial"/>
          <w:bCs/>
          <w:sz w:val="24"/>
          <w:szCs w:val="24"/>
        </w:rPr>
        <w:t>Assinatura e identificação do signatário (</w:t>
      </w:r>
      <w:r w:rsidR="005B3D06" w:rsidRPr="0079235B">
        <w:rPr>
          <w:rFonts w:ascii="Arial Narrow" w:hAnsi="Arial Narrow"/>
          <w:sz w:val="24"/>
          <w:szCs w:val="24"/>
        </w:rPr>
        <w:t>nome, telefone, e-mail e cargo ou função que exerce junto à emitente</w:t>
      </w:r>
      <w:r w:rsidRPr="0079235B">
        <w:rPr>
          <w:rFonts w:ascii="Arial Narrow" w:hAnsi="Arial Narrow" w:cs="Arial"/>
          <w:bCs/>
          <w:sz w:val="24"/>
          <w:szCs w:val="24"/>
        </w:rPr>
        <w:t>).</w:t>
      </w:r>
    </w:p>
    <w:p w14:paraId="7EF8282D" w14:textId="121D100D" w:rsidR="00A9280C" w:rsidRPr="00D42B9F" w:rsidRDefault="00A9280C" w:rsidP="00D42B9F">
      <w:pPr>
        <w:shd w:val="clear" w:color="auto" w:fill="FFFFFF"/>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bdr w:val="none" w:sz="0" w:space="0" w:color="auto" w:frame="1"/>
          <w:shd w:val="clear" w:color="auto" w:fill="FFFFFF"/>
          <w:lang w:eastAsia="pt-BR"/>
        </w:rPr>
        <w:t>5.7.</w:t>
      </w:r>
      <w:r w:rsidR="003F1076" w:rsidRPr="00D42B9F">
        <w:rPr>
          <w:rFonts w:ascii="Arial Narrow" w:eastAsia="Times New Roman" w:hAnsi="Arial Narrow" w:cs="Arial"/>
          <w:bCs/>
          <w:color w:val="000000"/>
          <w:sz w:val="24"/>
          <w:szCs w:val="24"/>
          <w:bdr w:val="none" w:sz="0" w:space="0" w:color="auto" w:frame="1"/>
          <w:shd w:val="clear" w:color="auto" w:fill="FFFFFF"/>
          <w:lang w:eastAsia="pt-BR"/>
        </w:rPr>
        <w:t>2</w:t>
      </w:r>
      <w:r w:rsidRPr="00D42B9F">
        <w:rPr>
          <w:rFonts w:ascii="Arial Narrow" w:eastAsia="Times New Roman" w:hAnsi="Arial Narrow" w:cs="Arial"/>
          <w:bCs/>
          <w:color w:val="000000"/>
          <w:sz w:val="24"/>
          <w:szCs w:val="24"/>
          <w:bdr w:val="none" w:sz="0" w:space="0" w:color="auto" w:frame="1"/>
          <w:shd w:val="clear" w:color="auto" w:fill="FFFFFF"/>
          <w:lang w:eastAsia="pt-BR"/>
        </w:rPr>
        <w:t>.</w:t>
      </w:r>
      <w:r w:rsidR="00820D03" w:rsidRPr="00D42B9F">
        <w:rPr>
          <w:rFonts w:ascii="Arial Narrow" w:eastAsia="Times New Roman" w:hAnsi="Arial Narrow" w:cs="Arial"/>
          <w:bCs/>
          <w:color w:val="000000"/>
          <w:sz w:val="24"/>
          <w:szCs w:val="24"/>
          <w:bdr w:val="none" w:sz="0" w:space="0" w:color="auto" w:frame="1"/>
          <w:shd w:val="clear" w:color="auto" w:fill="FFFFFF"/>
          <w:lang w:eastAsia="pt-BR"/>
        </w:rPr>
        <w:t xml:space="preserve"> </w:t>
      </w:r>
      <w:r w:rsidRPr="00D42B9F">
        <w:rPr>
          <w:rFonts w:ascii="Arial Narrow" w:eastAsia="Times New Roman" w:hAnsi="Arial Narrow" w:cs="Arial"/>
          <w:bCs/>
          <w:color w:val="000000"/>
          <w:sz w:val="24"/>
          <w:szCs w:val="24"/>
          <w:bdr w:val="none" w:sz="0" w:space="0" w:color="auto" w:frame="1"/>
          <w:shd w:val="clear" w:color="auto" w:fill="FFFFFF"/>
          <w:lang w:eastAsia="pt-BR"/>
        </w:rPr>
        <w:t>A Comissão de Licitação poderá efetuar diligência e comprovações, inclusive verificação “in loco” a fim de garantir a veracidade das informações e dos documentos apresentados pelas licitantes.</w:t>
      </w:r>
    </w:p>
    <w:p w14:paraId="5405123C" w14:textId="4FD7971D" w:rsidR="003D40E4" w:rsidRPr="00D42B9F" w:rsidRDefault="00C774AA" w:rsidP="00D42B9F">
      <w:pPr>
        <w:adjustRightInd w:val="0"/>
        <w:spacing w:after="160"/>
        <w:ind w:right="142"/>
        <w:rPr>
          <w:rFonts w:ascii="Arial Narrow" w:eastAsia="Arial" w:hAnsi="Arial Narrow" w:cs="Arial"/>
          <w:sz w:val="24"/>
          <w:szCs w:val="24"/>
          <w:highlight w:val="yellow"/>
          <w:lang w:val=""/>
        </w:rPr>
      </w:pPr>
      <w:r w:rsidRPr="00D42B9F">
        <w:rPr>
          <w:rFonts w:ascii="Arial Narrow" w:eastAsia="Times New Roman" w:hAnsi="Arial Narrow" w:cs="Arial"/>
          <w:bCs/>
          <w:sz w:val="24"/>
          <w:szCs w:val="24"/>
          <w:lang w:eastAsia="pt-BR"/>
        </w:rPr>
        <w:t>5.7.</w:t>
      </w:r>
      <w:r w:rsidR="003F1076" w:rsidRPr="00D42B9F">
        <w:rPr>
          <w:rFonts w:ascii="Arial Narrow" w:eastAsia="Times New Roman" w:hAnsi="Arial Narrow" w:cs="Arial"/>
          <w:bCs/>
          <w:sz w:val="24"/>
          <w:szCs w:val="24"/>
          <w:lang w:eastAsia="pt-BR"/>
        </w:rPr>
        <w:t>3</w:t>
      </w:r>
      <w:r w:rsidRPr="00D42B9F">
        <w:rPr>
          <w:rFonts w:ascii="Arial Narrow" w:eastAsia="Times New Roman" w:hAnsi="Arial Narrow" w:cs="Arial"/>
          <w:bCs/>
          <w:sz w:val="24"/>
          <w:szCs w:val="24"/>
          <w:lang w:eastAsia="pt-BR"/>
        </w:rPr>
        <w:t>. Qualquer</w:t>
      </w:r>
      <w:r w:rsidRPr="00D42B9F">
        <w:rPr>
          <w:rFonts w:ascii="Arial Narrow" w:eastAsia="Times New Roman" w:hAnsi="Arial Narrow" w:cs="Arial"/>
          <w:sz w:val="24"/>
          <w:szCs w:val="24"/>
          <w:lang w:eastAsia="pt-BR"/>
        </w:rPr>
        <w:t xml:space="preserve"> informação </w:t>
      </w:r>
      <w:r w:rsidRPr="00D42B9F">
        <w:rPr>
          <w:rFonts w:ascii="Arial Narrow" w:eastAsia="Times New Roman" w:hAnsi="Arial Narrow" w:cs="Arial"/>
          <w:b/>
          <w:bCs/>
          <w:sz w:val="24"/>
          <w:szCs w:val="24"/>
          <w:lang w:eastAsia="pt-BR"/>
        </w:rPr>
        <w:t xml:space="preserve">incompleta </w:t>
      </w:r>
      <w:r w:rsidRPr="00D42B9F">
        <w:rPr>
          <w:rFonts w:ascii="Arial Narrow" w:eastAsia="Times New Roman" w:hAnsi="Arial Narrow" w:cs="Arial"/>
          <w:sz w:val="24"/>
          <w:szCs w:val="24"/>
          <w:lang w:eastAsia="pt-BR"/>
        </w:rPr>
        <w:t xml:space="preserve">ou inverídica constante dos documentos de capacitação técnica apurada pela CPL, mediante simples conferência ou diligência, </w:t>
      </w:r>
      <w:r w:rsidR="005B3D06" w:rsidRPr="00D42B9F">
        <w:rPr>
          <w:rFonts w:ascii="Arial Narrow" w:eastAsia="Times New Roman" w:hAnsi="Arial Narrow" w:cs="Arial"/>
          <w:sz w:val="24"/>
          <w:szCs w:val="24"/>
          <w:lang w:eastAsia="pt-BR"/>
        </w:rPr>
        <w:t>poderá implicar</w:t>
      </w:r>
      <w:r w:rsidRPr="00D42B9F">
        <w:rPr>
          <w:rFonts w:ascii="Arial Narrow" w:eastAsia="Times New Roman" w:hAnsi="Arial Narrow" w:cs="Arial"/>
          <w:sz w:val="24"/>
          <w:szCs w:val="24"/>
          <w:lang w:eastAsia="pt-BR"/>
        </w:rPr>
        <w:t xml:space="preserve"> na inabilitação da respectiva licitante.</w:t>
      </w:r>
      <w:bookmarkStart w:id="2" w:name="_Hlk61429550"/>
      <w:bookmarkStart w:id="3" w:name="_Hlk75875315"/>
    </w:p>
    <w:bookmarkEnd w:id="2"/>
    <w:bookmarkEnd w:id="3"/>
    <w:p w14:paraId="1F392F67" w14:textId="05A90909" w:rsidR="00172F54" w:rsidRPr="00D42B9F" w:rsidRDefault="00172F54" w:rsidP="00D42B9F">
      <w:pPr>
        <w:pStyle w:val="Ttulo1"/>
        <w:numPr>
          <w:ilvl w:val="0"/>
          <w:numId w:val="0"/>
        </w:numPr>
        <w:tabs>
          <w:tab w:val="left" w:pos="284"/>
        </w:tabs>
        <w:spacing w:after="160"/>
        <w:ind w:left="360" w:right="142" w:hanging="360"/>
        <w:contextualSpacing w:val="0"/>
        <w:rPr>
          <w:rFonts w:eastAsia="Arial" w:cs="Arial"/>
          <w:sz w:val="24"/>
          <w:szCs w:val="24"/>
          <w:lang w:val=""/>
        </w:rPr>
      </w:pPr>
      <w:r w:rsidRPr="00D42B9F">
        <w:rPr>
          <w:rFonts w:eastAsia="Arial" w:cs="Arial"/>
          <w:sz w:val="24"/>
          <w:szCs w:val="24"/>
          <w:lang w:val=""/>
        </w:rPr>
        <w:t>DA QUALIFICAÇÃO ECONÔMICO-FINANCEIRA</w:t>
      </w:r>
    </w:p>
    <w:p w14:paraId="300C1F3E" w14:textId="0C680377" w:rsidR="005B3D06" w:rsidRPr="00D42B9F" w:rsidRDefault="007A5A94" w:rsidP="00D42B9F">
      <w:pPr>
        <w:spacing w:after="160"/>
        <w:textAlignment w:val="baseline"/>
        <w:rPr>
          <w:rFonts w:ascii="Arial Narrow" w:eastAsia="Arial" w:hAnsi="Arial Narrow" w:cs="Arial"/>
          <w:b/>
          <w:bCs/>
          <w:sz w:val="24"/>
          <w:szCs w:val="24"/>
        </w:rPr>
      </w:pPr>
      <w:r w:rsidRPr="00D42B9F">
        <w:rPr>
          <w:rFonts w:ascii="Arial Narrow" w:eastAsia="Arial" w:hAnsi="Arial Narrow" w:cs="Arial"/>
          <w:sz w:val="24"/>
          <w:szCs w:val="24"/>
        </w:rPr>
        <w:t>5</w:t>
      </w:r>
      <w:r w:rsidR="005B3D06" w:rsidRPr="00D42B9F">
        <w:rPr>
          <w:rFonts w:ascii="Arial Narrow" w:eastAsia="Arial" w:hAnsi="Arial Narrow" w:cs="Arial"/>
          <w:sz w:val="24"/>
          <w:szCs w:val="24"/>
        </w:rPr>
        <w:t>.</w:t>
      </w:r>
      <w:r w:rsidRPr="00D42B9F">
        <w:rPr>
          <w:rFonts w:ascii="Arial Narrow" w:eastAsia="Arial" w:hAnsi="Arial Narrow" w:cs="Arial"/>
          <w:sz w:val="24"/>
          <w:szCs w:val="24"/>
        </w:rPr>
        <w:t>8</w:t>
      </w:r>
      <w:r w:rsidR="005B3D06" w:rsidRPr="00D42B9F">
        <w:rPr>
          <w:rFonts w:ascii="Arial Narrow" w:eastAsia="Arial" w:hAnsi="Arial Narrow" w:cs="Arial"/>
          <w:sz w:val="24"/>
          <w:szCs w:val="24"/>
        </w:rPr>
        <w:t>. Para fins de habilitação econômico-financeira, a licitante dever</w:t>
      </w:r>
      <w:r w:rsidR="004408F5" w:rsidRPr="00D42B9F">
        <w:rPr>
          <w:rFonts w:ascii="Arial Narrow" w:eastAsia="Arial" w:hAnsi="Arial Narrow" w:cs="Arial"/>
          <w:sz w:val="24"/>
          <w:szCs w:val="24"/>
        </w:rPr>
        <w:t>á</w:t>
      </w:r>
      <w:r w:rsidR="005B3D06" w:rsidRPr="00D42B9F">
        <w:rPr>
          <w:rFonts w:ascii="Arial Narrow" w:eastAsia="Arial" w:hAnsi="Arial Narrow" w:cs="Arial"/>
          <w:sz w:val="24"/>
          <w:szCs w:val="24"/>
        </w:rPr>
        <w:t xml:space="preserve"> apresentar:</w:t>
      </w:r>
    </w:p>
    <w:p w14:paraId="6A0647C7" w14:textId="77777777" w:rsidR="00AE545D" w:rsidRPr="00D42B9F" w:rsidRDefault="005B3D06" w:rsidP="00D42B9F">
      <w:pPr>
        <w:spacing w:after="160"/>
        <w:textAlignment w:val="baseline"/>
        <w:rPr>
          <w:rFonts w:ascii="Arial Narrow" w:eastAsia="MS Mincho" w:hAnsi="Arial Narrow" w:cs="Arial"/>
          <w:bCs/>
          <w:sz w:val="24"/>
          <w:szCs w:val="24"/>
          <w:lang w:eastAsia="pt-BR"/>
        </w:rPr>
      </w:pPr>
      <w:r w:rsidRPr="00D42B9F">
        <w:rPr>
          <w:rFonts w:ascii="Arial Narrow" w:eastAsia="Arial" w:hAnsi="Arial Narrow" w:cs="Arial"/>
          <w:sz w:val="24"/>
          <w:szCs w:val="24"/>
        </w:rPr>
        <w:t>5.</w:t>
      </w:r>
      <w:r w:rsidR="007A5A94" w:rsidRPr="00D42B9F">
        <w:rPr>
          <w:rFonts w:ascii="Arial Narrow" w:eastAsia="Arial" w:hAnsi="Arial Narrow" w:cs="Arial"/>
          <w:sz w:val="24"/>
          <w:szCs w:val="24"/>
        </w:rPr>
        <w:t>8</w:t>
      </w:r>
      <w:r w:rsidRPr="00D42B9F">
        <w:rPr>
          <w:rFonts w:ascii="Arial Narrow" w:eastAsia="Arial" w:hAnsi="Arial Narrow" w:cs="Arial"/>
          <w:sz w:val="24"/>
          <w:szCs w:val="24"/>
        </w:rPr>
        <w:t>.1.</w:t>
      </w:r>
      <w:r w:rsidR="00A86CC8" w:rsidRPr="00D42B9F">
        <w:rPr>
          <w:rFonts w:ascii="Arial Narrow" w:eastAsia="Arial" w:hAnsi="Arial Narrow" w:cs="Arial"/>
          <w:sz w:val="24"/>
          <w:szCs w:val="24"/>
        </w:rPr>
        <w:t xml:space="preserve"> </w:t>
      </w:r>
      <w:r w:rsidR="00A86CC8" w:rsidRPr="00D42B9F">
        <w:rPr>
          <w:rFonts w:ascii="Arial Narrow" w:eastAsia="MS Mincho" w:hAnsi="Arial Narrow" w:cs="Arial"/>
          <w:bCs/>
          <w:sz w:val="24"/>
          <w:szCs w:val="24"/>
          <w:lang w:eastAsia="pt-BR"/>
        </w:rPr>
        <w:t>Certidão negativa de falência, concordata ou recuperação judicial, expedida pelo distribuidor da sede da pessoa jurídica no prazo de validade.</w:t>
      </w:r>
    </w:p>
    <w:p w14:paraId="19BC95AD" w14:textId="5EFDB2D3" w:rsidR="00A86CC8" w:rsidRPr="00D42B9F" w:rsidRDefault="00AE545D" w:rsidP="00D42B9F">
      <w:pPr>
        <w:spacing w:after="160"/>
        <w:textAlignment w:val="baseline"/>
        <w:rPr>
          <w:rFonts w:ascii="Arial Narrow" w:eastAsia="Arial" w:hAnsi="Arial Narrow" w:cs="Arial"/>
          <w:sz w:val="24"/>
          <w:szCs w:val="24"/>
        </w:rPr>
      </w:pPr>
      <w:r w:rsidRPr="00D42B9F">
        <w:rPr>
          <w:rFonts w:ascii="Arial Narrow" w:eastAsia="MS Mincho" w:hAnsi="Arial Narrow" w:cs="Arial"/>
          <w:bCs/>
          <w:sz w:val="24"/>
          <w:szCs w:val="24"/>
          <w:lang w:eastAsia="pt-BR"/>
        </w:rPr>
        <w:t xml:space="preserve">5.8.1.1. Para o caso de certidão positiva de recuperação judicial deve a licitante apresentar documento comprobatório da existência de plano de recuperação acolhido judicialmente ou de plano de recuperação homologado judicialmente. </w:t>
      </w:r>
      <w:r w:rsidR="00A86CC8" w:rsidRPr="00D42B9F">
        <w:rPr>
          <w:rFonts w:ascii="Arial Narrow" w:eastAsia="MS Mincho" w:hAnsi="Arial Narrow" w:cs="Arial"/>
          <w:bCs/>
          <w:sz w:val="24"/>
          <w:szCs w:val="24"/>
          <w:lang w:eastAsia="pt-BR"/>
        </w:rPr>
        <w:t xml:space="preserve"> </w:t>
      </w:r>
      <w:r w:rsidR="005B3D06" w:rsidRPr="00D42B9F">
        <w:rPr>
          <w:rFonts w:ascii="Arial Narrow" w:eastAsia="Arial" w:hAnsi="Arial Narrow" w:cs="Arial"/>
          <w:sz w:val="24"/>
          <w:szCs w:val="24"/>
        </w:rPr>
        <w:t xml:space="preserve"> </w:t>
      </w:r>
    </w:p>
    <w:p w14:paraId="5C17547B" w14:textId="6E46EADE" w:rsidR="005B3D06" w:rsidRPr="00D42B9F" w:rsidRDefault="00A86CC8" w:rsidP="00D42B9F">
      <w:pPr>
        <w:spacing w:after="160"/>
        <w:textAlignment w:val="baseline"/>
        <w:rPr>
          <w:rFonts w:ascii="Arial Narrow"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 xml:space="preserve">5.8.2. </w:t>
      </w:r>
      <w:r w:rsidR="005B3D06" w:rsidRPr="00D42B9F">
        <w:rPr>
          <w:rFonts w:ascii="Arial Narrow" w:eastAsia="Times New Roman" w:hAnsi="Arial Narrow"/>
          <w:sz w:val="24"/>
          <w:szCs w:val="24"/>
          <w:shd w:val="clear" w:color="auto" w:fill="FFFFFF"/>
          <w:lang w:eastAsia="pt-BR"/>
        </w:rPr>
        <w:t>O Balanço Patrimonial e a Demonstração do Resultado do Exercício, do último exercício social encerrado e exigíveis na forma da Lei que as regem, sendo exigível para o certame o exercício de 2022, vedada a sua substituição por balancetes ou balanços provisórios; ou, </w:t>
      </w:r>
      <w:r w:rsidR="005B3D06" w:rsidRPr="00D42B9F">
        <w:rPr>
          <w:rFonts w:ascii="Arial Narrow" w:hAnsi="Arial Narrow"/>
          <w:sz w:val="24"/>
          <w:szCs w:val="24"/>
          <w:shd w:val="clear" w:color="auto" w:fill="FFFFFF"/>
          <w:lang w:eastAsia="pt-BR"/>
        </w:rPr>
        <w:t> </w:t>
      </w:r>
    </w:p>
    <w:p w14:paraId="0610CD0D" w14:textId="5C67AED7" w:rsidR="005B3D06" w:rsidRPr="00D42B9F" w:rsidRDefault="005B3D06"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5.</w:t>
      </w:r>
      <w:r w:rsidR="007A5A94" w:rsidRPr="00D42B9F">
        <w:rPr>
          <w:rFonts w:ascii="Arial Narrow" w:eastAsia="Times New Roman" w:hAnsi="Arial Narrow"/>
          <w:sz w:val="24"/>
          <w:szCs w:val="24"/>
          <w:shd w:val="clear" w:color="auto" w:fill="FFFFFF"/>
          <w:lang w:eastAsia="pt-BR"/>
        </w:rPr>
        <w:t>8</w:t>
      </w:r>
      <w:r w:rsidRPr="00D42B9F">
        <w:rPr>
          <w:rFonts w:ascii="Arial Narrow" w:eastAsia="Times New Roman" w:hAnsi="Arial Narrow"/>
          <w:sz w:val="24"/>
          <w:szCs w:val="24"/>
          <w:shd w:val="clear" w:color="auto" w:fill="FFFFFF"/>
          <w:lang w:eastAsia="pt-BR"/>
        </w:rPr>
        <w:t>.</w:t>
      </w:r>
      <w:r w:rsidR="00A86CC8" w:rsidRPr="00D42B9F">
        <w:rPr>
          <w:rFonts w:ascii="Arial Narrow" w:eastAsia="Times New Roman" w:hAnsi="Arial Narrow"/>
          <w:sz w:val="24"/>
          <w:szCs w:val="24"/>
          <w:shd w:val="clear" w:color="auto" w:fill="FFFFFF"/>
          <w:lang w:eastAsia="pt-BR"/>
        </w:rPr>
        <w:t>3</w:t>
      </w:r>
      <w:r w:rsidRPr="00D42B9F">
        <w:rPr>
          <w:rFonts w:ascii="Arial Narrow" w:eastAsia="Times New Roman" w:hAnsi="Arial Narrow"/>
          <w:sz w:val="24"/>
          <w:szCs w:val="24"/>
          <w:shd w:val="clear" w:color="auto" w:fill="FFFFFF"/>
          <w:lang w:eastAsia="pt-BR"/>
        </w:rPr>
        <w:t>. O Balanço Patrimonial e a Demonstração do Resultado do Exercício de período intermediário desde que previsto no estatuto ou contrato social demonstrando a autorização de sua emissão. </w:t>
      </w:r>
    </w:p>
    <w:p w14:paraId="07941FE7" w14:textId="5898948B" w:rsidR="00312511" w:rsidRPr="00D42B9F" w:rsidRDefault="005B3D06"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5.</w:t>
      </w:r>
      <w:r w:rsidR="007A5A94" w:rsidRPr="00D42B9F">
        <w:rPr>
          <w:rFonts w:ascii="Arial Narrow" w:eastAsia="Times New Roman" w:hAnsi="Arial Narrow"/>
          <w:sz w:val="24"/>
          <w:szCs w:val="24"/>
          <w:shd w:val="clear" w:color="auto" w:fill="FFFFFF"/>
          <w:lang w:eastAsia="pt-BR"/>
        </w:rPr>
        <w:t>8.</w:t>
      </w:r>
      <w:r w:rsidR="00A86CC8" w:rsidRPr="00D42B9F">
        <w:rPr>
          <w:rFonts w:ascii="Arial Narrow" w:eastAsia="Times New Roman" w:hAnsi="Arial Narrow"/>
          <w:sz w:val="24"/>
          <w:szCs w:val="24"/>
          <w:shd w:val="clear" w:color="auto" w:fill="FFFFFF"/>
          <w:lang w:eastAsia="pt-BR"/>
        </w:rPr>
        <w:t>4</w:t>
      </w:r>
      <w:r w:rsidRPr="00D42B9F">
        <w:rPr>
          <w:rFonts w:ascii="Arial Narrow" w:eastAsia="Times New Roman" w:hAnsi="Arial Narrow"/>
          <w:sz w:val="24"/>
          <w:szCs w:val="24"/>
          <w:shd w:val="clear" w:color="auto" w:fill="FFFFFF"/>
          <w:lang w:eastAsia="pt-BR"/>
        </w:rPr>
        <w:t xml:space="preserve">. A empresa deverá declarar em documento próprio, assinado pelo contador, seu regime de elaboração das demonstrações contábeis: anual, semestral, trimestral, mensal ou outra periodicidade, caso o estatuto ou contrato social contenha opções de periodicidade. </w:t>
      </w:r>
    </w:p>
    <w:p w14:paraId="05D21BA4" w14:textId="05CD190D" w:rsidR="005B3D06" w:rsidRPr="00D42B9F" w:rsidRDefault="005B3D06"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5.</w:t>
      </w:r>
      <w:r w:rsidR="00A86CC8" w:rsidRPr="00D42B9F">
        <w:rPr>
          <w:rFonts w:ascii="Arial Narrow" w:eastAsia="Times New Roman" w:hAnsi="Arial Narrow"/>
          <w:sz w:val="24"/>
          <w:szCs w:val="24"/>
          <w:shd w:val="clear" w:color="auto" w:fill="FFFFFF"/>
          <w:lang w:eastAsia="pt-BR"/>
        </w:rPr>
        <w:t>8.5</w:t>
      </w:r>
      <w:r w:rsidRPr="00D42B9F">
        <w:rPr>
          <w:rFonts w:ascii="Arial Narrow" w:eastAsia="Times New Roman" w:hAnsi="Arial Narrow"/>
          <w:sz w:val="24"/>
          <w:szCs w:val="24"/>
          <w:shd w:val="clear" w:color="auto" w:fill="FFFFFF"/>
          <w:lang w:eastAsia="pt-BR"/>
        </w:rPr>
        <w:t xml:space="preserve">. Os documentos exigidos nos itens </w:t>
      </w:r>
      <w:r w:rsidR="00A86CC8" w:rsidRPr="00D42B9F">
        <w:rPr>
          <w:rFonts w:ascii="Arial Narrow" w:eastAsia="Times New Roman" w:hAnsi="Arial Narrow"/>
          <w:sz w:val="24"/>
          <w:szCs w:val="24"/>
          <w:shd w:val="clear" w:color="auto" w:fill="FFFFFF"/>
          <w:lang w:eastAsia="pt-BR"/>
        </w:rPr>
        <w:t>5.8.2</w:t>
      </w:r>
      <w:r w:rsidRPr="00D42B9F">
        <w:rPr>
          <w:rFonts w:ascii="Arial Narrow" w:eastAsia="Times New Roman" w:hAnsi="Arial Narrow"/>
          <w:sz w:val="24"/>
          <w:szCs w:val="24"/>
          <w:shd w:val="clear" w:color="auto" w:fill="FFFFFF"/>
          <w:lang w:eastAsia="pt-BR"/>
        </w:rPr>
        <w:t xml:space="preserve"> e </w:t>
      </w:r>
      <w:r w:rsidR="00A86CC8" w:rsidRPr="00D42B9F">
        <w:rPr>
          <w:rFonts w:ascii="Arial Narrow" w:eastAsia="Times New Roman" w:hAnsi="Arial Narrow"/>
          <w:sz w:val="24"/>
          <w:szCs w:val="24"/>
          <w:shd w:val="clear" w:color="auto" w:fill="FFFFFF"/>
          <w:lang w:eastAsia="pt-BR"/>
        </w:rPr>
        <w:t>5.8.3</w:t>
      </w:r>
      <w:r w:rsidRPr="00D42B9F">
        <w:rPr>
          <w:rFonts w:ascii="Arial Narrow" w:eastAsia="Times New Roman" w:hAnsi="Arial Narrow"/>
          <w:sz w:val="24"/>
          <w:szCs w:val="24"/>
          <w:shd w:val="clear" w:color="auto" w:fill="FFFFFF"/>
          <w:lang w:eastAsia="pt-BR"/>
        </w:rPr>
        <w:t xml:space="preserve"> podem ser apresentados sob uma das seguintes formas: </w:t>
      </w:r>
    </w:p>
    <w:p w14:paraId="687B15AD" w14:textId="77777777" w:rsidR="005B3D06" w:rsidRPr="00D42B9F" w:rsidRDefault="005B3D06"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shd w:val="clear" w:color="auto" w:fill="FFFFFF"/>
          <w:lang w:eastAsia="pt-BR"/>
        </w:rPr>
        <w:t>I – Registrados na Junta Comercial da sede ou do domicílio do licitante,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r w:rsidRPr="00D42B9F">
        <w:rPr>
          <w:rFonts w:ascii="Arial Narrow" w:hAnsi="Arial Narrow"/>
          <w:sz w:val="24"/>
          <w:szCs w:val="24"/>
          <w:lang w:eastAsia="pt-BR"/>
        </w:rPr>
        <w:t> </w:t>
      </w:r>
    </w:p>
    <w:p w14:paraId="50D32269" w14:textId="77777777" w:rsidR="005B3D06" w:rsidRPr="00D42B9F" w:rsidRDefault="005B3D06"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shd w:val="clear" w:color="auto" w:fill="FFFFFF"/>
          <w:lang w:eastAsia="pt-BR"/>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r w:rsidRPr="00D42B9F">
        <w:rPr>
          <w:rFonts w:ascii="Arial Narrow" w:hAnsi="Arial Narrow"/>
          <w:sz w:val="24"/>
          <w:szCs w:val="24"/>
          <w:lang w:eastAsia="pt-BR"/>
        </w:rPr>
        <w:t> </w:t>
      </w:r>
    </w:p>
    <w:p w14:paraId="6A4CBD48" w14:textId="3F975480" w:rsidR="005B3D06" w:rsidRPr="00D42B9F" w:rsidRDefault="005B3D06"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lastRenderedPageBreak/>
        <w:t>5.</w:t>
      </w:r>
      <w:r w:rsidR="00860D2F" w:rsidRPr="00D42B9F">
        <w:rPr>
          <w:rFonts w:ascii="Arial Narrow" w:eastAsia="Arial" w:hAnsi="Arial Narrow" w:cs="Arial"/>
          <w:sz w:val="24"/>
          <w:szCs w:val="24"/>
        </w:rPr>
        <w:t>8.6</w:t>
      </w:r>
      <w:r w:rsidRPr="00D42B9F">
        <w:rPr>
          <w:rFonts w:ascii="Arial Narrow" w:eastAsia="Arial" w:hAnsi="Arial Narrow" w:cs="Arial"/>
          <w:sz w:val="24"/>
          <w:szCs w:val="24"/>
        </w:rPr>
        <w:t xml:space="preserve">. </w:t>
      </w:r>
      <w:r w:rsidRPr="00D42B9F">
        <w:rPr>
          <w:rFonts w:ascii="Arial Narrow" w:eastAsia="Times New Roman" w:hAnsi="Arial Narrow"/>
          <w:sz w:val="24"/>
          <w:szCs w:val="24"/>
          <w:shd w:val="clear" w:color="auto" w:fill="FFFFFF"/>
          <w:lang w:eastAsia="pt-BR"/>
        </w:rPr>
        <w:t>O Balanço Patrimonial e a Demonstração do Resultado do Exercício devem comprovar a situação financeira da empresa através de cálculo apresentado pela licitante e devidamente assinado pelo seu representante legal e/ou contador responsável, conforme Modelo de Cálculo indicado a seguir: </w:t>
      </w:r>
    </w:p>
    <w:p w14:paraId="1D065970" w14:textId="77777777" w:rsidR="005B3D06" w:rsidRPr="00D42B9F" w:rsidRDefault="005B3D06" w:rsidP="00D42B9F">
      <w:pPr>
        <w:spacing w:after="160"/>
        <w:textAlignment w:val="baseline"/>
        <w:rPr>
          <w:rFonts w:ascii="Arial Narrow" w:hAnsi="Arial Narrow" w:cs="Segoe UI"/>
          <w:sz w:val="24"/>
          <w:szCs w:val="24"/>
          <w:lang w:eastAsia="pt-BR"/>
        </w:rPr>
      </w:pPr>
    </w:p>
    <w:tbl>
      <w:tblPr>
        <w:tblW w:w="67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4680"/>
      </w:tblGrid>
      <w:tr w:rsidR="005B3D06" w:rsidRPr="00D42B9F" w14:paraId="611CF63D" w14:textId="77777777" w:rsidTr="00183D6A">
        <w:trPr>
          <w:trHeight w:val="15"/>
          <w:jc w:val="center"/>
        </w:trPr>
        <w:tc>
          <w:tcPr>
            <w:tcW w:w="2115" w:type="dxa"/>
            <w:vMerge w:val="restart"/>
            <w:tcBorders>
              <w:top w:val="single" w:sz="6" w:space="0" w:color="000000"/>
              <w:left w:val="single" w:sz="6" w:space="0" w:color="auto"/>
              <w:bottom w:val="single" w:sz="6" w:space="0" w:color="000000"/>
              <w:right w:val="single" w:sz="6" w:space="0" w:color="000000"/>
            </w:tcBorders>
            <w:shd w:val="clear" w:color="auto" w:fill="auto"/>
            <w:vAlign w:val="center"/>
            <w:hideMark/>
          </w:tcPr>
          <w:p w14:paraId="17A1CED8"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cs="Calibri"/>
                <w:sz w:val="24"/>
                <w:szCs w:val="24"/>
                <w:shd w:val="clear" w:color="auto" w:fill="FFFFFF"/>
                <w:lang w:eastAsia="pt-BR"/>
              </w:rPr>
              <w:t xml:space="preserve">   </w:t>
            </w:r>
            <w:r w:rsidRPr="00D42B9F">
              <w:rPr>
                <w:rFonts w:ascii="Arial Narrow" w:hAnsi="Arial Narrow"/>
                <w:sz w:val="24"/>
                <w:szCs w:val="24"/>
                <w:lang w:eastAsia="pt-BR"/>
              </w:rPr>
              <w:t>Liquidez Corrente (LC)</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single" w:sz="6" w:space="0" w:color="000000"/>
              <w:left w:val="nil"/>
              <w:bottom w:val="single" w:sz="6" w:space="0" w:color="000000"/>
              <w:right w:val="single" w:sz="6" w:space="0" w:color="000000"/>
            </w:tcBorders>
            <w:shd w:val="clear" w:color="auto" w:fill="auto"/>
            <w:vAlign w:val="center"/>
            <w:hideMark/>
          </w:tcPr>
          <w:p w14:paraId="3588EDF1"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Circulante</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23EF56CA" w14:textId="77777777" w:rsidTr="00183D6A">
        <w:trPr>
          <w:trHeight w:val="15"/>
          <w:jc w:val="center"/>
        </w:trPr>
        <w:tc>
          <w:tcPr>
            <w:tcW w:w="0" w:type="auto"/>
            <w:vMerge/>
            <w:tcBorders>
              <w:top w:val="single" w:sz="6" w:space="0" w:color="000000"/>
              <w:left w:val="single" w:sz="6" w:space="0" w:color="auto"/>
              <w:bottom w:val="single" w:sz="6" w:space="0" w:color="000000"/>
              <w:right w:val="single" w:sz="6" w:space="0" w:color="000000"/>
            </w:tcBorders>
            <w:shd w:val="clear" w:color="auto" w:fill="auto"/>
            <w:vAlign w:val="center"/>
            <w:hideMark/>
          </w:tcPr>
          <w:p w14:paraId="2F1F6B23" w14:textId="77777777" w:rsidR="005B3D06" w:rsidRPr="00D42B9F" w:rsidRDefault="005B3D06"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635DE38C"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2DA4EC1B" w14:textId="77777777" w:rsidTr="00183D6A">
        <w:trPr>
          <w:trHeight w:val="15"/>
          <w:jc w:val="center"/>
        </w:trPr>
        <w:tc>
          <w:tcPr>
            <w:tcW w:w="2115" w:type="dxa"/>
            <w:vMerge w:val="restart"/>
            <w:tcBorders>
              <w:top w:val="nil"/>
              <w:left w:val="single" w:sz="6" w:space="0" w:color="auto"/>
              <w:bottom w:val="single" w:sz="6" w:space="0" w:color="000000"/>
              <w:right w:val="single" w:sz="6" w:space="0" w:color="000000"/>
            </w:tcBorders>
            <w:shd w:val="clear" w:color="auto" w:fill="auto"/>
            <w:vAlign w:val="center"/>
            <w:hideMark/>
          </w:tcPr>
          <w:p w14:paraId="2FE1508F" w14:textId="77777777" w:rsidR="005B3D06" w:rsidRPr="00D42B9F" w:rsidRDefault="005B3D06" w:rsidP="00D42B9F">
            <w:pPr>
              <w:spacing w:after="160"/>
              <w:textAlignment w:val="baseline"/>
              <w:rPr>
                <w:rFonts w:ascii="Arial Narrow" w:hAnsi="Arial Narrow"/>
                <w:sz w:val="24"/>
                <w:szCs w:val="24"/>
                <w:lang w:eastAsia="pt-BR"/>
              </w:rPr>
            </w:pPr>
            <w:r w:rsidRPr="00D42B9F">
              <w:rPr>
                <w:rFonts w:ascii="Arial Narrow" w:hAnsi="Arial Narrow"/>
                <w:sz w:val="24"/>
                <w:szCs w:val="24"/>
                <w:lang w:eastAsia="pt-BR"/>
              </w:rPr>
              <w:t>Liquidez Geral (LG)</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nil"/>
              <w:left w:val="nil"/>
              <w:bottom w:val="single" w:sz="6" w:space="0" w:color="000000"/>
              <w:right w:val="single" w:sz="6" w:space="0" w:color="000000"/>
            </w:tcBorders>
            <w:shd w:val="clear" w:color="auto" w:fill="auto"/>
            <w:vAlign w:val="center"/>
            <w:hideMark/>
          </w:tcPr>
          <w:p w14:paraId="71DC5B3B"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Circulante + Realizável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3BB0F396" w14:textId="77777777" w:rsidTr="00183D6A">
        <w:trPr>
          <w:trHeight w:val="15"/>
          <w:jc w:val="center"/>
        </w:trPr>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2B02A373" w14:textId="77777777" w:rsidR="005B3D06" w:rsidRPr="00D42B9F" w:rsidRDefault="005B3D06"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1F452BE0"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 + Exigível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6BEBC970" w14:textId="77777777" w:rsidTr="00183D6A">
        <w:trPr>
          <w:trHeight w:val="15"/>
          <w:jc w:val="center"/>
        </w:trPr>
        <w:tc>
          <w:tcPr>
            <w:tcW w:w="2115" w:type="dxa"/>
            <w:vMerge w:val="restart"/>
            <w:tcBorders>
              <w:top w:val="nil"/>
              <w:left w:val="single" w:sz="6" w:space="0" w:color="auto"/>
              <w:bottom w:val="single" w:sz="6" w:space="0" w:color="000000"/>
              <w:right w:val="single" w:sz="6" w:space="0" w:color="000000"/>
            </w:tcBorders>
            <w:shd w:val="clear" w:color="auto" w:fill="auto"/>
            <w:vAlign w:val="center"/>
            <w:hideMark/>
          </w:tcPr>
          <w:p w14:paraId="0E7D98B6"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Índice de Solvência Geral (SG)</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nil"/>
              <w:left w:val="nil"/>
              <w:bottom w:val="single" w:sz="6" w:space="0" w:color="000000"/>
              <w:right w:val="single" w:sz="6" w:space="0" w:color="000000"/>
            </w:tcBorders>
            <w:shd w:val="clear" w:color="auto" w:fill="auto"/>
            <w:vAlign w:val="center"/>
            <w:hideMark/>
          </w:tcPr>
          <w:p w14:paraId="03584215"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Total</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4884E8D7" w14:textId="77777777" w:rsidTr="00183D6A">
        <w:trPr>
          <w:trHeight w:val="15"/>
          <w:jc w:val="center"/>
        </w:trPr>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4F9BB52A" w14:textId="77777777" w:rsidR="005B3D06" w:rsidRPr="00D42B9F" w:rsidRDefault="005B3D06"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2381E041"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 + Exigível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bl>
    <w:p w14:paraId="2DE56808" w14:textId="77777777" w:rsidR="005B3D06" w:rsidRPr="00D42B9F" w:rsidRDefault="005B3D06" w:rsidP="00D42B9F">
      <w:pPr>
        <w:spacing w:after="160"/>
        <w:textAlignment w:val="baseline"/>
        <w:rPr>
          <w:rFonts w:ascii="Arial Narrow" w:eastAsia="Times New Roman" w:hAnsi="Arial Narrow"/>
          <w:sz w:val="24"/>
          <w:szCs w:val="24"/>
          <w:shd w:val="clear" w:color="auto" w:fill="FFFFFF"/>
          <w:lang w:eastAsia="pt-BR"/>
        </w:rPr>
      </w:pPr>
    </w:p>
    <w:p w14:paraId="54D4D246" w14:textId="28AFBE16" w:rsidR="005B3D06" w:rsidRPr="00D42B9F" w:rsidRDefault="005B3D06"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5.</w:t>
      </w:r>
      <w:r w:rsidR="00860D2F" w:rsidRPr="00D42B9F">
        <w:rPr>
          <w:rFonts w:ascii="Arial Narrow" w:eastAsia="Arial" w:hAnsi="Arial Narrow" w:cs="Arial"/>
          <w:sz w:val="24"/>
          <w:szCs w:val="24"/>
        </w:rPr>
        <w:t>8.7</w:t>
      </w:r>
      <w:r w:rsidRPr="00D42B9F">
        <w:rPr>
          <w:rFonts w:ascii="Arial Narrow" w:eastAsia="Arial" w:hAnsi="Arial Narrow" w:cs="Arial"/>
          <w:sz w:val="24"/>
          <w:szCs w:val="24"/>
        </w:rPr>
        <w:t xml:space="preserve">. </w:t>
      </w:r>
      <w:r w:rsidRPr="00D42B9F">
        <w:rPr>
          <w:rFonts w:ascii="Arial Narrow" w:eastAsia="Times New Roman" w:hAnsi="Arial Narrow"/>
          <w:sz w:val="24"/>
          <w:szCs w:val="24"/>
          <w:shd w:val="clear" w:color="auto" w:fill="FFFFFF"/>
          <w:lang w:eastAsia="pt-BR"/>
        </w:rPr>
        <w:t>Serão habilitadas as licitantes cujo demonstrativo contábil apresentado permita verificar Índice de Liquidez Corrente (LC) maior ou igual a 1,0 (um), Índice de Liquidez Geral (LG) maior ou igual a 1,0 e Índice de Solvência Geral (SG) maior ou igual a 1,0 obtidos a partir das fórmulas indicadas cujos números apurados sejam inteiros e finitos. </w:t>
      </w:r>
    </w:p>
    <w:p w14:paraId="6F58297E" w14:textId="47E02E01" w:rsidR="0089369A" w:rsidRPr="00A94AAC" w:rsidRDefault="0089369A" w:rsidP="0089369A">
      <w:pPr>
        <w:spacing w:after="160"/>
        <w:rPr>
          <w:rFonts w:ascii="Arial Narrow" w:hAnsi="Arial Narrow"/>
          <w:bCs/>
          <w:sz w:val="24"/>
          <w:szCs w:val="24"/>
        </w:rPr>
      </w:pPr>
      <w:r w:rsidRPr="00A94AAC">
        <w:rPr>
          <w:rFonts w:ascii="Arial Narrow" w:eastAsia="Arial" w:hAnsi="Arial Narrow" w:cs="Arial"/>
          <w:sz w:val="24"/>
          <w:szCs w:val="24"/>
        </w:rPr>
        <w:t xml:space="preserve">5.8.8. </w:t>
      </w:r>
      <w:r w:rsidRPr="00A94AAC">
        <w:rPr>
          <w:rFonts w:ascii="Arial Narrow" w:eastAsia="Times New Roman" w:hAnsi="Arial Narrow"/>
          <w:sz w:val="24"/>
          <w:szCs w:val="24"/>
          <w:shd w:val="clear" w:color="auto" w:fill="FFFFFF"/>
          <w:lang w:eastAsia="pt-BR"/>
        </w:rPr>
        <w:t xml:space="preserve">Serão habilitadas as licitantes cuja escrituração contábil exigida comprove capital social integralizado ou patrimônio líquido, </w:t>
      </w:r>
      <w:r w:rsidR="00A94AAC" w:rsidRPr="00A94AAC">
        <w:rPr>
          <w:rFonts w:ascii="Arial Narrow" w:eastAsia="Times New Roman" w:hAnsi="Arial Narrow"/>
          <w:sz w:val="24"/>
          <w:szCs w:val="24"/>
          <w:shd w:val="clear" w:color="auto" w:fill="FFFFFF"/>
          <w:lang w:eastAsia="pt-BR"/>
        </w:rPr>
        <w:t>mínimo,</w:t>
      </w:r>
      <w:r w:rsidR="00A94AAC" w:rsidRPr="00A94AAC">
        <w:rPr>
          <w:rFonts w:ascii="Arial" w:eastAsia="Times New Roman" w:hAnsi="Arial" w:cs="Arial"/>
          <w:sz w:val="24"/>
          <w:szCs w:val="24"/>
          <w:shd w:val="clear" w:color="auto" w:fill="FFFFFF"/>
          <w:lang w:eastAsia="pt-BR"/>
        </w:rPr>
        <w:t xml:space="preserve"> Por</w:t>
      </w:r>
      <w:r w:rsidRPr="00A94AAC">
        <w:rPr>
          <w:rFonts w:ascii="Arial Narrow" w:eastAsia="Times New Roman" w:hAnsi="Arial Narrow"/>
          <w:sz w:val="24"/>
          <w:szCs w:val="24"/>
          <w:shd w:val="clear" w:color="auto" w:fill="FFFFFF"/>
          <w:lang w:eastAsia="pt-BR"/>
        </w:rPr>
        <w:t xml:space="preserve"> Lote, at</w:t>
      </w:r>
      <w:r w:rsidRPr="00A94AAC">
        <w:rPr>
          <w:rFonts w:ascii="Arial Narrow" w:eastAsia="Times New Roman" w:hAnsi="Arial Narrow" w:cs="Arial Narrow"/>
          <w:sz w:val="24"/>
          <w:szCs w:val="24"/>
          <w:shd w:val="clear" w:color="auto" w:fill="FFFFFF"/>
          <w:lang w:eastAsia="pt-BR"/>
        </w:rPr>
        <w:t>é</w:t>
      </w:r>
      <w:r w:rsidRPr="00A94AAC">
        <w:rPr>
          <w:rFonts w:ascii="Arial Narrow" w:eastAsia="Times New Roman" w:hAnsi="Arial Narrow"/>
          <w:sz w:val="24"/>
          <w:szCs w:val="24"/>
          <w:shd w:val="clear" w:color="auto" w:fill="FFFFFF"/>
          <w:lang w:eastAsia="pt-BR"/>
        </w:rPr>
        <w:t xml:space="preserve"> a data de publicação deste edital.</w:t>
      </w:r>
      <w:r w:rsidRPr="00A94AAC">
        <w:rPr>
          <w:rFonts w:ascii="Arial Narrow" w:hAnsi="Arial Narrow"/>
          <w:bCs/>
          <w:sz w:val="24"/>
          <w:szCs w:val="24"/>
        </w:rPr>
        <w:t xml:space="preserve"> </w:t>
      </w:r>
    </w:p>
    <w:p w14:paraId="41FB6D81" w14:textId="45BDC528" w:rsidR="0089369A" w:rsidRPr="00A94AAC" w:rsidRDefault="0089369A" w:rsidP="0089369A">
      <w:pPr>
        <w:spacing w:after="160"/>
        <w:rPr>
          <w:rFonts w:ascii="Arial Narrow" w:eastAsia="Times New Roman" w:hAnsi="Arial Narrow"/>
          <w:sz w:val="24"/>
          <w:szCs w:val="24"/>
          <w:shd w:val="clear" w:color="auto" w:fill="FFFFFF"/>
          <w:lang w:eastAsia="pt-BR"/>
        </w:rPr>
      </w:pPr>
      <w:r w:rsidRPr="00A94AAC">
        <w:rPr>
          <w:rFonts w:ascii="Arial Narrow" w:eastAsia="Times New Roman" w:hAnsi="Arial Narrow"/>
          <w:sz w:val="24"/>
          <w:szCs w:val="24"/>
          <w:shd w:val="clear" w:color="auto" w:fill="FFFFFF"/>
          <w:lang w:eastAsia="pt-BR"/>
        </w:rPr>
        <w:t>Para o Lote 1.:R$ 1.232,50 (um milhão, duzentos e trinta e dois mil e cinquenta centavos)</w:t>
      </w:r>
    </w:p>
    <w:p w14:paraId="4D48935A" w14:textId="1A4D4183" w:rsidR="0089369A" w:rsidRPr="00A94AAC" w:rsidRDefault="0089369A" w:rsidP="0089369A">
      <w:pPr>
        <w:spacing w:after="160"/>
        <w:rPr>
          <w:rFonts w:ascii="Arial Narrow" w:eastAsia="Times New Roman" w:hAnsi="Arial Narrow"/>
          <w:sz w:val="24"/>
          <w:szCs w:val="24"/>
          <w:shd w:val="clear" w:color="auto" w:fill="FFFFFF"/>
          <w:lang w:eastAsia="pt-BR"/>
        </w:rPr>
      </w:pPr>
      <w:r w:rsidRPr="00A94AAC">
        <w:rPr>
          <w:rFonts w:ascii="Arial Narrow" w:eastAsia="Times New Roman" w:hAnsi="Arial Narrow"/>
          <w:sz w:val="24"/>
          <w:szCs w:val="24"/>
          <w:shd w:val="clear" w:color="auto" w:fill="FFFFFF"/>
          <w:lang w:eastAsia="pt-BR"/>
        </w:rPr>
        <w:t>Lote 2.: R$ 3.388.783,20 (três milhões, trezentos e oitenta e oito mil, setecentos e oitenta e três reais e vinte centavos).</w:t>
      </w:r>
    </w:p>
    <w:p w14:paraId="3328E60E" w14:textId="18D9D964" w:rsidR="0089369A" w:rsidRPr="00D42B9F" w:rsidRDefault="0089369A" w:rsidP="00D42B9F">
      <w:pPr>
        <w:spacing w:after="160"/>
        <w:rPr>
          <w:rFonts w:ascii="Arial Narrow" w:hAnsi="Arial Narrow"/>
          <w:bCs/>
          <w:sz w:val="24"/>
          <w:szCs w:val="24"/>
        </w:rPr>
      </w:pPr>
      <w:r w:rsidRPr="00A94AAC">
        <w:rPr>
          <w:rFonts w:ascii="Arial Narrow" w:eastAsia="Times New Roman" w:hAnsi="Arial Narrow"/>
          <w:sz w:val="24"/>
          <w:szCs w:val="24"/>
          <w:shd w:val="clear" w:color="auto" w:fill="FFFFFF"/>
          <w:lang w:eastAsia="pt-BR"/>
        </w:rPr>
        <w:t>Lote 3.:</w:t>
      </w:r>
      <w:r w:rsidRPr="00A94AAC">
        <w:rPr>
          <w:rFonts w:ascii="Arial" w:eastAsia="Times New Roman" w:hAnsi="Arial" w:cs="Arial"/>
          <w:sz w:val="24"/>
          <w:szCs w:val="24"/>
          <w:shd w:val="clear" w:color="auto" w:fill="FFFFFF"/>
          <w:lang w:eastAsia="pt-BR"/>
        </w:rPr>
        <w:t> </w:t>
      </w:r>
      <w:r w:rsidRPr="00A94AAC">
        <w:rPr>
          <w:rFonts w:ascii="Arial Narrow" w:eastAsia="Times New Roman" w:hAnsi="Arial Narrow"/>
          <w:sz w:val="24"/>
          <w:szCs w:val="24"/>
          <w:shd w:val="clear" w:color="auto" w:fill="FFFFFF"/>
          <w:lang w:eastAsia="pt-BR"/>
        </w:rPr>
        <w:t>R$ 175.222,50 (cento e setenta e cinco mil, duzentos e vinte e dois e cinquenta centavos).</w:t>
      </w:r>
    </w:p>
    <w:p w14:paraId="3F0539CD" w14:textId="4B1053D5" w:rsidR="005B3D06" w:rsidRPr="00D42B9F" w:rsidRDefault="005B3D06"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5.</w:t>
      </w:r>
      <w:r w:rsidR="00860D2F" w:rsidRPr="00D42B9F">
        <w:rPr>
          <w:rFonts w:ascii="Arial Narrow" w:eastAsia="Arial" w:hAnsi="Arial Narrow" w:cs="Arial"/>
          <w:sz w:val="24"/>
          <w:szCs w:val="24"/>
        </w:rPr>
        <w:t>8.8</w:t>
      </w:r>
      <w:r w:rsidRPr="00D42B9F">
        <w:rPr>
          <w:rFonts w:ascii="Arial Narrow" w:eastAsia="Arial" w:hAnsi="Arial Narrow" w:cs="Arial"/>
          <w:sz w:val="24"/>
          <w:szCs w:val="24"/>
        </w:rPr>
        <w:t xml:space="preserve">.1. </w:t>
      </w:r>
      <w:r w:rsidRPr="00D42B9F">
        <w:rPr>
          <w:rFonts w:ascii="Arial Narrow" w:eastAsia="Times New Roman" w:hAnsi="Arial Narrow"/>
          <w:sz w:val="24"/>
          <w:szCs w:val="24"/>
          <w:shd w:val="clear" w:color="auto" w:fill="FFFFFF"/>
          <w:lang w:eastAsia="pt-BR"/>
        </w:rPr>
        <w:t>Na comprovação do capital social mínimo integralizado, admitir-se-á o documento na forma da lei, com tal modificação, desde que registrado no órgão competente até a data de publicação deste Edital. </w:t>
      </w:r>
    </w:p>
    <w:p w14:paraId="458107CB" w14:textId="3150F076" w:rsidR="002D12C3" w:rsidRPr="00D42B9F" w:rsidRDefault="005B3D06"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5.</w:t>
      </w:r>
      <w:r w:rsidR="00860D2F" w:rsidRPr="00D42B9F">
        <w:rPr>
          <w:rFonts w:ascii="Arial Narrow" w:eastAsia="Arial" w:hAnsi="Arial Narrow" w:cs="Arial"/>
          <w:sz w:val="24"/>
          <w:szCs w:val="24"/>
        </w:rPr>
        <w:t>8.9</w:t>
      </w:r>
      <w:r w:rsidRPr="00D42B9F">
        <w:rPr>
          <w:rFonts w:ascii="Arial Narrow" w:eastAsia="Arial" w:hAnsi="Arial Narrow" w:cs="Arial"/>
          <w:sz w:val="24"/>
          <w:szCs w:val="24"/>
        </w:rPr>
        <w:t xml:space="preserve">. </w:t>
      </w:r>
      <w:r w:rsidRPr="00D42B9F">
        <w:rPr>
          <w:rFonts w:ascii="Arial Narrow" w:eastAsia="Times New Roman" w:hAnsi="Arial Narrow"/>
          <w:sz w:val="24"/>
          <w:szCs w:val="24"/>
          <w:shd w:val="clear" w:color="auto" w:fill="FFFFFF"/>
          <w:lang w:eastAsia="pt-BR"/>
        </w:rPr>
        <w:t>Empresas em início de atividade, inclusive as criadas por fusão ou cisão, devem apresentar o balanço de abertura nos mesmos moldes descritos no</w:t>
      </w:r>
      <w:r w:rsidR="00860D2F" w:rsidRPr="00D42B9F">
        <w:rPr>
          <w:rFonts w:ascii="Arial Narrow" w:eastAsia="Times New Roman" w:hAnsi="Arial Narrow"/>
          <w:sz w:val="24"/>
          <w:szCs w:val="24"/>
          <w:shd w:val="clear" w:color="auto" w:fill="FFFFFF"/>
          <w:lang w:eastAsia="pt-BR"/>
        </w:rPr>
        <w:t>s</w:t>
      </w:r>
      <w:r w:rsidRPr="00D42B9F">
        <w:rPr>
          <w:rFonts w:ascii="Arial Narrow" w:eastAsia="Times New Roman" w:hAnsi="Arial Narrow"/>
          <w:sz w:val="24"/>
          <w:szCs w:val="24"/>
          <w:shd w:val="clear" w:color="auto" w:fill="FFFFFF"/>
          <w:lang w:eastAsia="pt-BR"/>
        </w:rPr>
        <w:t xml:space="preserve"> ite</w:t>
      </w:r>
      <w:r w:rsidR="00860D2F" w:rsidRPr="00D42B9F">
        <w:rPr>
          <w:rFonts w:ascii="Arial Narrow" w:eastAsia="Times New Roman" w:hAnsi="Arial Narrow"/>
          <w:sz w:val="24"/>
          <w:szCs w:val="24"/>
          <w:shd w:val="clear" w:color="auto" w:fill="FFFFFF"/>
          <w:lang w:eastAsia="pt-BR"/>
        </w:rPr>
        <w:t>ns</w:t>
      </w:r>
      <w:r w:rsidRPr="00D42B9F">
        <w:rPr>
          <w:rFonts w:ascii="Arial Narrow" w:eastAsia="Times New Roman" w:hAnsi="Arial Narrow"/>
          <w:sz w:val="24"/>
          <w:szCs w:val="24"/>
          <w:shd w:val="clear" w:color="auto" w:fill="FFFFFF"/>
          <w:lang w:eastAsia="pt-BR"/>
        </w:rPr>
        <w:t xml:space="preserve"> </w:t>
      </w:r>
      <w:r w:rsidRPr="00D42B9F">
        <w:rPr>
          <w:rFonts w:ascii="Arial Narrow" w:hAnsi="Arial Narrow"/>
          <w:sz w:val="24"/>
          <w:szCs w:val="24"/>
          <w:shd w:val="clear" w:color="auto" w:fill="FFFFFF"/>
          <w:lang w:eastAsia="pt-BR"/>
        </w:rPr>
        <w:t>5.</w:t>
      </w:r>
      <w:r w:rsidR="00860D2F" w:rsidRPr="00D42B9F">
        <w:rPr>
          <w:rFonts w:ascii="Arial Narrow" w:hAnsi="Arial Narrow"/>
          <w:sz w:val="24"/>
          <w:szCs w:val="24"/>
          <w:shd w:val="clear" w:color="auto" w:fill="FFFFFF"/>
          <w:lang w:eastAsia="pt-BR"/>
        </w:rPr>
        <w:t>8.2</w:t>
      </w:r>
      <w:r w:rsidR="00860D2F" w:rsidRPr="00D42B9F">
        <w:rPr>
          <w:rFonts w:ascii="Arial Narrow" w:eastAsia="Times New Roman" w:hAnsi="Arial Narrow"/>
          <w:sz w:val="24"/>
          <w:szCs w:val="24"/>
          <w:shd w:val="clear" w:color="auto" w:fill="FFFFFF"/>
          <w:lang w:eastAsia="pt-BR"/>
        </w:rPr>
        <w:t xml:space="preserve"> e 5.8.3.</w:t>
      </w:r>
      <w:r w:rsidRPr="00D42B9F">
        <w:rPr>
          <w:rFonts w:ascii="Arial Narrow" w:eastAsia="Times New Roman" w:hAnsi="Arial Narrow"/>
          <w:sz w:val="24"/>
          <w:szCs w:val="24"/>
          <w:shd w:val="clear" w:color="auto" w:fill="FFFFFF"/>
          <w:lang w:eastAsia="pt-BR"/>
        </w:rPr>
        <w:t xml:space="preserve"> </w:t>
      </w:r>
    </w:p>
    <w:p w14:paraId="104D63CB" w14:textId="34B063B7" w:rsidR="00A9280C" w:rsidRPr="00D42B9F" w:rsidRDefault="4A51A020" w:rsidP="00D42B9F">
      <w:pPr>
        <w:pStyle w:val="Ttulo2"/>
        <w:numPr>
          <w:ilvl w:val="1"/>
          <w:numId w:val="0"/>
        </w:numPr>
        <w:adjustRightInd w:val="0"/>
        <w:spacing w:after="160"/>
        <w:contextualSpacing w:val="0"/>
        <w:rPr>
          <w:rFonts w:cs="Arial"/>
          <w:b/>
          <w:bCs/>
          <w:color w:val="000000"/>
          <w:sz w:val="24"/>
          <w:szCs w:val="24"/>
        </w:rPr>
      </w:pPr>
      <w:r w:rsidRPr="00D42B9F">
        <w:rPr>
          <w:rFonts w:cs="Arial"/>
          <w:b/>
          <w:bCs/>
          <w:color w:val="000000" w:themeColor="text1"/>
          <w:sz w:val="24"/>
          <w:szCs w:val="24"/>
        </w:rPr>
        <w:t>Regularidade Fiscal</w:t>
      </w:r>
    </w:p>
    <w:p w14:paraId="2F8913F8" w14:textId="77777777"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 Para fins de regularidade fiscal, a licitante deverá apresentar:</w:t>
      </w:r>
    </w:p>
    <w:p w14:paraId="1BF03EF0" w14:textId="696BD874" w:rsidR="00A9280C" w:rsidRPr="00D42B9F" w:rsidRDefault="00A9280C" w:rsidP="00D42B9F">
      <w:pPr>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5.9.1</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Prova de inscrição no Cadastro Nacional de Pessoas Jurídicas (CNPJ).</w:t>
      </w:r>
    </w:p>
    <w:p w14:paraId="469602FD" w14:textId="695BD88B" w:rsidR="00A9280C" w:rsidRPr="00D42B9F" w:rsidRDefault="00A9280C" w:rsidP="00D42B9F">
      <w:pPr>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5.9.2</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Prova de regularidade fiscal com a Fazenda Nacional, Estadual e Municipal, se houver, relativo ao domicílio ou sede da licitante, mediante a apresentação dos seguintes documentos:</w:t>
      </w:r>
    </w:p>
    <w:p w14:paraId="2CFF353F" w14:textId="1C444B77" w:rsidR="00A9280C" w:rsidRPr="00D42B9F" w:rsidRDefault="00A9280C" w:rsidP="00D42B9F">
      <w:pPr>
        <w:tabs>
          <w:tab w:val="left" w:pos="0"/>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5.9.2.1</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2 de outubro de 2014.</w:t>
      </w:r>
    </w:p>
    <w:p w14:paraId="06A03FB5" w14:textId="28340698" w:rsidR="00A9280C" w:rsidRPr="00D42B9F" w:rsidRDefault="00A9280C" w:rsidP="00D42B9F">
      <w:pPr>
        <w:tabs>
          <w:tab w:val="left" w:pos="0"/>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5.9.2.2</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Certidão Negativa da Secretaria de Economia do Governo do Distrito Federal, para empresas sediadas em Brasília (DF).</w:t>
      </w:r>
    </w:p>
    <w:p w14:paraId="67924BD1" w14:textId="6EEDBA73" w:rsidR="00A9280C" w:rsidRPr="00D42B9F" w:rsidRDefault="00A9280C" w:rsidP="00D42B9F">
      <w:pPr>
        <w:tabs>
          <w:tab w:val="left" w:pos="0"/>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5.9.2.3</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Certidão Negativa do ICMS e/ou ISS, se houver, com as Fazendas Estadual e Municipal, respectivamente, para as empresas sediadas em outras localidades.</w:t>
      </w:r>
    </w:p>
    <w:p w14:paraId="52ADFD89" w14:textId="3116C7B0" w:rsidR="00A9280C" w:rsidRPr="00D42B9F" w:rsidRDefault="00A9280C" w:rsidP="00D42B9F">
      <w:pPr>
        <w:tabs>
          <w:tab w:val="left" w:pos="0"/>
        </w:tabs>
        <w:adjustRightInd w:val="0"/>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5.9.3</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Certificado de Regularidade do FGTS (CRF), expedido pela Caixa Econômica Federal.</w:t>
      </w:r>
    </w:p>
    <w:p w14:paraId="29869D79" w14:textId="77777777" w:rsidR="0079235B" w:rsidRDefault="0079235B" w:rsidP="00D42B9F">
      <w:pPr>
        <w:tabs>
          <w:tab w:val="left" w:pos="1800"/>
        </w:tabs>
        <w:spacing w:after="160"/>
        <w:rPr>
          <w:rFonts w:ascii="Arial Narrow" w:eastAsia="Times New Roman" w:hAnsi="Arial Narrow" w:cs="Arial"/>
          <w:b/>
          <w:color w:val="000000"/>
          <w:sz w:val="24"/>
          <w:szCs w:val="24"/>
          <w:lang w:eastAsia="pt-BR"/>
        </w:rPr>
      </w:pPr>
    </w:p>
    <w:p w14:paraId="0D9602C2" w14:textId="22C98F2E" w:rsidR="00A9280C" w:rsidRPr="00D42B9F" w:rsidRDefault="00A9280C"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6. DOS PROCEDIMENTOS</w:t>
      </w:r>
    </w:p>
    <w:p w14:paraId="38F13E67" w14:textId="358719BB"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 As licitantes interessadas devem estar devida</w:t>
      </w:r>
      <w:r w:rsidR="003F1076" w:rsidRPr="00D42B9F">
        <w:rPr>
          <w:rFonts w:ascii="Arial Narrow" w:eastAsia="Times New Roman" w:hAnsi="Arial Narrow" w:cs="Arial"/>
          <w:bCs/>
          <w:color w:val="000000"/>
          <w:sz w:val="24"/>
          <w:szCs w:val="24"/>
          <w:lang w:eastAsia="pt-BR"/>
        </w:rPr>
        <w:t>mente</w:t>
      </w:r>
      <w:r w:rsidRPr="00D42B9F">
        <w:rPr>
          <w:rFonts w:ascii="Arial Narrow" w:eastAsia="Times New Roman" w:hAnsi="Arial Narrow" w:cs="Arial"/>
          <w:bCs/>
          <w:color w:val="000000"/>
          <w:sz w:val="24"/>
          <w:szCs w:val="24"/>
          <w:lang w:eastAsia="pt-BR"/>
        </w:rPr>
        <w:t xml:space="preserve"> e previamente credenciadas para utilização do Portal de Compras, mediante a utilização de login e senha, conforme disposto no item 3 deste instrumento.</w:t>
      </w:r>
    </w:p>
    <w:p w14:paraId="19F3B7BB"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6.2. As Propostas de Preços e seus eventuais anexos, deverão ser encaminhados exclusivamente por meio do Portal de Compras, observando os prazos, condições e especificações estabelecidas neste Edital.</w:t>
      </w:r>
    </w:p>
    <w:p w14:paraId="35DC5142"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 O Pregoeiro analisará as propostas de preços encaminhadas, desclassificando aquelas que não estiverem em consonância com o estabelecido no Edital e disponibilizará a decisão no Portal de Compras, antes do início da fase de lances.</w:t>
      </w:r>
    </w:p>
    <w:p w14:paraId="60262006" w14:textId="77777777" w:rsidR="00DD5AC0" w:rsidRPr="00D42B9F" w:rsidRDefault="00DD5AC0" w:rsidP="00D42B9F">
      <w:pPr>
        <w:spacing w:after="160"/>
        <w:rPr>
          <w:rFonts w:ascii="Arial Narrow" w:eastAsia="Times New Roman" w:hAnsi="Arial Narrow" w:cs="Arial"/>
          <w:bCs/>
          <w:sz w:val="24"/>
          <w:szCs w:val="24"/>
          <w:lang w:eastAsia="pt-BR"/>
        </w:rPr>
      </w:pPr>
      <w:r w:rsidRPr="00D42B9F">
        <w:rPr>
          <w:rFonts w:ascii="Arial Narrow" w:eastAsia="Times New Roman" w:hAnsi="Arial Narrow" w:cs="Arial"/>
          <w:bCs/>
          <w:sz w:val="24"/>
          <w:szCs w:val="24"/>
          <w:lang w:eastAsia="pt-BR"/>
        </w:rPr>
        <w:t>6.3.1. Serão classificadas para a fase de lances as propostas que atenderem às exigências de apresentação da Proposta de Preços.</w:t>
      </w:r>
    </w:p>
    <w:p w14:paraId="00BBE7B8" w14:textId="5BB16EE5" w:rsidR="00DD5AC0" w:rsidRPr="00D42B9F" w:rsidRDefault="00BB7673" w:rsidP="00D42B9F">
      <w:pPr>
        <w:spacing w:after="160"/>
        <w:rPr>
          <w:rFonts w:ascii="Arial Narrow" w:eastAsia="Times New Roman" w:hAnsi="Arial Narrow" w:cs="Arial"/>
          <w:bCs/>
          <w:sz w:val="24"/>
          <w:szCs w:val="24"/>
          <w:lang w:eastAsia="pt-BR"/>
        </w:rPr>
      </w:pPr>
      <w:r w:rsidRPr="00D42B9F">
        <w:rPr>
          <w:rFonts w:ascii="Arial Narrow" w:eastAsia="Times New Roman" w:hAnsi="Arial Narrow" w:cs="Arial"/>
          <w:bCs/>
          <w:sz w:val="24"/>
          <w:szCs w:val="24"/>
          <w:lang w:eastAsia="pt-BR"/>
        </w:rPr>
        <w:t>6.3.2. As propostas que, em razão dos critérios definidos no item 6.3.1</w:t>
      </w:r>
      <w:r w:rsidR="00DF6030" w:rsidRPr="00D42B9F">
        <w:rPr>
          <w:rFonts w:ascii="Arial Narrow" w:eastAsia="Times New Roman" w:hAnsi="Arial Narrow" w:cs="Arial"/>
          <w:bCs/>
          <w:sz w:val="24"/>
          <w:szCs w:val="24"/>
          <w:lang w:eastAsia="pt-BR"/>
        </w:rPr>
        <w:t xml:space="preserve">, </w:t>
      </w:r>
      <w:r w:rsidRPr="00D42B9F">
        <w:rPr>
          <w:rFonts w:ascii="Arial Narrow" w:eastAsia="Times New Roman" w:hAnsi="Arial Narrow" w:cs="Arial"/>
          <w:bCs/>
          <w:sz w:val="24"/>
          <w:szCs w:val="24"/>
          <w:lang w:eastAsia="pt-BR"/>
        </w:rPr>
        <w:t>não integrarem a lista de classificadas para a fase de lances, serão consideradas automaticamente desclassificadas do certame.</w:t>
      </w:r>
    </w:p>
    <w:p w14:paraId="43B53C7C" w14:textId="5FA7381C"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 Serão desclassificadas ainda as propostas que:</w:t>
      </w:r>
    </w:p>
    <w:p w14:paraId="1ADE3532" w14:textId="732C6C31"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.1. Forem apresentadas em desacordo com as exigências legais, as disposições deste Edital, bem como das normas de regulação do certame;</w:t>
      </w:r>
    </w:p>
    <w:p w14:paraId="59AB7D6E" w14:textId="41DED5FA"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.2. Ofertarem condições que não atendam às exigências do Edital;</w:t>
      </w:r>
    </w:p>
    <w:p w14:paraId="22F7BCA1" w14:textId="1886A8F6"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.3. Apresentarem qualquer oferta de vantagem não prevista no Edital, preço ou vantagem baseada na oferta das demais licitantes, bem como proposta alternativa</w:t>
      </w:r>
      <w:r w:rsidR="00215A3C" w:rsidRPr="00D42B9F">
        <w:rPr>
          <w:rFonts w:ascii="Arial Narrow" w:eastAsia="Times New Roman" w:hAnsi="Arial Narrow" w:cs="Arial"/>
          <w:bCs/>
          <w:color w:val="000000"/>
          <w:sz w:val="24"/>
          <w:szCs w:val="24"/>
          <w:lang w:eastAsia="pt-BR"/>
        </w:rPr>
        <w:t>;</w:t>
      </w:r>
    </w:p>
    <w:p w14:paraId="150C33E6" w14:textId="5B534803"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.4. Apresentarem preços manifestamente inexequíveis, simbólicos, irrisórios ou iguais a zero, incompatíveis com os preços de mercado;</w:t>
      </w:r>
    </w:p>
    <w:p w14:paraId="102FB601" w14:textId="77777777"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6.4. Antes de desclassificar qualquer proposta com base no subitem anterior, o Pregoeiro intimará a licitante para que apresente, no prazo de 24 (vinte e quatro) horas contados da data da intimação, a composição de seus custos para comprovação da exequibilidade do preço proposto, com o fim de demonstrar que estes são compatíveis com os valores de mercado.</w:t>
      </w:r>
    </w:p>
    <w:p w14:paraId="116607BA"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 xml:space="preserve">6.5. Da decisão que desclassificar as propostas de preços somente caberá às licitantes o envio, ao Pregoeiro, do </w:t>
      </w:r>
      <w:r w:rsidRPr="00D42B9F">
        <w:rPr>
          <w:rFonts w:ascii="Arial Narrow" w:eastAsia="Times New Roman" w:hAnsi="Arial Narrow" w:cs="Arial"/>
          <w:bCs/>
          <w:color w:val="000000"/>
          <w:sz w:val="24"/>
          <w:szCs w:val="24"/>
          <w:u w:val="single"/>
          <w:lang w:eastAsia="pt-BR"/>
        </w:rPr>
        <w:t>Pedido de Reconsideração</w:t>
      </w:r>
      <w:r w:rsidRPr="00D42B9F">
        <w:rPr>
          <w:rFonts w:ascii="Arial Narrow" w:eastAsia="Times New Roman" w:hAnsi="Arial Narrow" w:cs="Arial"/>
          <w:bCs/>
          <w:color w:val="000000"/>
          <w:sz w:val="24"/>
          <w:szCs w:val="24"/>
          <w:lang w:eastAsia="pt-BR"/>
        </w:rPr>
        <w:t>, a ser apresentado exclusivamente por meio de Portal de Compras, acompanhado da justificativa de suas razões. O Pedido de Reconsideração deve ser prestado no prazo máximo de até 30 (trinta) minutos a contar do momento em que a decisão da desclassificação vier a ser disponibilizada no Portal de Compras.</w:t>
      </w:r>
    </w:p>
    <w:p w14:paraId="1243295D" w14:textId="7A1A2EAE"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6.6. A decisão relativa ao Pedido de Reconsideração deverá ser tomada no mesmo prazo de 30 (trinta) minutos, salvo motivos que justifiquem sua prorrogação. Dessa decisão não caberá recurso, conforme dispõe o art. 21, VIII do Regulamento de Licitações e Contratos do SESI, cabendo ao pregoeiro registrar e disponibilizar a decisão no Portal de Compras para acompanhamento em tempo real pelos licitantes.</w:t>
      </w:r>
    </w:p>
    <w:p w14:paraId="35969081"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6.7. Aberta a etapa lances, as LICITANTES poderão encaminhar lances exclusivamente por meio do Portal de Compras, sendo o licitante imediatamente informado do seu recebimento e respectivo horário de registro e valor.</w:t>
      </w:r>
    </w:p>
    <w:p w14:paraId="6C3275C9"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6.8. Iniciada a fase de lances, os autores das propostas classificadas poderão oferecer lances, sem restrições de quantidade ou de qualquer ordem classificatória ou cronológica específica, mas sempre inferior ao seu último lance ofertado.</w:t>
      </w:r>
    </w:p>
    <w:p w14:paraId="66DD8073" w14:textId="0FB98149"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6.9. Na hipótese de haver lances iguais prevalecerá, como de menor valor, o lance que tiver sido primeiramente registrado.</w:t>
      </w:r>
      <w:r w:rsidR="00F05BAF" w:rsidRPr="00D42B9F">
        <w:rPr>
          <w:rFonts w:ascii="Arial Narrow" w:eastAsia="Times New Roman" w:hAnsi="Arial Narrow" w:cs="Arial"/>
          <w:bCs/>
          <w:color w:val="000000"/>
          <w:sz w:val="24"/>
          <w:szCs w:val="24"/>
          <w:lang w:eastAsia="pt-BR"/>
        </w:rPr>
        <w:t xml:space="preserve"> </w:t>
      </w:r>
    </w:p>
    <w:p w14:paraId="5A95B349"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6.10. Durante o transcurso da sessão pública, as LICITANTES serão informadas, em tempo real, do valor do menor lance registrado que tenha sido apresentado pelas demais LICITANTES, vedada a identificação do detentor do lance.</w:t>
      </w:r>
    </w:p>
    <w:p w14:paraId="3C0BECDC"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6.11. Por iniciativa do pregoeiro, o Portal de Compras emitirá aviso de que terá início prazo aleatório, de até 30 (trinta) minutos, para o encerramento da fase de lances, findo o qual estará automaticamente encerrada a recepção de lances.</w:t>
      </w:r>
    </w:p>
    <w:p w14:paraId="308A78A2"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6.12. O pregoeiro poderá negociar com a licitante detentora da proposta ou lance de menor valor para que seja obtido melhor preço, anteriormente à decisão acerca de sua aceitação.</w:t>
      </w:r>
    </w:p>
    <w:p w14:paraId="4B42A7FB"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6.13. No caso de desconexão com o pregoeiro, no decorrer da etapa competitiva do pregão, o Portal de Compras poderá permanecer acessível às LICITANTES para a recepção dos lances, retornando o pregoeiro, quando possível, sua atuação no certame, sem prejuízo dos atos realizados.</w:t>
      </w:r>
    </w:p>
    <w:p w14:paraId="57332CD0" w14:textId="77777777" w:rsidR="00DD5AC0" w:rsidRPr="00D42B9F" w:rsidRDefault="00DD5AC0"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6.14. Quando a desconexão persistir por tempo superior a </w:t>
      </w:r>
      <w:r w:rsidRPr="00D42B9F">
        <w:rPr>
          <w:rFonts w:ascii="Arial Narrow" w:eastAsia="Times New Roman" w:hAnsi="Arial Narrow" w:cs="Arial"/>
          <w:color w:val="000000"/>
          <w:sz w:val="24"/>
          <w:szCs w:val="24"/>
          <w:lang w:eastAsia="pt-BR"/>
        </w:rPr>
        <w:t>10 (dez) minutos</w:t>
      </w:r>
      <w:r w:rsidRPr="00D42B9F">
        <w:rPr>
          <w:rFonts w:ascii="Arial Narrow" w:eastAsia="Times New Roman" w:hAnsi="Arial Narrow" w:cs="Arial"/>
          <w:bCs/>
          <w:color w:val="000000"/>
          <w:sz w:val="24"/>
          <w:szCs w:val="24"/>
          <w:lang w:eastAsia="pt-BR"/>
        </w:rPr>
        <w:t>, a sessão do pregão será suspensa e terá reinício somente após comunicação expressa aos participantes.</w:t>
      </w:r>
    </w:p>
    <w:p w14:paraId="5A141B35" w14:textId="1F198060"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ENVIO DE DOCUMENTOS EM MEIO ELETRÔNICO</w:t>
      </w:r>
    </w:p>
    <w:p w14:paraId="41441C30" w14:textId="49DB5CF9" w:rsidR="00A9280C" w:rsidRPr="00D42B9F" w:rsidRDefault="00A9280C" w:rsidP="00D42B9F">
      <w:pPr>
        <w:adjustRightInd w:val="0"/>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6.15.</w:t>
      </w:r>
      <w:r w:rsidR="00536587"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 xml:space="preserve">Após a etapa de lances, </w:t>
      </w:r>
      <w:r w:rsidRPr="00D42B9F">
        <w:rPr>
          <w:rFonts w:ascii="Arial Narrow" w:eastAsia="Times New Roman" w:hAnsi="Arial Narrow" w:cs="Arial"/>
          <w:b/>
          <w:color w:val="000000"/>
          <w:sz w:val="24"/>
          <w:szCs w:val="24"/>
          <w:u w:val="single"/>
          <w:lang w:eastAsia="pt-BR"/>
        </w:rPr>
        <w:t>a licitante classificada em 1º (primeiro) lugar</w:t>
      </w:r>
      <w:r w:rsidRPr="00D42B9F">
        <w:rPr>
          <w:rFonts w:ascii="Arial Narrow" w:eastAsia="Times New Roman" w:hAnsi="Arial Narrow" w:cs="Arial"/>
          <w:bCs/>
          <w:color w:val="000000"/>
          <w:sz w:val="24"/>
          <w:szCs w:val="24"/>
          <w:lang w:eastAsia="pt-BR"/>
        </w:rPr>
        <w:t xml:space="preserve"> deverá enviar, </w:t>
      </w:r>
      <w:r w:rsidR="00536587" w:rsidRPr="00D42B9F">
        <w:rPr>
          <w:rFonts w:ascii="Arial Narrow" w:eastAsia="Times New Roman" w:hAnsi="Arial Narrow" w:cs="Arial"/>
          <w:bCs/>
          <w:color w:val="000000"/>
          <w:sz w:val="24"/>
          <w:szCs w:val="24"/>
          <w:lang w:eastAsia="pt-BR"/>
        </w:rPr>
        <w:t>por meio do</w:t>
      </w:r>
      <w:r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
          <w:color w:val="000000"/>
          <w:sz w:val="24"/>
          <w:szCs w:val="24"/>
          <w:u w:val="single"/>
          <w:lang w:eastAsia="pt-BR"/>
        </w:rPr>
        <w:t>Portal de Compras</w:t>
      </w:r>
      <w:r w:rsidRPr="00D42B9F">
        <w:rPr>
          <w:rFonts w:ascii="Arial Narrow" w:eastAsia="Times New Roman" w:hAnsi="Arial Narrow" w:cs="Arial"/>
          <w:bCs/>
          <w:color w:val="000000"/>
          <w:sz w:val="24"/>
          <w:szCs w:val="24"/>
          <w:lang w:eastAsia="pt-BR"/>
        </w:rPr>
        <w:t xml:space="preserve"> ou pelo e-mail </w:t>
      </w:r>
      <w:hyperlink r:id="rId20" w:history="1">
        <w:r w:rsidR="004922D7" w:rsidRPr="00D42B9F">
          <w:rPr>
            <w:rStyle w:val="Hyperlink"/>
            <w:rFonts w:ascii="Arial Narrow" w:eastAsia="Times New Roman" w:hAnsi="Arial Narrow" w:cs="Arial"/>
            <w:bCs/>
            <w:sz w:val="24"/>
            <w:szCs w:val="24"/>
            <w:lang w:eastAsia="pt-BR"/>
          </w:rPr>
          <w:t>licitacoes@cni.com.br</w:t>
        </w:r>
      </w:hyperlink>
      <w:r w:rsidR="00536587"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 xml:space="preserve"> no prazo máximo de 2 (duas) horas, contados do horário de encerramento da Sessão Pública, os seguintes documentos:</w:t>
      </w:r>
    </w:p>
    <w:p w14:paraId="5789008E" w14:textId="28B45B4D" w:rsidR="00A9280C" w:rsidRPr="00D42B9F" w:rsidRDefault="00A9280C" w:rsidP="00D42B9F">
      <w:pPr>
        <w:pStyle w:val="PargrafodaLista"/>
        <w:numPr>
          <w:ilvl w:val="0"/>
          <w:numId w:val="4"/>
        </w:numPr>
        <w:tabs>
          <w:tab w:val="num" w:pos="0"/>
        </w:tabs>
        <w:spacing w:after="160"/>
        <w:ind w:left="0" w:firstLine="0"/>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Proposta de Preços Definitiva, conforme modelo </w:t>
      </w:r>
      <w:r w:rsidR="00536587" w:rsidRPr="00D42B9F">
        <w:rPr>
          <w:rFonts w:ascii="Arial Narrow" w:eastAsia="Times New Roman" w:hAnsi="Arial Narrow" w:cs="Arial"/>
          <w:bCs/>
          <w:color w:val="000000"/>
          <w:sz w:val="24"/>
          <w:szCs w:val="24"/>
          <w:lang w:eastAsia="pt-BR"/>
        </w:rPr>
        <w:t xml:space="preserve">(Anexo </w:t>
      </w:r>
      <w:r w:rsidRPr="00D42B9F">
        <w:rPr>
          <w:rFonts w:ascii="Arial Narrow" w:eastAsia="Times New Roman" w:hAnsi="Arial Narrow" w:cs="Arial"/>
          <w:bCs/>
          <w:color w:val="000000"/>
          <w:sz w:val="24"/>
          <w:szCs w:val="24"/>
          <w:lang w:eastAsia="pt-BR"/>
        </w:rPr>
        <w:t xml:space="preserve">II do Edital). No caso desta contemplar vários itens, </w:t>
      </w:r>
      <w:r w:rsidRPr="00D42B9F">
        <w:rPr>
          <w:rFonts w:ascii="Arial Narrow" w:eastAsia="Times New Roman" w:hAnsi="Arial Narrow" w:cs="Arial"/>
          <w:bCs/>
          <w:color w:val="000000"/>
          <w:sz w:val="24"/>
          <w:szCs w:val="24"/>
          <w:u w:val="single"/>
          <w:lang w:eastAsia="pt-BR"/>
        </w:rPr>
        <w:t>o ajuste (desconto percentual) deverá ser aplicado de forma LINEAR sobre os preços unitários de todos os itens</w:t>
      </w:r>
      <w:r w:rsidRPr="00D42B9F">
        <w:rPr>
          <w:rFonts w:ascii="Arial Narrow" w:eastAsia="Times New Roman" w:hAnsi="Arial Narrow" w:cs="Arial"/>
          <w:bCs/>
          <w:color w:val="000000"/>
          <w:sz w:val="24"/>
          <w:szCs w:val="24"/>
          <w:lang w:eastAsia="pt-BR"/>
        </w:rPr>
        <w:t>, de modo a</w:t>
      </w:r>
      <w:r w:rsidR="00536587"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refletir a redução de preço proporcionada pelo lance vencedor; e</w:t>
      </w:r>
    </w:p>
    <w:p w14:paraId="6B7230CC" w14:textId="5AAE9826" w:rsidR="00A9280C" w:rsidRPr="00D42B9F" w:rsidRDefault="00A9280C" w:rsidP="00D42B9F">
      <w:pPr>
        <w:pStyle w:val="PargrafodaLista"/>
        <w:numPr>
          <w:ilvl w:val="0"/>
          <w:numId w:val="4"/>
        </w:numPr>
        <w:tabs>
          <w:tab w:val="num" w:pos="0"/>
        </w:tabs>
        <w:spacing w:after="160"/>
        <w:ind w:left="0" w:firstLine="0"/>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Todos os </w:t>
      </w:r>
      <w:r w:rsidRPr="00D42B9F">
        <w:rPr>
          <w:rFonts w:ascii="Arial Narrow" w:eastAsia="Times New Roman" w:hAnsi="Arial Narrow" w:cs="Arial"/>
          <w:b/>
          <w:bCs/>
          <w:color w:val="000000"/>
          <w:sz w:val="24"/>
          <w:szCs w:val="24"/>
          <w:lang w:eastAsia="pt-BR"/>
        </w:rPr>
        <w:t>Documentos de Habilitação</w:t>
      </w:r>
      <w:r w:rsidRPr="00D42B9F">
        <w:rPr>
          <w:rFonts w:ascii="Arial Narrow" w:eastAsia="Times New Roman" w:hAnsi="Arial Narrow" w:cs="Arial"/>
          <w:bCs/>
          <w:color w:val="000000"/>
          <w:sz w:val="24"/>
          <w:szCs w:val="24"/>
          <w:lang w:eastAsia="pt-BR"/>
        </w:rPr>
        <w:t xml:space="preserve"> exigidos no item 5 deste Edital.</w:t>
      </w:r>
    </w:p>
    <w:p w14:paraId="6749BB81" w14:textId="4E586432" w:rsidR="00A9280C" w:rsidRPr="00D42B9F" w:rsidRDefault="00A9280C" w:rsidP="00D42B9F">
      <w:pPr>
        <w:tabs>
          <w:tab w:val="num" w:pos="0"/>
          <w:tab w:val="num" w:pos="770"/>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ENVIO DE DOCUMENTOS EM MEIO FÍSICO</w:t>
      </w:r>
    </w:p>
    <w:p w14:paraId="4B3A6192" w14:textId="1EF336E5" w:rsidR="00A9280C" w:rsidRPr="00D42B9F" w:rsidRDefault="00A9280C" w:rsidP="00D42B9F">
      <w:pPr>
        <w:adjustRightInd w:val="0"/>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6.16. A </w:t>
      </w:r>
      <w:r w:rsidRPr="00D42B9F">
        <w:rPr>
          <w:rFonts w:ascii="Arial Narrow" w:eastAsia="Times New Roman" w:hAnsi="Arial Narrow" w:cs="Arial"/>
          <w:b/>
          <w:color w:val="000000"/>
          <w:sz w:val="24"/>
          <w:szCs w:val="24"/>
          <w:u w:val="single"/>
          <w:lang w:eastAsia="pt-BR"/>
        </w:rPr>
        <w:t>licitante declarada habilitada</w:t>
      </w:r>
      <w:r w:rsidR="00DF6030" w:rsidRPr="00D42B9F">
        <w:rPr>
          <w:rFonts w:ascii="Arial Narrow" w:eastAsia="Times New Roman" w:hAnsi="Arial Narrow" w:cs="Arial"/>
          <w:b/>
          <w:color w:val="000000"/>
          <w:sz w:val="24"/>
          <w:szCs w:val="24"/>
          <w:u w:val="single"/>
          <w:lang w:eastAsia="pt-BR"/>
        </w:rPr>
        <w:t xml:space="preserve">, </w:t>
      </w:r>
      <w:r w:rsidRPr="00D42B9F">
        <w:rPr>
          <w:rFonts w:ascii="Arial Narrow" w:eastAsia="Times New Roman" w:hAnsi="Arial Narrow" w:cs="Arial"/>
          <w:bCs/>
          <w:color w:val="000000"/>
          <w:sz w:val="24"/>
          <w:szCs w:val="24"/>
          <w:lang w:eastAsia="pt-BR"/>
        </w:rPr>
        <w:t xml:space="preserve">deverá apresentar, em até 5 (cinco) dias úteis contados da data em que fora declarada vencedora, ENVELOPE IDENTIFICADO com o número de referência do presente PREGÃO, contendo a </w:t>
      </w:r>
      <w:r w:rsidRPr="00D42B9F">
        <w:rPr>
          <w:rFonts w:ascii="Arial Narrow" w:eastAsia="Times New Roman" w:hAnsi="Arial Narrow" w:cs="Arial"/>
          <w:b/>
          <w:color w:val="000000"/>
          <w:sz w:val="24"/>
          <w:szCs w:val="24"/>
          <w:lang w:eastAsia="pt-BR"/>
        </w:rPr>
        <w:t>Proposta de Preços Definitiva</w:t>
      </w:r>
      <w:r w:rsidRPr="00D42B9F">
        <w:rPr>
          <w:rFonts w:ascii="Arial Narrow" w:eastAsia="Times New Roman" w:hAnsi="Arial Narrow" w:cs="Arial"/>
          <w:bCs/>
          <w:color w:val="000000"/>
          <w:sz w:val="24"/>
          <w:szCs w:val="24"/>
          <w:lang w:eastAsia="pt-BR"/>
        </w:rPr>
        <w:t xml:space="preserve"> e os </w:t>
      </w:r>
      <w:r w:rsidRPr="00D42B9F">
        <w:rPr>
          <w:rFonts w:ascii="Arial Narrow" w:eastAsia="Times New Roman" w:hAnsi="Arial Narrow" w:cs="Arial"/>
          <w:b/>
          <w:color w:val="000000"/>
          <w:sz w:val="24"/>
          <w:szCs w:val="24"/>
          <w:lang w:eastAsia="pt-BR"/>
        </w:rPr>
        <w:t>Documentos de Habilitação</w:t>
      </w:r>
      <w:r w:rsidRPr="00D42B9F">
        <w:rPr>
          <w:rFonts w:ascii="Arial Narrow" w:eastAsia="Times New Roman" w:hAnsi="Arial Narrow" w:cs="Arial"/>
          <w:bCs/>
          <w:color w:val="000000"/>
          <w:sz w:val="24"/>
          <w:szCs w:val="24"/>
          <w:lang w:eastAsia="pt-BR"/>
        </w:rPr>
        <w:t xml:space="preserve">, conforme segue: </w:t>
      </w:r>
    </w:p>
    <w:p w14:paraId="25B63D1D" w14:textId="3CC2D553"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6.16.1. Proposta de Preços Definitiva, conforme modelo (</w:t>
      </w:r>
      <w:r w:rsidRPr="00D42B9F">
        <w:rPr>
          <w:rFonts w:ascii="Arial Narrow" w:eastAsia="Times New Roman" w:hAnsi="Arial Narrow" w:cs="Arial"/>
          <w:b/>
          <w:bCs/>
          <w:color w:val="000000"/>
          <w:sz w:val="24"/>
          <w:szCs w:val="24"/>
          <w:lang w:eastAsia="pt-BR"/>
        </w:rPr>
        <w:t xml:space="preserve">Anexo </w:t>
      </w:r>
      <w:r w:rsidR="00670FC8" w:rsidRPr="00D42B9F">
        <w:rPr>
          <w:rFonts w:ascii="Arial Narrow" w:eastAsia="Times New Roman" w:hAnsi="Arial Narrow" w:cs="Arial"/>
          <w:b/>
          <w:bCs/>
          <w:color w:val="000000"/>
          <w:sz w:val="24"/>
          <w:szCs w:val="24"/>
          <w:lang w:eastAsia="pt-BR"/>
        </w:rPr>
        <w:t>I</w:t>
      </w:r>
      <w:r w:rsidRPr="00D42B9F">
        <w:rPr>
          <w:rFonts w:ascii="Arial Narrow" w:eastAsia="Times New Roman" w:hAnsi="Arial Narrow" w:cs="Arial"/>
          <w:b/>
          <w:bCs/>
          <w:color w:val="000000"/>
          <w:sz w:val="24"/>
          <w:szCs w:val="24"/>
          <w:lang w:eastAsia="pt-BR"/>
        </w:rPr>
        <w:t>I</w:t>
      </w:r>
      <w:r w:rsidRPr="00D42B9F">
        <w:rPr>
          <w:rFonts w:ascii="Arial Narrow" w:eastAsia="Times New Roman" w:hAnsi="Arial Narrow" w:cs="Arial"/>
          <w:bCs/>
          <w:color w:val="000000"/>
          <w:sz w:val="24"/>
          <w:szCs w:val="24"/>
          <w:lang w:eastAsia="pt-BR"/>
        </w:rPr>
        <w:t xml:space="preserve"> do Edital), </w:t>
      </w:r>
      <w:r w:rsidRPr="00D42B9F">
        <w:rPr>
          <w:rFonts w:ascii="Arial Narrow" w:eastAsia="Times New Roman" w:hAnsi="Arial Narrow" w:cs="Arial"/>
          <w:b/>
          <w:color w:val="000000"/>
          <w:sz w:val="24"/>
          <w:szCs w:val="24"/>
          <w:lang w:eastAsia="pt-BR"/>
        </w:rPr>
        <w:t>em sua via original</w:t>
      </w:r>
      <w:r w:rsidRPr="00D42B9F">
        <w:rPr>
          <w:rFonts w:ascii="Arial Narrow" w:eastAsia="Times New Roman" w:hAnsi="Arial Narrow" w:cs="Arial"/>
          <w:bCs/>
          <w:color w:val="000000"/>
          <w:sz w:val="24"/>
          <w:szCs w:val="24"/>
          <w:lang w:eastAsia="pt-BR"/>
        </w:rPr>
        <w:t xml:space="preserve">; </w:t>
      </w:r>
    </w:p>
    <w:p w14:paraId="250E0445" w14:textId="77777777"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6.16.2. Todos os </w:t>
      </w:r>
      <w:r w:rsidRPr="00D42B9F">
        <w:rPr>
          <w:rFonts w:ascii="Arial Narrow" w:eastAsia="Times New Roman" w:hAnsi="Arial Narrow" w:cs="Arial"/>
          <w:b/>
          <w:bCs/>
          <w:color w:val="000000"/>
          <w:sz w:val="24"/>
          <w:szCs w:val="24"/>
          <w:lang w:eastAsia="pt-BR"/>
        </w:rPr>
        <w:t>Documentos de Habilitação</w:t>
      </w:r>
      <w:r w:rsidRPr="00D42B9F">
        <w:rPr>
          <w:rFonts w:ascii="Arial Narrow" w:eastAsia="Times New Roman" w:hAnsi="Arial Narrow" w:cs="Arial"/>
          <w:bCs/>
          <w:color w:val="000000"/>
          <w:sz w:val="24"/>
          <w:szCs w:val="24"/>
          <w:lang w:eastAsia="pt-BR"/>
        </w:rPr>
        <w:t xml:space="preserve"> exigidos no item 5 deste Edital.</w:t>
      </w:r>
    </w:p>
    <w:p w14:paraId="4BE5C12D" w14:textId="77777777" w:rsidR="00A9280C" w:rsidRPr="00D42B9F" w:rsidRDefault="00A9280C" w:rsidP="00D42B9F">
      <w:pPr>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6.16.2.1. Os documentos de habilitação apresentados em cópias simples deverão ser autenticados em cartório ou acompanhados de suas respectivas vias originais para serem conferidos pela Comissão Permanente de Licitação, exceto aqueles obtidos pela internet.</w:t>
      </w:r>
    </w:p>
    <w:p w14:paraId="0ED1ED8E" w14:textId="77777777" w:rsidR="00A9280C" w:rsidRPr="00D42B9F" w:rsidRDefault="00A9280C"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6.16.2.2. Os documentos relativos à habilitação jurídica da licitante, que já tiverem sido apresentados por ocasião do credenciamento, ficam dispensados de serem inseridos no envelope.</w:t>
      </w:r>
    </w:p>
    <w:p w14:paraId="727B66BC" w14:textId="77777777" w:rsidR="00A9280C" w:rsidRPr="00D42B9F" w:rsidRDefault="00A9280C"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6.17. O ENVELOPE IDENTIFICADO deve ser entregue no seguinte endereço: SBN, Quadra 1, Bloco C, Edifício Roberto Simonsen, 2º andar, Brasília (DF), CEP 70040-903, A/C da Comissão Permanente de Licitação, contendo o número do presente Pregão.</w:t>
      </w:r>
    </w:p>
    <w:p w14:paraId="64BE5EC1" w14:textId="6C1E7A58" w:rsidR="0073018F" w:rsidRPr="00D42B9F" w:rsidRDefault="00850D74" w:rsidP="00D42B9F">
      <w:pPr>
        <w:pStyle w:val="Ttulo1"/>
        <w:numPr>
          <w:ilvl w:val="0"/>
          <w:numId w:val="10"/>
        </w:numPr>
        <w:tabs>
          <w:tab w:val="left" w:pos="284"/>
        </w:tabs>
        <w:spacing w:after="160"/>
        <w:ind w:left="426" w:hanging="284"/>
        <w:contextualSpacing w:val="0"/>
        <w:rPr>
          <w:rFonts w:cs="Arial"/>
          <w:bCs w:val="0"/>
          <w:color w:val="000000"/>
          <w:sz w:val="24"/>
          <w:szCs w:val="24"/>
          <w:shd w:val="clear" w:color="auto" w:fill="auto"/>
          <w:lang w:val="pt-BR"/>
        </w:rPr>
      </w:pPr>
      <w:r w:rsidRPr="00D42B9F">
        <w:rPr>
          <w:rFonts w:cs="Arial"/>
          <w:bCs w:val="0"/>
          <w:color w:val="000000"/>
          <w:sz w:val="24"/>
          <w:szCs w:val="24"/>
          <w:shd w:val="clear" w:color="auto" w:fill="auto"/>
          <w:lang w:val="pt-BR"/>
        </w:rPr>
        <w:lastRenderedPageBreak/>
        <w:t xml:space="preserve">HOMOLOGAÇÃO </w:t>
      </w:r>
      <w:r w:rsidR="0073018F" w:rsidRPr="00D42B9F">
        <w:rPr>
          <w:rFonts w:cs="Arial"/>
          <w:bCs w:val="0"/>
          <w:color w:val="000000"/>
          <w:sz w:val="24"/>
          <w:szCs w:val="24"/>
          <w:shd w:val="clear" w:color="auto" w:fill="auto"/>
          <w:lang w:val="pt-BR"/>
        </w:rPr>
        <w:t>DOS EQUIPAMENTOS</w:t>
      </w:r>
    </w:p>
    <w:p w14:paraId="303484F0" w14:textId="044B60EB"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 xml:space="preserve">7.1. A licitante classificada em primeiro lugar após a etapa de lances deverá disponibilizar, em até 10 (dez) dias úteis, a partir do encerramento da Sessão Pública, um (1) equipamento e seus acessórios, em embalagem lacrada, idênticos aos que serão entregues para homologação de cada lote licitado. </w:t>
      </w:r>
    </w:p>
    <w:p w14:paraId="5642E66B" w14:textId="50666D65"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7.2. Os equipamentos dos lotes 1, 2 e 3 enviados para a homologação passarão por análise de conformidade pelo CONTRATANTE, seguindo as especificações técnicas descritas no ANEXO I-A do Termo de Referência – Anexo I do Edital.</w:t>
      </w:r>
    </w:p>
    <w:p w14:paraId="6C5B4632" w14:textId="4C7EA655"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7.3. A disponibilização implica em entrega dos equipamentos no endereço sede do CONTRATANTE, sem ônus para o CONTRATANTE.</w:t>
      </w:r>
    </w:p>
    <w:p w14:paraId="2ACCB897" w14:textId="2FA37C8B" w:rsidR="0073018F" w:rsidRPr="00D42B9F" w:rsidRDefault="0073018F" w:rsidP="00D42B9F">
      <w:pPr>
        <w:spacing w:after="160"/>
        <w:outlineLvl w:val="1"/>
        <w:rPr>
          <w:rFonts w:ascii="Arial Narrow" w:eastAsia="Times New Roman" w:hAnsi="Arial Narrow" w:cs="Times New Roman"/>
          <w:sz w:val="24"/>
          <w:szCs w:val="24"/>
        </w:rPr>
      </w:pPr>
      <w:r w:rsidRPr="00D42B9F">
        <w:rPr>
          <w:rFonts w:ascii="Arial Narrow" w:eastAsia="Times New Roman" w:hAnsi="Arial Narrow" w:cs="Times New Roman"/>
          <w:sz w:val="24"/>
          <w:szCs w:val="24"/>
        </w:rPr>
        <w:t xml:space="preserve">7.4. Os equipamentos deverão ser entregues no seguinte endereço: SBN Quadra 1 Bloco 1- Edifício Armando Monteiro Neto -15º andar - Cep: 70040-010- Brasília/DF, no horário </w:t>
      </w:r>
      <w:r w:rsidR="00DF6030" w:rsidRPr="00D42B9F">
        <w:rPr>
          <w:rFonts w:ascii="Arial Narrow" w:eastAsia="Times New Roman" w:hAnsi="Arial Narrow" w:cs="Times New Roman"/>
          <w:sz w:val="24"/>
          <w:szCs w:val="24"/>
        </w:rPr>
        <w:t>das 9h</w:t>
      </w:r>
      <w:r w:rsidRPr="00D42B9F">
        <w:rPr>
          <w:rFonts w:ascii="Arial Narrow" w:eastAsia="Times New Roman" w:hAnsi="Arial Narrow" w:cs="Times New Roman"/>
          <w:sz w:val="24"/>
          <w:szCs w:val="24"/>
        </w:rPr>
        <w:t xml:space="preserve"> às </w:t>
      </w:r>
      <w:r w:rsidR="00DF6030" w:rsidRPr="00D42B9F">
        <w:rPr>
          <w:rFonts w:ascii="Arial Narrow" w:eastAsia="Times New Roman" w:hAnsi="Arial Narrow" w:cs="Times New Roman"/>
          <w:sz w:val="24"/>
          <w:szCs w:val="24"/>
        </w:rPr>
        <w:t>15h</w:t>
      </w:r>
      <w:r w:rsidRPr="00D42B9F">
        <w:rPr>
          <w:rFonts w:ascii="Arial Narrow" w:eastAsia="Times New Roman" w:hAnsi="Arial Narrow" w:cs="Times New Roman"/>
          <w:sz w:val="24"/>
          <w:szCs w:val="24"/>
        </w:rPr>
        <w:t xml:space="preserve">. </w:t>
      </w:r>
    </w:p>
    <w:p w14:paraId="2086D65E" w14:textId="0E4CD9FE"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 xml:space="preserve">7.5. A homologação será executada diretamente pelos responsáveis técnicos do CONTRATANTE, em até 15 (quinze) dias úteis, após </w:t>
      </w:r>
      <w:r w:rsidR="001C2CAC" w:rsidRPr="00D42B9F">
        <w:rPr>
          <w:rFonts w:ascii="Arial Narrow" w:hAnsi="Arial Narrow"/>
          <w:sz w:val="24"/>
          <w:szCs w:val="24"/>
        </w:rPr>
        <w:t xml:space="preserve">a </w:t>
      </w:r>
      <w:r w:rsidRPr="00D42B9F">
        <w:rPr>
          <w:rFonts w:ascii="Arial Narrow" w:hAnsi="Arial Narrow"/>
          <w:sz w:val="24"/>
          <w:szCs w:val="24"/>
        </w:rPr>
        <w:t>entrega dos equipamentos.</w:t>
      </w:r>
    </w:p>
    <w:p w14:paraId="6FDAA79E" w14:textId="77777777" w:rsidR="0073018F" w:rsidRPr="00D42B9F" w:rsidRDefault="0073018F" w:rsidP="00D42B9F">
      <w:pPr>
        <w:spacing w:after="160"/>
        <w:rPr>
          <w:rFonts w:ascii="Arial Narrow" w:hAnsi="Arial Narrow"/>
          <w:sz w:val="24"/>
          <w:szCs w:val="24"/>
        </w:rPr>
      </w:pPr>
    </w:p>
    <w:tbl>
      <w:tblPr>
        <w:tblW w:w="9067" w:type="dxa"/>
        <w:jc w:val="center"/>
        <w:tblLayout w:type="fixed"/>
        <w:tblCellMar>
          <w:left w:w="70" w:type="dxa"/>
          <w:right w:w="70" w:type="dxa"/>
        </w:tblCellMar>
        <w:tblLook w:val="04A0" w:firstRow="1" w:lastRow="0" w:firstColumn="1" w:lastColumn="0" w:noHBand="0" w:noVBand="1"/>
      </w:tblPr>
      <w:tblGrid>
        <w:gridCol w:w="1413"/>
        <w:gridCol w:w="1559"/>
        <w:gridCol w:w="2415"/>
        <w:gridCol w:w="3680"/>
      </w:tblGrid>
      <w:tr w:rsidR="0073018F" w:rsidRPr="00D42B9F" w14:paraId="7AE2ED61" w14:textId="77777777" w:rsidTr="0079235B">
        <w:trPr>
          <w:trHeight w:val="283"/>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5D3F93"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b/>
                <w:bCs/>
                <w:sz w:val="24"/>
                <w:szCs w:val="24"/>
              </w:rPr>
              <w:t>ENTREGAS</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5CC8E3"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b/>
                <w:bCs/>
                <w:sz w:val="24"/>
                <w:szCs w:val="24"/>
              </w:rPr>
              <w:t>PRAZO EM DIAS</w:t>
            </w:r>
          </w:p>
        </w:tc>
        <w:tc>
          <w:tcPr>
            <w:tcW w:w="241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93882E"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b/>
                <w:bCs/>
                <w:sz w:val="24"/>
                <w:szCs w:val="24"/>
              </w:rPr>
              <w:t>DESCRIÇÃO</w:t>
            </w:r>
          </w:p>
        </w:tc>
        <w:tc>
          <w:tcPr>
            <w:tcW w:w="3680" w:type="dxa"/>
            <w:tcBorders>
              <w:top w:val="single" w:sz="4" w:space="0" w:color="auto"/>
              <w:left w:val="nil"/>
              <w:bottom w:val="single" w:sz="4" w:space="0" w:color="auto"/>
              <w:right w:val="single" w:sz="4" w:space="0" w:color="auto"/>
            </w:tcBorders>
            <w:shd w:val="clear" w:color="auto" w:fill="FFFFFF" w:themeFill="background1"/>
            <w:vAlign w:val="center"/>
          </w:tcPr>
          <w:p w14:paraId="1EDC0CC7"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b/>
                <w:bCs/>
                <w:sz w:val="24"/>
                <w:szCs w:val="24"/>
              </w:rPr>
              <w:t>QUANTIDADE</w:t>
            </w:r>
          </w:p>
        </w:tc>
      </w:tr>
      <w:tr w:rsidR="0073018F" w:rsidRPr="00D42B9F" w14:paraId="7F96E0F9" w14:textId="77777777" w:rsidTr="0079235B">
        <w:trPr>
          <w:trHeight w:val="283"/>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9A031"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sz w:val="24"/>
                <w:szCs w:val="24"/>
              </w:rPr>
              <w:t>Homologação</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62435EAD"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sz w:val="24"/>
                <w:szCs w:val="24"/>
              </w:rPr>
              <w:t>Em até L</w:t>
            </w:r>
            <w:r w:rsidRPr="00D42B9F">
              <w:rPr>
                <w:rFonts w:ascii="Arial Narrow" w:hAnsi="Arial Narrow" w:cs="Arial"/>
                <w:sz w:val="24"/>
                <w:szCs w:val="24"/>
                <w:vertAlign w:val="superscript"/>
              </w:rPr>
              <w:t>*</w:t>
            </w:r>
            <w:r w:rsidRPr="00D42B9F">
              <w:rPr>
                <w:rFonts w:ascii="Arial Narrow" w:hAnsi="Arial Narrow" w:cs="Arial"/>
                <w:sz w:val="24"/>
                <w:szCs w:val="24"/>
              </w:rPr>
              <w:t xml:space="preserve"> + 15</w:t>
            </w:r>
          </w:p>
        </w:tc>
        <w:tc>
          <w:tcPr>
            <w:tcW w:w="2415" w:type="dxa"/>
            <w:tcBorders>
              <w:top w:val="single" w:sz="4" w:space="0" w:color="auto"/>
              <w:left w:val="nil"/>
              <w:bottom w:val="single" w:sz="4" w:space="0" w:color="auto"/>
              <w:right w:val="single" w:sz="4" w:space="0" w:color="auto"/>
            </w:tcBorders>
            <w:shd w:val="clear" w:color="auto" w:fill="FFFFFF" w:themeFill="background1"/>
            <w:noWrap/>
            <w:vAlign w:val="center"/>
          </w:tcPr>
          <w:p w14:paraId="4D93FBD2" w14:textId="10D66C2A"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sz w:val="24"/>
                <w:szCs w:val="24"/>
              </w:rPr>
              <w:t>Homologação dos notebooks (lotes 1 e 2)</w:t>
            </w:r>
          </w:p>
        </w:tc>
        <w:tc>
          <w:tcPr>
            <w:tcW w:w="3680" w:type="dxa"/>
            <w:tcBorders>
              <w:top w:val="single" w:sz="4" w:space="0" w:color="auto"/>
              <w:left w:val="nil"/>
              <w:bottom w:val="single" w:sz="4" w:space="0" w:color="auto"/>
              <w:right w:val="single" w:sz="4" w:space="0" w:color="auto"/>
            </w:tcBorders>
            <w:shd w:val="clear" w:color="auto" w:fill="FFFFFF" w:themeFill="background1"/>
            <w:vAlign w:val="center"/>
          </w:tcPr>
          <w:p w14:paraId="4130937C" w14:textId="5C6CD4E2" w:rsidR="0073018F" w:rsidRPr="00D42B9F" w:rsidRDefault="0073018F" w:rsidP="0079235B">
            <w:pPr>
              <w:spacing w:after="0"/>
              <w:jc w:val="left"/>
              <w:rPr>
                <w:rFonts w:ascii="Arial Narrow" w:hAnsi="Arial Narrow" w:cs="Arial"/>
                <w:b/>
                <w:bCs/>
                <w:sz w:val="24"/>
                <w:szCs w:val="24"/>
              </w:rPr>
            </w:pPr>
            <w:r w:rsidRPr="00D42B9F">
              <w:rPr>
                <w:rFonts w:ascii="Arial Narrow" w:hAnsi="Arial Narrow" w:cs="Arial"/>
                <w:sz w:val="24"/>
                <w:szCs w:val="24"/>
              </w:rPr>
              <w:t>1 (um) notebook para o lote 1 e 1 (um) notebook para o lote 2</w:t>
            </w:r>
          </w:p>
        </w:tc>
      </w:tr>
      <w:tr w:rsidR="0073018F" w:rsidRPr="00D42B9F" w14:paraId="2613FAB8" w14:textId="77777777" w:rsidTr="0079235B">
        <w:trPr>
          <w:trHeight w:val="283"/>
          <w:jc w:val="center"/>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5A41A3FF" w14:textId="77777777" w:rsidR="0073018F" w:rsidRPr="00D42B9F" w:rsidRDefault="0073018F" w:rsidP="0079235B">
            <w:pPr>
              <w:spacing w:after="0"/>
              <w:jc w:val="center"/>
              <w:rPr>
                <w:rFonts w:ascii="Arial Narrow" w:hAnsi="Arial Narrow" w:cs="Arial"/>
                <w:sz w:val="24"/>
                <w:szCs w:val="24"/>
              </w:rPr>
            </w:pPr>
            <w:r w:rsidRPr="00D42B9F">
              <w:rPr>
                <w:rFonts w:ascii="Arial Narrow" w:hAnsi="Arial Narrow" w:cs="Arial"/>
                <w:sz w:val="24"/>
                <w:szCs w:val="24"/>
              </w:rPr>
              <w:t>Homologação</w:t>
            </w:r>
          </w:p>
        </w:tc>
        <w:tc>
          <w:tcPr>
            <w:tcW w:w="1559" w:type="dxa"/>
            <w:tcBorders>
              <w:top w:val="nil"/>
              <w:left w:val="nil"/>
              <w:bottom w:val="single" w:sz="4" w:space="0" w:color="auto"/>
              <w:right w:val="single" w:sz="4" w:space="0" w:color="auto"/>
            </w:tcBorders>
            <w:shd w:val="clear" w:color="auto" w:fill="auto"/>
            <w:noWrap/>
            <w:vAlign w:val="center"/>
          </w:tcPr>
          <w:p w14:paraId="233D4B13" w14:textId="77777777" w:rsidR="0073018F" w:rsidRPr="00D42B9F" w:rsidRDefault="0073018F" w:rsidP="0079235B">
            <w:pPr>
              <w:spacing w:after="0"/>
              <w:jc w:val="center"/>
              <w:rPr>
                <w:rFonts w:ascii="Arial Narrow" w:hAnsi="Arial Narrow" w:cs="Arial"/>
                <w:sz w:val="24"/>
                <w:szCs w:val="24"/>
              </w:rPr>
            </w:pPr>
            <w:r w:rsidRPr="00D42B9F">
              <w:rPr>
                <w:rFonts w:ascii="Arial Narrow" w:hAnsi="Arial Narrow" w:cs="Arial"/>
                <w:sz w:val="24"/>
                <w:szCs w:val="24"/>
              </w:rPr>
              <w:t>Em até L</w:t>
            </w:r>
            <w:r w:rsidRPr="00D42B9F">
              <w:rPr>
                <w:rFonts w:ascii="Arial Narrow" w:hAnsi="Arial Narrow" w:cs="Arial"/>
                <w:sz w:val="24"/>
                <w:szCs w:val="24"/>
                <w:vertAlign w:val="superscript"/>
              </w:rPr>
              <w:t>*</w:t>
            </w:r>
            <w:r w:rsidRPr="00D42B9F">
              <w:rPr>
                <w:rFonts w:ascii="Arial Narrow" w:hAnsi="Arial Narrow" w:cs="Arial"/>
                <w:sz w:val="24"/>
                <w:szCs w:val="24"/>
              </w:rPr>
              <w:t xml:space="preserve"> + 15</w:t>
            </w:r>
          </w:p>
        </w:tc>
        <w:tc>
          <w:tcPr>
            <w:tcW w:w="2415" w:type="dxa"/>
            <w:tcBorders>
              <w:top w:val="nil"/>
              <w:left w:val="nil"/>
              <w:bottom w:val="single" w:sz="4" w:space="0" w:color="auto"/>
              <w:right w:val="single" w:sz="4" w:space="0" w:color="auto"/>
            </w:tcBorders>
            <w:shd w:val="clear" w:color="auto" w:fill="auto"/>
            <w:noWrap/>
            <w:vAlign w:val="center"/>
          </w:tcPr>
          <w:p w14:paraId="0175DECA" w14:textId="0D0037E4" w:rsidR="0073018F" w:rsidRPr="00D42B9F" w:rsidRDefault="0073018F" w:rsidP="0079235B">
            <w:pPr>
              <w:spacing w:after="0"/>
              <w:jc w:val="center"/>
              <w:rPr>
                <w:rFonts w:ascii="Arial Narrow" w:hAnsi="Arial Narrow" w:cs="Arial"/>
                <w:sz w:val="24"/>
                <w:szCs w:val="24"/>
              </w:rPr>
            </w:pPr>
            <w:r w:rsidRPr="00D42B9F">
              <w:rPr>
                <w:rFonts w:ascii="Arial Narrow" w:hAnsi="Arial Narrow" w:cs="Arial"/>
                <w:sz w:val="24"/>
                <w:szCs w:val="24"/>
              </w:rPr>
              <w:t>Homologação do equipamento (lote 3)</w:t>
            </w:r>
          </w:p>
        </w:tc>
        <w:tc>
          <w:tcPr>
            <w:tcW w:w="3680" w:type="dxa"/>
            <w:tcBorders>
              <w:top w:val="nil"/>
              <w:left w:val="nil"/>
              <w:bottom w:val="single" w:sz="4" w:space="0" w:color="auto"/>
              <w:right w:val="single" w:sz="4" w:space="0" w:color="auto"/>
            </w:tcBorders>
            <w:vAlign w:val="center"/>
          </w:tcPr>
          <w:p w14:paraId="21F0986B" w14:textId="77777777" w:rsidR="0073018F" w:rsidRPr="00D42B9F" w:rsidRDefault="0073018F" w:rsidP="0079235B">
            <w:pPr>
              <w:spacing w:after="0"/>
              <w:jc w:val="left"/>
              <w:rPr>
                <w:rFonts w:ascii="Arial Narrow" w:hAnsi="Arial Narrow" w:cs="Arial"/>
                <w:sz w:val="24"/>
                <w:szCs w:val="24"/>
              </w:rPr>
            </w:pPr>
            <w:r w:rsidRPr="00D42B9F">
              <w:rPr>
                <w:rFonts w:ascii="Arial Narrow" w:hAnsi="Arial Narrow" w:cs="Arial"/>
                <w:sz w:val="24"/>
                <w:szCs w:val="24"/>
              </w:rPr>
              <w:t>Uma (1) plataforma de recarga de notebook</w:t>
            </w:r>
          </w:p>
        </w:tc>
      </w:tr>
    </w:tbl>
    <w:p w14:paraId="67862C83" w14:textId="77777777" w:rsidR="0073018F" w:rsidRPr="00D42B9F" w:rsidRDefault="0073018F" w:rsidP="00D42B9F">
      <w:pPr>
        <w:spacing w:after="160"/>
        <w:ind w:left="1416" w:firstLine="708"/>
        <w:rPr>
          <w:rFonts w:ascii="Arial Narrow" w:hAnsi="Arial Narrow"/>
          <w:strike/>
          <w:sz w:val="24"/>
          <w:szCs w:val="24"/>
        </w:rPr>
      </w:pPr>
      <w:r w:rsidRPr="00D42B9F">
        <w:rPr>
          <w:rFonts w:ascii="Arial Narrow" w:hAnsi="Arial Narrow"/>
          <w:sz w:val="24"/>
          <w:szCs w:val="24"/>
        </w:rPr>
        <w:t xml:space="preserve">* L = Data de recebimento dos equipamentos para homologação. </w:t>
      </w:r>
    </w:p>
    <w:p w14:paraId="7460A8C0" w14:textId="7A4E769B"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7.6. A não conformidade dos padrões gerados na homologação implica em desclassificação do primeiro colocado após a etapa de lances, sendo considerado para nova homologação o segundo classificado, e assim sucessivamente, até que o colocado em questão apresente o equipamento de acordo com os padrões especificados para os lotes 1,</w:t>
      </w:r>
      <w:r w:rsidR="00FA1173">
        <w:rPr>
          <w:rFonts w:ascii="Arial Narrow" w:hAnsi="Arial Narrow"/>
          <w:sz w:val="24"/>
          <w:szCs w:val="24"/>
        </w:rPr>
        <w:t xml:space="preserve"> </w:t>
      </w:r>
      <w:r w:rsidRPr="00D42B9F">
        <w:rPr>
          <w:rFonts w:ascii="Arial Narrow" w:hAnsi="Arial Narrow"/>
          <w:sz w:val="24"/>
          <w:szCs w:val="24"/>
        </w:rPr>
        <w:t>2 e 3.</w:t>
      </w:r>
    </w:p>
    <w:p w14:paraId="3F06ACB8" w14:textId="43FAA314"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 xml:space="preserve">7.7. A CONTRATADA deverá garantir os padrões gerados na homologação para os demais equipamentos, inclusive instalando os softwares especificados manualmente, caso seja necessário. </w:t>
      </w:r>
    </w:p>
    <w:p w14:paraId="33965016" w14:textId="11F802F6"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 xml:space="preserve">7.8. Caso os equipamentos referentes aos lotes 1 e 2 apresentem falhas de acesso aos softwares solicitados, na fase de homologação do equipamento, o CONTRATANTE informará a licitante e </w:t>
      </w:r>
      <w:r w:rsidR="00DF6030" w:rsidRPr="00D42B9F">
        <w:rPr>
          <w:rFonts w:ascii="Arial Narrow" w:hAnsi="Arial Narrow"/>
          <w:sz w:val="24"/>
          <w:szCs w:val="24"/>
        </w:rPr>
        <w:t>está</w:t>
      </w:r>
      <w:r w:rsidRPr="00D42B9F">
        <w:rPr>
          <w:rFonts w:ascii="Arial Narrow" w:hAnsi="Arial Narrow"/>
          <w:sz w:val="24"/>
          <w:szCs w:val="24"/>
        </w:rPr>
        <w:t xml:space="preserve"> terá 48h para fazer a correção da instalação do software.</w:t>
      </w:r>
    </w:p>
    <w:p w14:paraId="7F4C81AB" w14:textId="290DCFF6" w:rsidR="0073018F" w:rsidRPr="00D42B9F" w:rsidRDefault="0073018F" w:rsidP="00D42B9F">
      <w:pPr>
        <w:spacing w:after="160"/>
        <w:outlineLvl w:val="1"/>
        <w:rPr>
          <w:rFonts w:ascii="Arial Narrow" w:eastAsia="Times New Roman" w:hAnsi="Arial Narrow" w:cs="Times New Roman"/>
          <w:sz w:val="24"/>
          <w:szCs w:val="24"/>
        </w:rPr>
      </w:pPr>
      <w:r w:rsidRPr="00D42B9F">
        <w:rPr>
          <w:rFonts w:ascii="Arial Narrow" w:eastAsia="Times New Roman" w:hAnsi="Arial Narrow" w:cs="Times New Roman"/>
          <w:sz w:val="24"/>
          <w:szCs w:val="24"/>
        </w:rPr>
        <w:t>7.9. É vetada a substituição do item entregue para homologação.</w:t>
      </w:r>
    </w:p>
    <w:p w14:paraId="28F9DE6C" w14:textId="6DC2E80E" w:rsidR="00A9280C" w:rsidRPr="00D42B9F" w:rsidRDefault="00850D74"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8</w:t>
      </w:r>
      <w:r w:rsidR="00A9280C" w:rsidRPr="00D42B9F">
        <w:rPr>
          <w:rFonts w:ascii="Arial Narrow" w:eastAsia="Times New Roman" w:hAnsi="Arial Narrow" w:cs="Arial"/>
          <w:b/>
          <w:color w:val="000000"/>
          <w:sz w:val="24"/>
          <w:szCs w:val="24"/>
          <w:lang w:eastAsia="pt-BR"/>
        </w:rPr>
        <w:t>. DO JULGAMENTO</w:t>
      </w:r>
    </w:p>
    <w:p w14:paraId="0AED75BF" w14:textId="54220E7E" w:rsidR="00A9280C" w:rsidRPr="00D42B9F" w:rsidRDefault="00850D74"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8</w:t>
      </w:r>
      <w:r w:rsidR="00A9280C" w:rsidRPr="00D42B9F">
        <w:rPr>
          <w:rFonts w:ascii="Arial Narrow" w:eastAsia="Times New Roman" w:hAnsi="Arial Narrow" w:cs="Arial"/>
          <w:bCs/>
          <w:color w:val="000000"/>
          <w:sz w:val="24"/>
          <w:szCs w:val="24"/>
          <w:lang w:eastAsia="pt-BR"/>
        </w:rPr>
        <w:t xml:space="preserve">.1. O pregoeiro efetuará o julgamento das Propostas de Preços, e poderá encaminhar, pelo Portal de Compras, contraproposta diretamente à LICITANTE que tenha apresentado o </w:t>
      </w:r>
      <w:r w:rsidR="00A9280C" w:rsidRPr="00D42B9F">
        <w:rPr>
          <w:rFonts w:ascii="Arial Narrow" w:eastAsia="Times New Roman" w:hAnsi="Arial Narrow" w:cs="Arial"/>
          <w:b/>
          <w:color w:val="000000"/>
          <w:sz w:val="24"/>
          <w:szCs w:val="24"/>
          <w:lang w:eastAsia="pt-BR"/>
        </w:rPr>
        <w:t>MENOR PREÇO</w:t>
      </w:r>
      <w:r w:rsidR="00760A5F" w:rsidRPr="00D42B9F">
        <w:rPr>
          <w:rFonts w:ascii="Arial Narrow" w:eastAsia="Times New Roman" w:hAnsi="Arial Narrow" w:cs="Arial"/>
          <w:b/>
          <w:color w:val="000000"/>
          <w:sz w:val="24"/>
          <w:szCs w:val="24"/>
          <w:lang w:eastAsia="pt-BR"/>
        </w:rPr>
        <w:t xml:space="preserve"> POR LOTE</w:t>
      </w:r>
      <w:r w:rsidR="00A9280C" w:rsidRPr="00D42B9F">
        <w:rPr>
          <w:rFonts w:ascii="Arial Narrow" w:eastAsia="Times New Roman" w:hAnsi="Arial Narrow" w:cs="Arial"/>
          <w:bCs/>
          <w:color w:val="000000"/>
          <w:sz w:val="24"/>
          <w:szCs w:val="24"/>
          <w:lang w:eastAsia="pt-BR"/>
        </w:rPr>
        <w:t>, bem como decidir sobre sua aceitação.</w:t>
      </w:r>
    </w:p>
    <w:p w14:paraId="4890A994" w14:textId="6D540DE6" w:rsidR="00A9280C" w:rsidRPr="00D42B9F" w:rsidRDefault="00850D74"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8</w:t>
      </w:r>
      <w:r w:rsidR="00A9280C" w:rsidRPr="00D42B9F">
        <w:rPr>
          <w:rFonts w:ascii="Arial Narrow" w:eastAsia="Times New Roman" w:hAnsi="Arial Narrow" w:cs="Arial"/>
          <w:bCs/>
          <w:color w:val="000000"/>
          <w:sz w:val="24"/>
          <w:szCs w:val="24"/>
          <w:lang w:eastAsia="pt-BR"/>
        </w:rPr>
        <w:t>.2. Ordenado os lances em forma crescente de preço, o Pregoeiro determinará ao autor do lance classificado em primeiro lugar</w:t>
      </w:r>
      <w:r w:rsidR="00760A5F" w:rsidRPr="00D42B9F">
        <w:rPr>
          <w:rFonts w:ascii="Arial Narrow" w:eastAsia="Times New Roman" w:hAnsi="Arial Narrow" w:cs="Arial"/>
          <w:bCs/>
          <w:color w:val="000000"/>
          <w:sz w:val="24"/>
          <w:szCs w:val="24"/>
          <w:lang w:eastAsia="pt-BR"/>
        </w:rPr>
        <w:t xml:space="preserve"> em cada lote</w:t>
      </w:r>
      <w:r w:rsidR="00A9280C" w:rsidRPr="00D42B9F">
        <w:rPr>
          <w:rFonts w:ascii="Arial Narrow" w:eastAsia="Times New Roman" w:hAnsi="Arial Narrow" w:cs="Arial"/>
          <w:bCs/>
          <w:color w:val="000000"/>
          <w:sz w:val="24"/>
          <w:szCs w:val="24"/>
          <w:lang w:eastAsia="pt-BR"/>
        </w:rPr>
        <w:t xml:space="preserve"> que encaminhe os documentos necessários à comprovação de sua habilitação nos termos do item 5 deste instrumento.</w:t>
      </w:r>
    </w:p>
    <w:p w14:paraId="09E1E9B9" w14:textId="5CA6912E" w:rsidR="00A9280C" w:rsidRPr="00D42B9F" w:rsidRDefault="00850D74"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8</w:t>
      </w:r>
      <w:r w:rsidR="00A9280C" w:rsidRPr="00D42B9F">
        <w:rPr>
          <w:rFonts w:ascii="Arial Narrow" w:eastAsia="Times New Roman" w:hAnsi="Arial Narrow" w:cs="Arial"/>
          <w:bCs/>
          <w:color w:val="000000"/>
          <w:sz w:val="24"/>
          <w:szCs w:val="24"/>
          <w:lang w:eastAsia="pt-BR"/>
        </w:rPr>
        <w:t>.3. Sendo a hipótese de inabilitação ou de descumprimento de exigências estabelecidas pelo instrumento convocatório, caberá à Comissão de Licitação autorizar o pregoeiro a convocar o autor do segundo menor lance e, se necessário, observada a ordem crescente de preço, os autores dos demais lances, até a apuração de uma licitante habilitada, sendo a respectiva licitante declarada vencedora</w:t>
      </w:r>
      <w:r w:rsidR="001C2CAC" w:rsidRPr="00D42B9F">
        <w:rPr>
          <w:rFonts w:ascii="Arial Narrow" w:eastAsia="Times New Roman" w:hAnsi="Arial Narrow" w:cs="Arial"/>
          <w:bCs/>
          <w:color w:val="000000"/>
          <w:sz w:val="24"/>
          <w:szCs w:val="24"/>
          <w:lang w:eastAsia="pt-BR"/>
        </w:rPr>
        <w:t xml:space="preserve"> após a homologação do equipamento</w:t>
      </w:r>
      <w:r w:rsidR="00A9280C" w:rsidRPr="00D42B9F">
        <w:rPr>
          <w:rFonts w:ascii="Arial Narrow" w:eastAsia="Times New Roman" w:hAnsi="Arial Narrow" w:cs="Arial"/>
          <w:bCs/>
          <w:color w:val="000000"/>
          <w:sz w:val="24"/>
          <w:szCs w:val="24"/>
          <w:lang w:eastAsia="pt-BR"/>
        </w:rPr>
        <w:t>.</w:t>
      </w:r>
    </w:p>
    <w:p w14:paraId="5A68C213" w14:textId="76D49588" w:rsidR="00A9280C" w:rsidRDefault="00850D74"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8</w:t>
      </w:r>
      <w:r w:rsidR="00A9280C" w:rsidRPr="00D42B9F">
        <w:rPr>
          <w:rFonts w:ascii="Arial Narrow" w:eastAsia="Times New Roman" w:hAnsi="Arial Narrow" w:cs="Arial"/>
          <w:bCs/>
          <w:color w:val="000000"/>
          <w:sz w:val="24"/>
          <w:szCs w:val="24"/>
          <w:lang w:eastAsia="pt-BR"/>
        </w:rPr>
        <w:t>.4. Declarada a licitante vencedora</w:t>
      </w:r>
      <w:r w:rsidR="00C00EEB" w:rsidRPr="00D42B9F">
        <w:rPr>
          <w:rFonts w:ascii="Arial Narrow" w:eastAsia="Times New Roman" w:hAnsi="Arial Narrow" w:cs="Arial"/>
          <w:bCs/>
          <w:color w:val="000000"/>
          <w:sz w:val="24"/>
          <w:szCs w:val="24"/>
          <w:lang w:eastAsia="pt-BR"/>
        </w:rPr>
        <w:t xml:space="preserve"> em cada lote</w:t>
      </w:r>
      <w:r w:rsidR="00A9280C" w:rsidRPr="00D42B9F">
        <w:rPr>
          <w:rFonts w:ascii="Arial Narrow" w:eastAsia="Times New Roman" w:hAnsi="Arial Narrow" w:cs="Arial"/>
          <w:bCs/>
          <w:color w:val="000000"/>
          <w:sz w:val="24"/>
          <w:szCs w:val="24"/>
          <w:lang w:eastAsia="pt-BR"/>
        </w:rPr>
        <w:t>, o Pregoeiro consignará esta decisão e os eventos ocorridos em ata própria, que será disponibilizada no Portal de Compras.</w:t>
      </w:r>
    </w:p>
    <w:p w14:paraId="547A9402" w14:textId="77777777" w:rsidR="00FA1173" w:rsidRPr="00D42B9F" w:rsidRDefault="00FA1173" w:rsidP="00D42B9F">
      <w:pPr>
        <w:tabs>
          <w:tab w:val="left" w:pos="1800"/>
        </w:tabs>
        <w:spacing w:after="160"/>
        <w:rPr>
          <w:rFonts w:ascii="Arial Narrow" w:eastAsia="Times New Roman" w:hAnsi="Arial Narrow" w:cs="Arial"/>
          <w:bCs/>
          <w:color w:val="000000"/>
          <w:sz w:val="24"/>
          <w:szCs w:val="24"/>
          <w:lang w:eastAsia="pt-BR"/>
        </w:rPr>
      </w:pPr>
    </w:p>
    <w:p w14:paraId="56A37C9B" w14:textId="029F2A32" w:rsidR="00A9280C" w:rsidRPr="00D42B9F" w:rsidRDefault="0057734C" w:rsidP="00D42B9F">
      <w:pPr>
        <w:tabs>
          <w:tab w:val="left" w:pos="708"/>
        </w:tabs>
        <w:spacing w:after="160"/>
        <w:outlineLvl w:val="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kern w:val="36"/>
          <w:sz w:val="24"/>
          <w:szCs w:val="24"/>
          <w:lang w:eastAsia="pt-BR"/>
        </w:rPr>
        <w:t>9</w:t>
      </w:r>
      <w:r w:rsidR="00A9280C" w:rsidRPr="00D42B9F">
        <w:rPr>
          <w:rFonts w:ascii="Arial Narrow" w:eastAsia="Times New Roman" w:hAnsi="Arial Narrow" w:cs="Arial"/>
          <w:b/>
          <w:bCs/>
          <w:color w:val="000000"/>
          <w:kern w:val="36"/>
          <w:sz w:val="24"/>
          <w:szCs w:val="24"/>
          <w:lang w:eastAsia="pt-BR"/>
        </w:rPr>
        <w:t>. DOS RECURSOS</w:t>
      </w:r>
    </w:p>
    <w:p w14:paraId="128EFB21" w14:textId="29A1C711"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.1. Após o pregoeiro declarar a empresa habilitada e vencedora </w:t>
      </w:r>
      <w:r w:rsidR="00C00EEB" w:rsidRPr="00D42B9F">
        <w:rPr>
          <w:rFonts w:ascii="Arial Narrow" w:eastAsia="Times New Roman" w:hAnsi="Arial Narrow" w:cs="Arial"/>
          <w:bCs/>
          <w:color w:val="000000"/>
          <w:sz w:val="24"/>
          <w:szCs w:val="24"/>
          <w:lang w:eastAsia="pt-BR"/>
        </w:rPr>
        <w:t xml:space="preserve">de cada lote </w:t>
      </w:r>
      <w:r w:rsidR="00A9280C" w:rsidRPr="00D42B9F">
        <w:rPr>
          <w:rFonts w:ascii="Arial Narrow" w:eastAsia="Times New Roman" w:hAnsi="Arial Narrow" w:cs="Arial"/>
          <w:bCs/>
          <w:color w:val="000000"/>
          <w:sz w:val="24"/>
          <w:szCs w:val="24"/>
          <w:lang w:eastAsia="pt-BR"/>
        </w:rPr>
        <w:t xml:space="preserve">do certame, o Portal de Compras apresentará opção, para todas as empresas participantes, de se pronunciarem sobre a intenção ou não de recorrer das decisões do pregoeiro. </w:t>
      </w:r>
    </w:p>
    <w:p w14:paraId="784F4B9A" w14:textId="2FFB4EC4"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.2. As empresas que não renunciarem ao prazo recursal poderão apresentar as razões do recurso, exclusivamente em campo próprio no Portal de Compras, no prazo de até 2 (dois) dias úteis, contados da data de intimação do ato. </w:t>
      </w:r>
    </w:p>
    <w:p w14:paraId="47BB2B12" w14:textId="21AAEE3C"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.3. Os recursos terão efeito suspensivo.</w:t>
      </w:r>
    </w:p>
    <w:p w14:paraId="51EFB46C" w14:textId="144C4A36"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.4. O licitante que se considerar prejudicado em razão de recurso interposto, poderá sobre ele se manifestar, em campo próprio no Portal de Compras, no prazo de 2 (dois) dias úteis, que começará a contar, automaticamente, ao fim do prazo recursal do item </w:t>
      </w:r>
      <w:r w:rsidR="006D6B4C"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.2.</w:t>
      </w:r>
    </w:p>
    <w:p w14:paraId="5D1B82CC" w14:textId="36540E4F"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.5. Não serão considerados os recursos e contrarrazões protocolados em desacordo ao indicado nos itens </w:t>
      </w: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.2 e </w:t>
      </w: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.4.</w:t>
      </w:r>
    </w:p>
    <w:p w14:paraId="55661630" w14:textId="2E499732" w:rsidR="00A9280C" w:rsidRPr="00D42B9F" w:rsidRDefault="0057734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10</w:t>
      </w:r>
      <w:r w:rsidR="00A9280C" w:rsidRPr="00D42B9F">
        <w:rPr>
          <w:rFonts w:ascii="Arial Narrow" w:eastAsia="Times New Roman" w:hAnsi="Arial Narrow" w:cs="Arial"/>
          <w:b/>
          <w:bCs/>
          <w:color w:val="000000"/>
          <w:sz w:val="24"/>
          <w:szCs w:val="24"/>
          <w:lang w:eastAsia="pt-BR"/>
        </w:rPr>
        <w:t>. DA ADJUDICAÇÃO</w:t>
      </w:r>
      <w:r w:rsidR="00652340" w:rsidRPr="00D42B9F">
        <w:rPr>
          <w:rFonts w:ascii="Arial Narrow" w:eastAsia="Times New Roman" w:hAnsi="Arial Narrow" w:cs="Arial"/>
          <w:b/>
          <w:bCs/>
          <w:color w:val="000000"/>
          <w:sz w:val="24"/>
          <w:szCs w:val="24"/>
          <w:lang w:eastAsia="pt-BR"/>
        </w:rPr>
        <w:t>, DA HOMOLOGAÇÃO</w:t>
      </w:r>
      <w:r w:rsidR="00155ACF" w:rsidRPr="00D42B9F">
        <w:rPr>
          <w:rFonts w:ascii="Arial Narrow" w:eastAsia="Times New Roman" w:hAnsi="Arial Narrow" w:cs="Arial"/>
          <w:b/>
          <w:bCs/>
          <w:color w:val="000000"/>
          <w:sz w:val="24"/>
          <w:szCs w:val="24"/>
          <w:lang w:eastAsia="pt-BR"/>
        </w:rPr>
        <w:t xml:space="preserve"> E</w:t>
      </w:r>
      <w:r w:rsidR="00101B09" w:rsidRPr="00D42B9F">
        <w:rPr>
          <w:rFonts w:ascii="Arial Narrow" w:eastAsia="Times New Roman" w:hAnsi="Arial Narrow" w:cs="Arial"/>
          <w:b/>
          <w:bCs/>
          <w:color w:val="000000"/>
          <w:sz w:val="24"/>
          <w:szCs w:val="24"/>
          <w:lang w:eastAsia="pt-BR"/>
        </w:rPr>
        <w:t xml:space="preserve"> </w:t>
      </w:r>
      <w:r w:rsidR="00A9280C" w:rsidRPr="00D42B9F">
        <w:rPr>
          <w:rFonts w:ascii="Arial Narrow" w:eastAsia="Times New Roman" w:hAnsi="Arial Narrow" w:cs="Arial"/>
          <w:b/>
          <w:bCs/>
          <w:color w:val="000000"/>
          <w:sz w:val="24"/>
          <w:szCs w:val="24"/>
          <w:lang w:eastAsia="pt-BR"/>
        </w:rPr>
        <w:t>ASSINATURA DO CONTRATO</w:t>
      </w:r>
    </w:p>
    <w:p w14:paraId="40DF7509" w14:textId="10415231" w:rsidR="00A9280C" w:rsidRPr="00D42B9F" w:rsidRDefault="0057734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 xml:space="preserve">.1. A adjudicação do objeto deste certame dar-se-á após a fase de julgamento dos recursos, do item </w:t>
      </w:r>
      <w:r w:rsidR="006D6B4C"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e consequente homologação do procedimento, indicando a licitante vencedora</w:t>
      </w:r>
      <w:r w:rsidR="00C00EEB" w:rsidRPr="00D42B9F">
        <w:rPr>
          <w:rFonts w:ascii="Arial Narrow" w:eastAsia="Times New Roman" w:hAnsi="Arial Narrow" w:cs="Arial"/>
          <w:bCs/>
          <w:color w:val="000000"/>
          <w:sz w:val="24"/>
          <w:szCs w:val="24"/>
          <w:lang w:eastAsia="pt-BR"/>
        </w:rPr>
        <w:t xml:space="preserve"> para cada lote</w:t>
      </w:r>
      <w:r w:rsidR="00A9280C" w:rsidRPr="00D42B9F">
        <w:rPr>
          <w:rFonts w:ascii="Arial Narrow" w:eastAsia="Times New Roman" w:hAnsi="Arial Narrow" w:cs="Arial"/>
          <w:bCs/>
          <w:color w:val="000000"/>
          <w:sz w:val="24"/>
          <w:szCs w:val="24"/>
          <w:lang w:eastAsia="pt-BR"/>
        </w:rPr>
        <w:t>.</w:t>
      </w:r>
    </w:p>
    <w:p w14:paraId="3B9D0A81" w14:textId="5682E264" w:rsidR="00A9280C" w:rsidRPr="00D42B9F" w:rsidRDefault="0057734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.2. O(s) Órgão(s) e/ou a(s) Entidade(s) Nacional(</w:t>
      </w:r>
      <w:proofErr w:type="spellStart"/>
      <w:r w:rsidR="00A9280C" w:rsidRPr="00D42B9F">
        <w:rPr>
          <w:rFonts w:ascii="Arial Narrow" w:eastAsia="Times New Roman" w:hAnsi="Arial Narrow" w:cs="Arial"/>
          <w:bCs/>
          <w:color w:val="000000"/>
          <w:sz w:val="24"/>
          <w:szCs w:val="24"/>
          <w:lang w:eastAsia="pt-BR"/>
        </w:rPr>
        <w:t>is</w:t>
      </w:r>
      <w:proofErr w:type="spellEnd"/>
      <w:r w:rsidR="00A9280C" w:rsidRPr="00D42B9F">
        <w:rPr>
          <w:rFonts w:ascii="Arial Narrow" w:eastAsia="Times New Roman" w:hAnsi="Arial Narrow" w:cs="Arial"/>
          <w:bCs/>
          <w:color w:val="000000"/>
          <w:sz w:val="24"/>
          <w:szCs w:val="24"/>
          <w:lang w:eastAsia="pt-BR"/>
        </w:rPr>
        <w:t>) convocar</w:t>
      </w:r>
      <w:r w:rsidR="001C2CAC" w:rsidRPr="00D42B9F">
        <w:rPr>
          <w:rFonts w:ascii="Arial Narrow" w:eastAsia="Times New Roman" w:hAnsi="Arial Narrow" w:cs="Arial"/>
          <w:bCs/>
          <w:color w:val="000000"/>
          <w:sz w:val="24"/>
          <w:szCs w:val="24"/>
          <w:lang w:eastAsia="pt-BR"/>
        </w:rPr>
        <w:t>á(</w:t>
      </w:r>
      <w:proofErr w:type="spellStart"/>
      <w:r w:rsidR="00A9280C" w:rsidRPr="00D42B9F">
        <w:rPr>
          <w:rFonts w:ascii="Arial Narrow" w:eastAsia="Times New Roman" w:hAnsi="Arial Narrow" w:cs="Arial"/>
          <w:bCs/>
          <w:color w:val="000000"/>
          <w:sz w:val="24"/>
          <w:szCs w:val="24"/>
          <w:lang w:eastAsia="pt-BR"/>
        </w:rPr>
        <w:t>ão</w:t>
      </w:r>
      <w:proofErr w:type="spellEnd"/>
      <w:r w:rsidR="001C2CAC" w:rsidRPr="00D42B9F">
        <w:rPr>
          <w:rFonts w:ascii="Arial Narrow" w:eastAsia="Times New Roman" w:hAnsi="Arial Narrow" w:cs="Arial"/>
          <w:bCs/>
          <w:color w:val="000000"/>
          <w:sz w:val="24"/>
          <w:szCs w:val="24"/>
          <w:lang w:eastAsia="pt-BR"/>
        </w:rPr>
        <w:t>)</w:t>
      </w:r>
      <w:r w:rsidR="00A9280C" w:rsidRPr="00D42B9F">
        <w:rPr>
          <w:rFonts w:ascii="Arial Narrow" w:eastAsia="Times New Roman" w:hAnsi="Arial Narrow" w:cs="Arial"/>
          <w:bCs/>
          <w:color w:val="000000"/>
          <w:sz w:val="24"/>
          <w:szCs w:val="24"/>
          <w:lang w:eastAsia="pt-BR"/>
        </w:rPr>
        <w:t xml:space="preserve"> a licitante vencedora</w:t>
      </w:r>
      <w:r w:rsidR="00C00EEB" w:rsidRPr="00D42B9F">
        <w:rPr>
          <w:rFonts w:ascii="Arial Narrow" w:eastAsia="Times New Roman" w:hAnsi="Arial Narrow" w:cs="Arial"/>
          <w:bCs/>
          <w:color w:val="000000"/>
          <w:sz w:val="24"/>
          <w:szCs w:val="24"/>
          <w:lang w:eastAsia="pt-BR"/>
        </w:rPr>
        <w:t xml:space="preserve"> de cada lote</w:t>
      </w:r>
      <w:r w:rsidR="00A9280C" w:rsidRPr="00D42B9F">
        <w:rPr>
          <w:rFonts w:ascii="Arial Narrow" w:eastAsia="Times New Roman" w:hAnsi="Arial Narrow" w:cs="Arial"/>
          <w:bCs/>
          <w:color w:val="000000"/>
          <w:sz w:val="24"/>
          <w:szCs w:val="24"/>
          <w:lang w:eastAsia="pt-BR"/>
        </w:rPr>
        <w:t xml:space="preserve"> para assinar o contrato, consignando na convocação a data, hora e local determinados para esse fim.</w:t>
      </w:r>
    </w:p>
    <w:p w14:paraId="7013A9CE" w14:textId="1696284F" w:rsidR="00A9280C" w:rsidRPr="00D42B9F" w:rsidRDefault="0057734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.2.1. Verificada a recusa em assinar o contrato, o(s) Órgão(s) e/ou a(s) Entidade(s) Nacional(</w:t>
      </w:r>
      <w:proofErr w:type="spellStart"/>
      <w:r w:rsidR="00A9280C" w:rsidRPr="00D42B9F">
        <w:rPr>
          <w:rFonts w:ascii="Arial Narrow" w:eastAsia="Times New Roman" w:hAnsi="Arial Narrow" w:cs="Arial"/>
          <w:bCs/>
          <w:color w:val="000000"/>
          <w:sz w:val="24"/>
          <w:szCs w:val="24"/>
          <w:lang w:eastAsia="pt-BR"/>
        </w:rPr>
        <w:t>is</w:t>
      </w:r>
      <w:proofErr w:type="spellEnd"/>
      <w:r w:rsidR="00A9280C" w:rsidRPr="00D42B9F">
        <w:rPr>
          <w:rFonts w:ascii="Arial Narrow" w:eastAsia="Times New Roman" w:hAnsi="Arial Narrow" w:cs="Arial"/>
          <w:bCs/>
          <w:color w:val="000000"/>
          <w:sz w:val="24"/>
          <w:szCs w:val="24"/>
          <w:lang w:eastAsia="pt-BR"/>
        </w:rPr>
        <w:t>) poder</w:t>
      </w:r>
      <w:r w:rsidR="001C2CAC" w:rsidRPr="00D42B9F">
        <w:rPr>
          <w:rFonts w:ascii="Arial Narrow" w:eastAsia="Times New Roman" w:hAnsi="Arial Narrow" w:cs="Arial"/>
          <w:bCs/>
          <w:color w:val="000000"/>
          <w:sz w:val="24"/>
          <w:szCs w:val="24"/>
          <w:lang w:eastAsia="pt-BR"/>
        </w:rPr>
        <w:t>á(</w:t>
      </w:r>
      <w:proofErr w:type="spellStart"/>
      <w:r w:rsidR="00A9280C" w:rsidRPr="00D42B9F">
        <w:rPr>
          <w:rFonts w:ascii="Arial Narrow" w:eastAsia="Times New Roman" w:hAnsi="Arial Narrow" w:cs="Arial"/>
          <w:bCs/>
          <w:color w:val="000000"/>
          <w:sz w:val="24"/>
          <w:szCs w:val="24"/>
          <w:lang w:eastAsia="pt-BR"/>
        </w:rPr>
        <w:t>ão</w:t>
      </w:r>
      <w:proofErr w:type="spellEnd"/>
      <w:r w:rsidR="001C2CAC" w:rsidRPr="00D42B9F">
        <w:rPr>
          <w:rFonts w:ascii="Arial Narrow" w:eastAsia="Times New Roman" w:hAnsi="Arial Narrow" w:cs="Arial"/>
          <w:bCs/>
          <w:color w:val="000000"/>
          <w:sz w:val="24"/>
          <w:szCs w:val="24"/>
          <w:lang w:eastAsia="pt-BR"/>
        </w:rPr>
        <w:t>)</w:t>
      </w:r>
      <w:r w:rsidR="00A9280C" w:rsidRPr="00D42B9F">
        <w:rPr>
          <w:rFonts w:ascii="Arial Narrow" w:eastAsia="Times New Roman" w:hAnsi="Arial Narrow" w:cs="Arial"/>
          <w:bCs/>
          <w:color w:val="000000"/>
          <w:sz w:val="24"/>
          <w:szCs w:val="24"/>
          <w:lang w:eastAsia="pt-BR"/>
        </w:rPr>
        <w:t xml:space="preserve"> convocar as demais licitantes, obedecida a ordenação final realizada pela Comissão de Licitação</w:t>
      </w:r>
      <w:r w:rsidR="00C00EEB" w:rsidRPr="00D42B9F">
        <w:rPr>
          <w:rFonts w:ascii="Arial Narrow" w:eastAsia="Times New Roman" w:hAnsi="Arial Narrow" w:cs="Arial"/>
          <w:bCs/>
          <w:color w:val="000000"/>
          <w:sz w:val="24"/>
          <w:szCs w:val="24"/>
          <w:lang w:eastAsia="pt-BR"/>
        </w:rPr>
        <w:t xml:space="preserve">, para </w:t>
      </w:r>
      <w:r w:rsidR="001C2CAC" w:rsidRPr="00D42B9F">
        <w:rPr>
          <w:rFonts w:ascii="Arial Narrow" w:eastAsia="Times New Roman" w:hAnsi="Arial Narrow" w:cs="Arial"/>
          <w:bCs/>
          <w:color w:val="000000"/>
          <w:sz w:val="24"/>
          <w:szCs w:val="24"/>
          <w:lang w:eastAsia="pt-BR"/>
        </w:rPr>
        <w:t xml:space="preserve">habilitação e </w:t>
      </w:r>
      <w:r w:rsidR="00C00EEB" w:rsidRPr="00D42B9F">
        <w:rPr>
          <w:rFonts w:ascii="Arial Narrow" w:eastAsia="Times New Roman" w:hAnsi="Arial Narrow" w:cs="Arial"/>
          <w:bCs/>
          <w:color w:val="000000"/>
          <w:sz w:val="24"/>
          <w:szCs w:val="24"/>
          <w:lang w:eastAsia="pt-BR"/>
        </w:rPr>
        <w:t>apresentação/comprovação da homologação do equipamento</w:t>
      </w:r>
      <w:r w:rsidR="00A9280C" w:rsidRPr="00D42B9F">
        <w:rPr>
          <w:rFonts w:ascii="Arial Narrow" w:eastAsia="Times New Roman" w:hAnsi="Arial Narrow" w:cs="Arial"/>
          <w:bCs/>
          <w:color w:val="000000"/>
          <w:sz w:val="24"/>
          <w:szCs w:val="24"/>
          <w:lang w:eastAsia="pt-BR"/>
        </w:rPr>
        <w:t>.</w:t>
      </w:r>
    </w:p>
    <w:p w14:paraId="12E63814" w14:textId="6042180A" w:rsidR="00A9280C" w:rsidRPr="00D42B9F" w:rsidRDefault="0057734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.3. O contrato será celebrado com a licitante vencedora</w:t>
      </w:r>
      <w:r w:rsidR="00C00EEB" w:rsidRPr="00D42B9F">
        <w:rPr>
          <w:rFonts w:ascii="Arial Narrow" w:eastAsia="Times New Roman" w:hAnsi="Arial Narrow" w:cs="Arial"/>
          <w:bCs/>
          <w:color w:val="000000"/>
          <w:sz w:val="24"/>
          <w:szCs w:val="24"/>
          <w:lang w:eastAsia="pt-BR"/>
        </w:rPr>
        <w:t xml:space="preserve"> para cada lote</w:t>
      </w:r>
      <w:r w:rsidR="00A9280C" w:rsidRPr="00D42B9F">
        <w:rPr>
          <w:rFonts w:ascii="Arial Narrow" w:eastAsia="Times New Roman" w:hAnsi="Arial Narrow" w:cs="Arial"/>
          <w:bCs/>
          <w:color w:val="000000"/>
          <w:sz w:val="24"/>
          <w:szCs w:val="24"/>
          <w:lang w:eastAsia="pt-BR"/>
        </w:rPr>
        <w:t xml:space="preserve"> deste certame pelo prazo previsto no </w:t>
      </w:r>
      <w:r w:rsidR="00A9280C" w:rsidRPr="00D42B9F">
        <w:rPr>
          <w:rFonts w:ascii="Arial Narrow" w:eastAsia="Times New Roman" w:hAnsi="Arial Narrow" w:cs="Arial"/>
          <w:b/>
          <w:bCs/>
          <w:color w:val="000000"/>
          <w:sz w:val="24"/>
          <w:szCs w:val="24"/>
          <w:lang w:eastAsia="pt-BR"/>
        </w:rPr>
        <w:t>Anexo I</w:t>
      </w:r>
      <w:r w:rsidR="00A9280C" w:rsidRPr="00D42B9F">
        <w:rPr>
          <w:rFonts w:ascii="Arial Narrow" w:eastAsia="Times New Roman" w:hAnsi="Arial Narrow" w:cs="Arial"/>
          <w:bCs/>
          <w:color w:val="000000"/>
          <w:sz w:val="24"/>
          <w:szCs w:val="24"/>
          <w:lang w:eastAsia="pt-BR"/>
        </w:rPr>
        <w:t xml:space="preserve"> – Termo de Referência, podendo vir a ser prorrogado mediante acordo entre as partes, por intermédio de termo aditivo.</w:t>
      </w:r>
    </w:p>
    <w:p w14:paraId="5BFDFA33" w14:textId="5C97EF7F" w:rsidR="00A9280C" w:rsidRDefault="0057734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.3.1.</w:t>
      </w:r>
      <w:r w:rsidR="000A4DD1" w:rsidRPr="00D42B9F">
        <w:rPr>
          <w:rFonts w:ascii="Arial Narrow" w:eastAsia="Times New Roman" w:hAnsi="Arial Narrow" w:cs="Arial"/>
          <w:bCs/>
          <w:color w:val="000000"/>
          <w:sz w:val="24"/>
          <w:szCs w:val="24"/>
          <w:lang w:eastAsia="pt-BR"/>
        </w:rPr>
        <w:t xml:space="preserve"> </w:t>
      </w:r>
      <w:r w:rsidR="00A9280C" w:rsidRPr="00D42B9F">
        <w:rPr>
          <w:rFonts w:ascii="Arial Narrow" w:eastAsia="Times New Roman" w:hAnsi="Arial Narrow" w:cs="Arial"/>
          <w:bCs/>
          <w:color w:val="000000"/>
          <w:sz w:val="24"/>
          <w:szCs w:val="24"/>
          <w:lang w:eastAsia="pt-BR"/>
        </w:rPr>
        <w:t>O contrato poderá ser aditado nas hipóteses de complementação ou acréscimo que se fizer no objeto do contrato, nos termos do art. 30 do Regulamento de Licitações e Contratos</w:t>
      </w:r>
      <w:r w:rsidR="00486EA6" w:rsidRPr="00D42B9F">
        <w:rPr>
          <w:rFonts w:ascii="Arial Narrow" w:eastAsia="Times New Roman" w:hAnsi="Arial Narrow" w:cs="Arial"/>
          <w:bCs/>
          <w:color w:val="000000"/>
          <w:sz w:val="24"/>
          <w:szCs w:val="24"/>
          <w:lang w:eastAsia="pt-BR"/>
        </w:rPr>
        <w:t xml:space="preserve"> do SESI </w:t>
      </w:r>
      <w:r w:rsidR="00A9280C" w:rsidRPr="00D42B9F">
        <w:rPr>
          <w:rFonts w:ascii="Arial Narrow" w:eastAsia="Times New Roman" w:hAnsi="Arial Narrow" w:cs="Arial"/>
          <w:bCs/>
          <w:color w:val="000000"/>
          <w:sz w:val="24"/>
          <w:szCs w:val="24"/>
          <w:lang w:eastAsia="pt-BR"/>
        </w:rPr>
        <w:t>(RLC).</w:t>
      </w:r>
    </w:p>
    <w:p w14:paraId="4823D6F2" w14:textId="22E86BCF" w:rsidR="00A67D73" w:rsidRPr="00962658" w:rsidRDefault="004B4CAB" w:rsidP="00962658">
      <w:pPr>
        <w:pStyle w:val="paragraph"/>
        <w:spacing w:before="0" w:beforeAutospacing="0" w:after="160" w:afterAutospacing="0"/>
        <w:jc w:val="both"/>
        <w:textAlignment w:val="baseline"/>
        <w:rPr>
          <w:rStyle w:val="eop"/>
          <w:rFonts w:ascii="Arial Narrow" w:hAnsi="Arial Narrow"/>
          <w:b/>
        </w:rPr>
      </w:pPr>
      <w:bookmarkStart w:id="4" w:name="_Hlk148964429"/>
      <w:r w:rsidRPr="00962658">
        <w:rPr>
          <w:rFonts w:ascii="Arial Narrow" w:hAnsi="Arial Narrow"/>
          <w:b/>
        </w:rPr>
        <w:t xml:space="preserve">10.4. </w:t>
      </w:r>
      <w:r w:rsidR="00A67D73" w:rsidRPr="00F77FCC">
        <w:rPr>
          <w:rFonts w:ascii="Arial Narrow" w:hAnsi="Arial Narrow"/>
          <w:b/>
        </w:rPr>
        <w:t>GARANTIA DE EXECUÇÃO CONTRATUAL</w:t>
      </w:r>
      <w:r w:rsidR="00A67D73" w:rsidRPr="00962658">
        <w:rPr>
          <w:rStyle w:val="eop"/>
          <w:rFonts w:ascii="Arial Narrow" w:hAnsi="Arial Narrow"/>
          <w:b/>
        </w:rPr>
        <w:t> </w:t>
      </w:r>
    </w:p>
    <w:p w14:paraId="21F9D802" w14:textId="308EBEEF" w:rsidR="00A67D73" w:rsidRPr="00D42B9F" w:rsidRDefault="00A67D73"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bCs/>
        </w:rPr>
        <w:t xml:space="preserve">A </w:t>
      </w:r>
      <w:r w:rsidR="006B33C2" w:rsidRPr="00D42B9F">
        <w:rPr>
          <w:rFonts w:ascii="Arial Narrow" w:hAnsi="Arial Narrow"/>
          <w:bCs/>
        </w:rPr>
        <w:t>Licitante vencedora</w:t>
      </w:r>
      <w:r w:rsidRPr="00D42B9F">
        <w:rPr>
          <w:rFonts w:ascii="Arial Narrow" w:hAnsi="Arial Narrow"/>
          <w:bCs/>
        </w:rPr>
        <w:t xml:space="preserve">, no prazo de 10 (dez) dias contados da data da assinatura do contrato, apresentará </w:t>
      </w:r>
      <w:r w:rsidRPr="00D42B9F">
        <w:rPr>
          <w:rFonts w:ascii="Arial Narrow" w:hAnsi="Arial Narrow"/>
          <w:b/>
        </w:rPr>
        <w:t xml:space="preserve">garantia </w:t>
      </w:r>
      <w:r w:rsidRPr="00D42B9F">
        <w:rPr>
          <w:rFonts w:ascii="Arial Narrow" w:hAnsi="Arial Narrow"/>
          <w:bCs/>
        </w:rPr>
        <w:t xml:space="preserve">correspondente a </w:t>
      </w:r>
      <w:r w:rsidRPr="00D42B9F">
        <w:rPr>
          <w:rFonts w:ascii="Arial Narrow" w:hAnsi="Arial Narrow"/>
          <w:b/>
        </w:rPr>
        <w:t>10% (dez por cento) do valor total do contrato</w:t>
      </w:r>
      <w:r w:rsidRPr="00D42B9F">
        <w:rPr>
          <w:rFonts w:ascii="Arial Narrow" w:hAnsi="Arial Narrow"/>
          <w:bCs/>
        </w:rPr>
        <w:t>, optando por uma das seguintes modalidades, a qual deve constar na Proposta de Preço: </w:t>
      </w:r>
    </w:p>
    <w:p w14:paraId="771CA75F" w14:textId="77777777" w:rsidR="00431CF7" w:rsidRPr="0079235B" w:rsidRDefault="00431CF7" w:rsidP="00431CF7">
      <w:pPr>
        <w:pStyle w:val="PargrafodaLista"/>
        <w:numPr>
          <w:ilvl w:val="0"/>
          <w:numId w:val="35"/>
        </w:numPr>
        <w:shd w:val="clear" w:color="auto" w:fill="FFFFFF"/>
        <w:spacing w:after="160"/>
        <w:rPr>
          <w:rFonts w:ascii="Arial Narrow" w:eastAsia="Times New Roman" w:hAnsi="Arial Narrow" w:cs="Arial"/>
          <w:color w:val="000000"/>
          <w:sz w:val="24"/>
          <w:szCs w:val="24"/>
          <w:lang w:eastAsia="pt-BR"/>
        </w:rPr>
      </w:pPr>
      <w:r w:rsidRPr="0079235B">
        <w:rPr>
          <w:rFonts w:ascii="Arial Narrow" w:eastAsia="Times New Roman" w:hAnsi="Arial Narrow" w:cs="Arial"/>
          <w:color w:val="000000"/>
          <w:sz w:val="24"/>
          <w:szCs w:val="24"/>
          <w:bdr w:val="none" w:sz="0" w:space="0" w:color="auto" w:frame="1"/>
          <w:shd w:val="clear" w:color="auto" w:fill="FFFFFF"/>
          <w:lang w:eastAsia="pt-BR"/>
        </w:rPr>
        <w:t>Caução em dinheiro;</w:t>
      </w:r>
    </w:p>
    <w:p w14:paraId="214DE7A4" w14:textId="77777777" w:rsidR="00431CF7" w:rsidRPr="0079235B" w:rsidRDefault="00431CF7" w:rsidP="00431CF7">
      <w:pPr>
        <w:pStyle w:val="PargrafodaLista"/>
        <w:numPr>
          <w:ilvl w:val="0"/>
          <w:numId w:val="35"/>
        </w:numPr>
        <w:shd w:val="clear" w:color="auto" w:fill="FFFFFF"/>
        <w:spacing w:after="160"/>
        <w:rPr>
          <w:rFonts w:ascii="Arial Narrow" w:eastAsia="Times New Roman" w:hAnsi="Arial Narrow" w:cs="Arial"/>
          <w:color w:val="000000"/>
          <w:sz w:val="24"/>
          <w:szCs w:val="24"/>
          <w:lang w:eastAsia="pt-BR"/>
        </w:rPr>
      </w:pPr>
      <w:r w:rsidRPr="0079235B">
        <w:rPr>
          <w:rFonts w:ascii="Arial Narrow" w:eastAsia="Times New Roman" w:hAnsi="Arial Narrow" w:cs="Arial"/>
          <w:color w:val="000000"/>
          <w:sz w:val="24"/>
          <w:szCs w:val="24"/>
          <w:bdr w:val="none" w:sz="0" w:space="0" w:color="auto" w:frame="1"/>
          <w:shd w:val="clear" w:color="auto" w:fill="FFFFFF"/>
          <w:lang w:eastAsia="pt-BR"/>
        </w:rPr>
        <w:t>Fiança bancária;</w:t>
      </w:r>
    </w:p>
    <w:p w14:paraId="44BC496E" w14:textId="77777777" w:rsidR="00431CF7" w:rsidRPr="0079235B" w:rsidRDefault="00431CF7" w:rsidP="00431CF7">
      <w:pPr>
        <w:pStyle w:val="PargrafodaLista"/>
        <w:numPr>
          <w:ilvl w:val="0"/>
          <w:numId w:val="35"/>
        </w:numPr>
        <w:shd w:val="clear" w:color="auto" w:fill="FFFFFF"/>
        <w:spacing w:after="160"/>
        <w:rPr>
          <w:rFonts w:ascii="Arial Narrow" w:eastAsia="Times New Roman" w:hAnsi="Arial Narrow" w:cs="Arial"/>
          <w:color w:val="000000"/>
          <w:sz w:val="24"/>
          <w:szCs w:val="24"/>
          <w:lang w:eastAsia="pt-BR"/>
        </w:rPr>
      </w:pPr>
      <w:r w:rsidRPr="0079235B">
        <w:rPr>
          <w:rFonts w:ascii="Arial Narrow" w:eastAsia="Times New Roman" w:hAnsi="Arial Narrow" w:cs="Arial"/>
          <w:color w:val="000000"/>
          <w:sz w:val="24"/>
          <w:szCs w:val="24"/>
          <w:bdr w:val="none" w:sz="0" w:space="0" w:color="auto" w:frame="1"/>
          <w:shd w:val="clear" w:color="auto" w:fill="FFFFFF"/>
          <w:lang w:eastAsia="pt-BR"/>
        </w:rPr>
        <w:t>Seguro garantia.</w:t>
      </w:r>
    </w:p>
    <w:p w14:paraId="3AE8A43B" w14:textId="11ACCB2B" w:rsidR="00A67D73" w:rsidRPr="00D42B9F" w:rsidRDefault="00A67D73"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bCs/>
        </w:rPr>
        <w:t xml:space="preserve">A </w:t>
      </w:r>
      <w:r w:rsidR="006B33C2" w:rsidRPr="00D42B9F">
        <w:rPr>
          <w:rFonts w:ascii="Arial Narrow" w:hAnsi="Arial Narrow"/>
          <w:bCs/>
        </w:rPr>
        <w:t>Licitante vencedora</w:t>
      </w:r>
      <w:r w:rsidRPr="00D42B9F">
        <w:rPr>
          <w:rFonts w:ascii="Arial Narrow" w:hAnsi="Arial Narrow"/>
          <w:bCs/>
        </w:rPr>
        <w:t xml:space="preserve"> manterá a garantia de execução do contrato durante todo o prazo contratual, prorrogando-a, complementando-a ou substituindo-a, sempre com antecedência de 30 (trinta) dias à sua expiração. </w:t>
      </w:r>
    </w:p>
    <w:p w14:paraId="0943115D" w14:textId="77777777" w:rsidR="00A67D73" w:rsidRPr="00D42B9F" w:rsidRDefault="00A67D73"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bCs/>
        </w:rPr>
        <w:lastRenderedPageBreak/>
        <w:t>A garantia deverá ser ajustada sempre que ocorrer o reajuste de preços ou eventuais diminuições de seu valor pela utilização nos casos previstos neste contrato. </w:t>
      </w:r>
    </w:p>
    <w:p w14:paraId="21F2DD0A" w14:textId="2FFA6455" w:rsidR="006B33C2" w:rsidRPr="00D42B9F" w:rsidRDefault="006B33C2"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color w:val="000000"/>
        </w:rPr>
        <w:t>A garantia só será liberada ou restituída pelos Contratantes, devidamente corrigida pela Caderneta de poupança, quando for o caso de garantia em dinheiro, após a expiração do prazo contratual, desde que todas as obrigações tenham sido devidamente cumpridas pela Contratada.</w:t>
      </w:r>
    </w:p>
    <w:p w14:paraId="5D1E1EE2" w14:textId="77777777" w:rsidR="006B33C2" w:rsidRPr="00D42B9F" w:rsidRDefault="006B33C2"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bCs/>
        </w:rPr>
        <w:t>A CONTRATADA somente poderá iniciar a prestação dos serviços após a apresentação da garantia contratual. </w:t>
      </w:r>
    </w:p>
    <w:bookmarkEnd w:id="4"/>
    <w:p w14:paraId="579F8C0F" w14:textId="3BFC7CB2"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1</w:t>
      </w:r>
      <w:r w:rsidR="0057734C" w:rsidRPr="00D42B9F">
        <w:rPr>
          <w:rFonts w:ascii="Arial Narrow" w:eastAsia="Times New Roman" w:hAnsi="Arial Narrow" w:cs="Arial"/>
          <w:b/>
          <w:bCs/>
          <w:color w:val="000000"/>
          <w:sz w:val="24"/>
          <w:szCs w:val="24"/>
          <w:lang w:eastAsia="pt-BR"/>
        </w:rPr>
        <w:t>1</w:t>
      </w:r>
      <w:r w:rsidRPr="00D42B9F">
        <w:rPr>
          <w:rFonts w:ascii="Arial Narrow" w:eastAsia="Times New Roman" w:hAnsi="Arial Narrow" w:cs="Arial"/>
          <w:b/>
          <w:bCs/>
          <w:color w:val="000000"/>
          <w:sz w:val="24"/>
          <w:szCs w:val="24"/>
          <w:lang w:eastAsia="pt-BR"/>
        </w:rPr>
        <w:t xml:space="preserve">. DO PAGAMENTO </w:t>
      </w:r>
    </w:p>
    <w:p w14:paraId="3AAB29DF" w14:textId="6F23051B"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1</w:t>
      </w:r>
      <w:r w:rsidRPr="00D42B9F">
        <w:rPr>
          <w:rFonts w:ascii="Arial Narrow" w:eastAsia="Times New Roman" w:hAnsi="Arial Narrow" w:cs="Arial"/>
          <w:bCs/>
          <w:color w:val="000000"/>
          <w:sz w:val="24"/>
          <w:szCs w:val="24"/>
          <w:lang w:eastAsia="pt-BR"/>
        </w:rPr>
        <w:t xml:space="preserve">.1. O pagamento dar-se-á nos termos e condições previstos no Termo de Referência – </w:t>
      </w:r>
      <w:r w:rsidRPr="00D42B9F">
        <w:rPr>
          <w:rFonts w:ascii="Arial Narrow" w:eastAsia="Times New Roman" w:hAnsi="Arial Narrow" w:cs="Arial"/>
          <w:b/>
          <w:bCs/>
          <w:color w:val="000000"/>
          <w:sz w:val="24"/>
          <w:szCs w:val="24"/>
          <w:lang w:eastAsia="pt-BR"/>
        </w:rPr>
        <w:t>Anexo I</w:t>
      </w:r>
      <w:r w:rsidR="0057734C" w:rsidRPr="00D42B9F">
        <w:rPr>
          <w:rFonts w:ascii="Arial Narrow" w:eastAsia="Times New Roman" w:hAnsi="Arial Narrow" w:cs="Arial"/>
          <w:b/>
          <w:bCs/>
          <w:color w:val="000000"/>
          <w:sz w:val="24"/>
          <w:szCs w:val="24"/>
          <w:lang w:eastAsia="pt-BR"/>
        </w:rPr>
        <w:t xml:space="preserve"> </w:t>
      </w:r>
      <w:r w:rsidRPr="00D42B9F">
        <w:rPr>
          <w:rFonts w:ascii="Arial Narrow" w:eastAsia="Times New Roman" w:hAnsi="Arial Narrow" w:cs="Arial"/>
          <w:bCs/>
          <w:color w:val="000000"/>
          <w:sz w:val="24"/>
          <w:szCs w:val="24"/>
          <w:lang w:eastAsia="pt-BR"/>
        </w:rPr>
        <w:t>deste Edital.</w:t>
      </w:r>
    </w:p>
    <w:p w14:paraId="5BD697B9" w14:textId="71150729"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1</w:t>
      </w:r>
      <w:r w:rsidR="0057734C" w:rsidRPr="00D42B9F">
        <w:rPr>
          <w:rFonts w:ascii="Arial Narrow" w:eastAsia="Times New Roman" w:hAnsi="Arial Narrow" w:cs="Arial"/>
          <w:b/>
          <w:bCs/>
          <w:color w:val="000000"/>
          <w:sz w:val="24"/>
          <w:szCs w:val="24"/>
          <w:lang w:eastAsia="pt-BR"/>
        </w:rPr>
        <w:t>2</w:t>
      </w:r>
      <w:r w:rsidRPr="00D42B9F">
        <w:rPr>
          <w:rFonts w:ascii="Arial Narrow" w:eastAsia="Times New Roman" w:hAnsi="Arial Narrow" w:cs="Arial"/>
          <w:b/>
          <w:bCs/>
          <w:color w:val="000000"/>
          <w:sz w:val="24"/>
          <w:szCs w:val="24"/>
          <w:lang w:eastAsia="pt-BR"/>
        </w:rPr>
        <w:t>. DAS PENALIDADES</w:t>
      </w:r>
    </w:p>
    <w:p w14:paraId="31676A97" w14:textId="0DFEB1A4"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2</w:t>
      </w:r>
      <w:r w:rsidRPr="00D42B9F">
        <w:rPr>
          <w:rFonts w:ascii="Arial Narrow" w:eastAsia="Times New Roman" w:hAnsi="Arial Narrow" w:cs="Arial"/>
          <w:bCs/>
          <w:color w:val="000000"/>
          <w:sz w:val="24"/>
          <w:szCs w:val="24"/>
          <w:lang w:eastAsia="pt-BR"/>
        </w:rPr>
        <w:t xml:space="preserve">.1. A recusa injustificada do adjudicatário em assinar o Contrato, dentro do prazo estipulado, caracteriza o descumprimento total da obrigação assumida, sujeitando-o cumulativamente, à: </w:t>
      </w:r>
    </w:p>
    <w:p w14:paraId="7572A0A2" w14:textId="38B40BDD"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2</w:t>
      </w:r>
      <w:r w:rsidRPr="00D42B9F">
        <w:rPr>
          <w:rFonts w:ascii="Arial Narrow" w:eastAsia="Times New Roman" w:hAnsi="Arial Narrow" w:cs="Arial"/>
          <w:bCs/>
          <w:color w:val="000000"/>
          <w:sz w:val="24"/>
          <w:szCs w:val="24"/>
          <w:lang w:eastAsia="pt-BR"/>
        </w:rPr>
        <w:t>.1.1. Multa de 10% (dez por cento) do valor total da proposta de preços.</w:t>
      </w:r>
    </w:p>
    <w:p w14:paraId="36DEBA49" w14:textId="2506BE54"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2</w:t>
      </w:r>
      <w:r w:rsidRPr="00D42B9F">
        <w:rPr>
          <w:rFonts w:ascii="Arial Narrow" w:eastAsia="Times New Roman" w:hAnsi="Arial Narrow" w:cs="Arial"/>
          <w:bCs/>
          <w:color w:val="000000"/>
          <w:sz w:val="24"/>
          <w:szCs w:val="24"/>
          <w:lang w:eastAsia="pt-BR"/>
        </w:rPr>
        <w:t>.1.2. Suspensão temporária do direito de participar em licitação e de contratar com o(s) Órgão(s) e/ou a(s) Entidade(s) Nacional(</w:t>
      </w:r>
      <w:proofErr w:type="spellStart"/>
      <w:r w:rsidRPr="00D42B9F">
        <w:rPr>
          <w:rFonts w:ascii="Arial Narrow" w:eastAsia="Times New Roman" w:hAnsi="Arial Narrow" w:cs="Arial"/>
          <w:bCs/>
          <w:color w:val="000000"/>
          <w:sz w:val="24"/>
          <w:szCs w:val="24"/>
          <w:lang w:eastAsia="pt-BR"/>
        </w:rPr>
        <w:t>is</w:t>
      </w:r>
      <w:proofErr w:type="spellEnd"/>
      <w:r w:rsidRPr="00D42B9F">
        <w:rPr>
          <w:rFonts w:ascii="Arial Narrow" w:eastAsia="Times New Roman" w:hAnsi="Arial Narrow" w:cs="Arial"/>
          <w:bCs/>
          <w:color w:val="000000"/>
          <w:sz w:val="24"/>
          <w:szCs w:val="24"/>
          <w:lang w:eastAsia="pt-BR"/>
        </w:rPr>
        <w:t xml:space="preserve">) licitador(es), por até 2 (dois) anos. </w:t>
      </w:r>
    </w:p>
    <w:p w14:paraId="437A37C7" w14:textId="03C0C9D4"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2</w:t>
      </w:r>
      <w:r w:rsidRPr="00D42B9F">
        <w:rPr>
          <w:rFonts w:ascii="Arial Narrow" w:eastAsia="Times New Roman" w:hAnsi="Arial Narrow" w:cs="Arial"/>
          <w:bCs/>
          <w:color w:val="000000"/>
          <w:sz w:val="24"/>
          <w:szCs w:val="24"/>
          <w:lang w:eastAsia="pt-BR"/>
        </w:rPr>
        <w:t xml:space="preserve">.2. As demais penalidades constam na Minuta de Contrato – </w:t>
      </w:r>
      <w:r w:rsidRPr="00D42B9F">
        <w:rPr>
          <w:rFonts w:ascii="Arial Narrow" w:eastAsia="Times New Roman" w:hAnsi="Arial Narrow" w:cs="Arial"/>
          <w:b/>
          <w:bCs/>
          <w:color w:val="000000"/>
          <w:sz w:val="24"/>
          <w:szCs w:val="24"/>
          <w:lang w:eastAsia="pt-BR"/>
        </w:rPr>
        <w:t xml:space="preserve">Anexo </w:t>
      </w:r>
      <w:r w:rsidR="000765A1" w:rsidRPr="00D42B9F">
        <w:rPr>
          <w:rFonts w:ascii="Arial Narrow" w:eastAsia="Times New Roman" w:hAnsi="Arial Narrow" w:cs="Arial"/>
          <w:b/>
          <w:bCs/>
          <w:color w:val="000000"/>
          <w:sz w:val="24"/>
          <w:szCs w:val="24"/>
          <w:lang w:eastAsia="pt-BR"/>
        </w:rPr>
        <w:t xml:space="preserve">III </w:t>
      </w:r>
      <w:r w:rsidRPr="00D42B9F">
        <w:rPr>
          <w:rFonts w:ascii="Arial Narrow" w:eastAsia="Times New Roman" w:hAnsi="Arial Narrow" w:cs="Arial"/>
          <w:bCs/>
          <w:color w:val="000000"/>
          <w:sz w:val="24"/>
          <w:szCs w:val="24"/>
          <w:lang w:eastAsia="pt-BR"/>
        </w:rPr>
        <w:t>deste Edital.</w:t>
      </w:r>
    </w:p>
    <w:p w14:paraId="0CC77F3E" w14:textId="506A2D00"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1</w:t>
      </w:r>
      <w:r w:rsidR="0057734C" w:rsidRPr="00D42B9F">
        <w:rPr>
          <w:rFonts w:ascii="Arial Narrow" w:eastAsia="Times New Roman" w:hAnsi="Arial Narrow" w:cs="Arial"/>
          <w:b/>
          <w:bCs/>
          <w:color w:val="000000"/>
          <w:sz w:val="24"/>
          <w:szCs w:val="24"/>
          <w:lang w:eastAsia="pt-BR"/>
        </w:rPr>
        <w:t>3</w:t>
      </w:r>
      <w:r w:rsidRPr="00D42B9F">
        <w:rPr>
          <w:rFonts w:ascii="Arial Narrow" w:eastAsia="Times New Roman" w:hAnsi="Arial Narrow" w:cs="Arial"/>
          <w:b/>
          <w:bCs/>
          <w:color w:val="000000"/>
          <w:sz w:val="24"/>
          <w:szCs w:val="24"/>
          <w:lang w:eastAsia="pt-BR"/>
        </w:rPr>
        <w:t>. DAS FONTES DE RECURSOS</w:t>
      </w:r>
    </w:p>
    <w:p w14:paraId="7058CCC7" w14:textId="53848841" w:rsidR="000A4DD1" w:rsidRPr="00D42B9F" w:rsidRDefault="00A9280C" w:rsidP="00D42B9F">
      <w:pPr>
        <w:spacing w:after="160"/>
        <w:rPr>
          <w:rFonts w:ascii="Arial Narrow" w:hAnsi="Arial Narrow" w:cs="Arial"/>
          <w:sz w:val="24"/>
          <w:szCs w:val="24"/>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 xml:space="preserve">.1. </w:t>
      </w:r>
      <w:r w:rsidR="000A4DD1" w:rsidRPr="00D42B9F">
        <w:rPr>
          <w:rFonts w:ascii="Arial Narrow" w:hAnsi="Arial Narrow" w:cs="Arial"/>
          <w:bCs/>
          <w:sz w:val="24"/>
          <w:szCs w:val="24"/>
        </w:rPr>
        <w:t>As despesas</w:t>
      </w:r>
      <w:r w:rsidR="000A4DD1" w:rsidRPr="00D42B9F">
        <w:rPr>
          <w:rFonts w:ascii="Arial Narrow" w:hAnsi="Arial Narrow" w:cs="Arial"/>
          <w:sz w:val="24"/>
          <w:szCs w:val="24"/>
        </w:rPr>
        <w:t xml:space="preserve"> correrão por conta dos Códigos Orçamentários</w:t>
      </w:r>
      <w:r w:rsidR="003D40E4" w:rsidRPr="00D42B9F">
        <w:rPr>
          <w:rFonts w:ascii="Arial Narrow" w:hAnsi="Arial Narrow" w:cs="Arial"/>
          <w:sz w:val="24"/>
          <w:szCs w:val="24"/>
        </w:rPr>
        <w:t xml:space="preserve"> descritos no Termo de Referência</w:t>
      </w:r>
      <w:r w:rsidR="00907EE3" w:rsidRPr="00D42B9F">
        <w:rPr>
          <w:rFonts w:ascii="Arial Narrow" w:hAnsi="Arial Narrow" w:cs="Arial"/>
          <w:sz w:val="24"/>
          <w:szCs w:val="24"/>
        </w:rPr>
        <w:t>.</w:t>
      </w:r>
    </w:p>
    <w:p w14:paraId="1A7301E0" w14:textId="32A95A7E"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1</w:t>
      </w:r>
      <w:r w:rsidR="00CE6DE1" w:rsidRPr="00D42B9F">
        <w:rPr>
          <w:rFonts w:ascii="Arial Narrow" w:eastAsia="Times New Roman" w:hAnsi="Arial Narrow" w:cs="Arial"/>
          <w:b/>
          <w:color w:val="000000"/>
          <w:sz w:val="24"/>
          <w:szCs w:val="24"/>
          <w:lang w:eastAsia="pt-BR"/>
        </w:rPr>
        <w:t>4</w:t>
      </w:r>
      <w:r w:rsidRPr="00D42B9F">
        <w:rPr>
          <w:rFonts w:ascii="Arial Narrow" w:eastAsia="Times New Roman" w:hAnsi="Arial Narrow" w:cs="Arial"/>
          <w:b/>
          <w:color w:val="000000"/>
          <w:sz w:val="24"/>
          <w:szCs w:val="24"/>
          <w:lang w:eastAsia="pt-BR"/>
        </w:rPr>
        <w:t>. DAS DISPOSIÇÕES GERAIS</w:t>
      </w:r>
    </w:p>
    <w:p w14:paraId="45FD0445" w14:textId="067EB380" w:rsidR="00A9280C" w:rsidRPr="00D42B9F" w:rsidRDefault="00A9280C" w:rsidP="00D42B9F">
      <w:pPr>
        <w:tabs>
          <w:tab w:val="left" w:pos="2592"/>
          <w:tab w:val="left" w:pos="10751"/>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 xml:space="preserve">.1. </w:t>
      </w:r>
      <w:r w:rsidRPr="00D42B9F">
        <w:rPr>
          <w:rFonts w:ascii="Arial Narrow" w:eastAsia="Times New Roman" w:hAnsi="Arial Narrow" w:cs="Arial"/>
          <w:bCs/>
          <w:iCs/>
          <w:color w:val="000000"/>
          <w:sz w:val="24"/>
          <w:szCs w:val="24"/>
          <w:lang w:eastAsia="pt-BR"/>
        </w:rPr>
        <w:t xml:space="preserve">Somente </w:t>
      </w:r>
      <w:r w:rsidRPr="00D42B9F">
        <w:rPr>
          <w:rFonts w:ascii="Arial Narrow" w:hAnsi="Arial Narrow" w:cs="Arial"/>
          <w:bCs/>
          <w:sz w:val="24"/>
          <w:szCs w:val="24"/>
        </w:rPr>
        <w:t xml:space="preserve">a </w:t>
      </w:r>
      <w:r w:rsidR="006D6B4C" w:rsidRPr="00D42B9F">
        <w:rPr>
          <w:rFonts w:ascii="Arial Narrow" w:hAnsi="Arial Narrow" w:cs="Arial"/>
          <w:bCs/>
          <w:sz w:val="24"/>
          <w:szCs w:val="24"/>
        </w:rPr>
        <w:t>Comissão Permanente de Licitação</w:t>
      </w:r>
      <w:r w:rsidRPr="00D42B9F">
        <w:rPr>
          <w:rFonts w:ascii="Arial Narrow" w:eastAsia="Times New Roman" w:hAnsi="Arial Narrow" w:cs="Arial"/>
          <w:bCs/>
          <w:iCs/>
          <w:color w:val="000000"/>
          <w:sz w:val="24"/>
          <w:szCs w:val="24"/>
          <w:lang w:eastAsia="pt-BR"/>
        </w:rPr>
        <w:t xml:space="preserve"> dirimirá as dúvidas e omissões decorrentes deste Edital e seus Anexos, </w:t>
      </w:r>
      <w:r w:rsidRPr="00D42B9F">
        <w:rPr>
          <w:rFonts w:ascii="Arial Narrow" w:eastAsia="Times New Roman" w:hAnsi="Arial Narrow" w:cs="Arial"/>
          <w:bCs/>
          <w:color w:val="000000"/>
          <w:sz w:val="24"/>
          <w:szCs w:val="24"/>
          <w:lang w:eastAsia="pt-BR"/>
        </w:rPr>
        <w:t>por escrito, aos pedidos de esclarecimentos sobre a licitação</w:t>
      </w:r>
      <w:r w:rsidRPr="00D42B9F">
        <w:rPr>
          <w:rFonts w:ascii="Arial Narrow" w:eastAsia="Times New Roman" w:hAnsi="Arial Narrow" w:cs="Arial"/>
          <w:bCs/>
          <w:iCs/>
          <w:color w:val="000000"/>
          <w:sz w:val="24"/>
          <w:szCs w:val="24"/>
          <w:lang w:eastAsia="pt-BR"/>
        </w:rPr>
        <w:t>.</w:t>
      </w:r>
    </w:p>
    <w:p w14:paraId="1FA006B9" w14:textId="57A07DFE" w:rsidR="00A9280C" w:rsidRPr="00D42B9F" w:rsidRDefault="00A9280C"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.1.1. As respostas aos questionamentos porventura havidos serão encaminhadas di</w:t>
      </w:r>
      <w:r w:rsidRPr="00D42B9F">
        <w:rPr>
          <w:rFonts w:ascii="Arial Narrow" w:eastAsia="Times New Roman" w:hAnsi="Arial Narrow" w:cs="Arial"/>
          <w:bCs/>
          <w:iCs/>
          <w:color w:val="000000"/>
          <w:sz w:val="24"/>
          <w:szCs w:val="24"/>
          <w:lang w:eastAsia="pt-BR"/>
        </w:rPr>
        <w:t>retamente ao consulente</w:t>
      </w:r>
      <w:r w:rsidRPr="00D42B9F">
        <w:rPr>
          <w:rFonts w:ascii="Arial Narrow" w:eastAsia="Times New Roman" w:hAnsi="Arial Narrow" w:cs="Arial"/>
          <w:bCs/>
          <w:color w:val="000000"/>
          <w:sz w:val="24"/>
          <w:szCs w:val="24"/>
          <w:lang w:eastAsia="pt-BR"/>
        </w:rPr>
        <w:t xml:space="preserve">, bem como divulgadas </w:t>
      </w:r>
      <w:r w:rsidR="00155ACF" w:rsidRPr="00D42B9F">
        <w:rPr>
          <w:rFonts w:ascii="Arial Narrow" w:eastAsia="Times New Roman" w:hAnsi="Arial Narrow" w:cs="Arial"/>
          <w:bCs/>
          <w:color w:val="000000"/>
          <w:sz w:val="24"/>
          <w:szCs w:val="24"/>
          <w:lang w:eastAsia="pt-BR"/>
        </w:rPr>
        <w:t>pelo</w:t>
      </w:r>
      <w:r w:rsidRPr="00D42B9F">
        <w:rPr>
          <w:rFonts w:ascii="Arial Narrow" w:eastAsia="Times New Roman" w:hAnsi="Arial Narrow" w:cs="Arial"/>
          <w:bCs/>
          <w:color w:val="000000"/>
          <w:sz w:val="24"/>
          <w:szCs w:val="24"/>
          <w:lang w:eastAsia="pt-BR"/>
        </w:rPr>
        <w:t xml:space="preserve"> site </w:t>
      </w:r>
      <w:hyperlink r:id="rId21" w:history="1">
        <w:r w:rsidR="00155ACF" w:rsidRPr="00D42B9F">
          <w:rPr>
            <w:rStyle w:val="Hyperlink"/>
            <w:rFonts w:ascii="Arial Narrow" w:eastAsia="Times New Roman" w:hAnsi="Arial Narrow" w:cs="Arial"/>
            <w:bCs/>
            <w:sz w:val="24"/>
            <w:szCs w:val="24"/>
            <w:lang w:eastAsia="pt-BR"/>
          </w:rPr>
          <w:t>http://portaldecompras.sistemaindustria.com.br</w:t>
        </w:r>
      </w:hyperlink>
      <w:r w:rsidRPr="00D42B9F">
        <w:rPr>
          <w:rFonts w:ascii="Arial Narrow" w:eastAsia="Times New Roman" w:hAnsi="Arial Narrow" w:cs="Arial"/>
          <w:bCs/>
          <w:color w:val="000000"/>
          <w:sz w:val="24"/>
          <w:szCs w:val="24"/>
          <w:lang w:eastAsia="pt-BR"/>
        </w:rPr>
        <w:t xml:space="preserve"> para conhecimento dos demais interessados no certame.</w:t>
      </w:r>
    </w:p>
    <w:p w14:paraId="6DAE8933" w14:textId="3109DC15"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 xml:space="preserve">.2. Serão inabilitadas as licitantes e/ou desclassificadas as propostas que não tenham atendido as condições estabelecidas neste Edital e em seus Anexos. </w:t>
      </w:r>
    </w:p>
    <w:p w14:paraId="2E608873" w14:textId="3A8ADC6F" w:rsidR="00A9280C" w:rsidRPr="00D42B9F" w:rsidRDefault="00A9280C" w:rsidP="00D42B9F">
      <w:pPr>
        <w:tabs>
          <w:tab w:val="left" w:pos="2592"/>
          <w:tab w:val="left" w:pos="10751"/>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.3. O(s) Órgão(s) e Entidade(s) Licitadora(s) se reserva(m) o direito de cancelar esta licitação antes da assinatura do Contrato/Autorização de Fornecimento, mediante justificativa, sem que caiba às licitantes qualquer direito a reclamação ou indenização (art. 40 do RLC).</w:t>
      </w:r>
    </w:p>
    <w:p w14:paraId="0EF62F85" w14:textId="11591E4F" w:rsidR="00A9280C" w:rsidRPr="00D42B9F" w:rsidRDefault="00A9280C" w:rsidP="00D42B9F">
      <w:pPr>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.4. A CPL poderá solicitar, a seu critério, esclarecimentos e informações complementares ou efetuar diligências, caso julgue necessário, visando melhor desempenhar suas funções institucionai</w:t>
      </w:r>
      <w:r w:rsidR="00DF6030" w:rsidRPr="00D42B9F">
        <w:rPr>
          <w:rFonts w:ascii="Arial Narrow" w:eastAsia="Times New Roman" w:hAnsi="Arial Narrow" w:cs="Arial"/>
          <w:bCs/>
          <w:color w:val="000000"/>
          <w:sz w:val="24"/>
          <w:szCs w:val="24"/>
          <w:lang w:eastAsia="pt-BR"/>
        </w:rPr>
        <w:t>s.</w:t>
      </w:r>
    </w:p>
    <w:p w14:paraId="5D7C91D7" w14:textId="7DD127D6" w:rsidR="00A9280C" w:rsidRPr="00D42B9F" w:rsidRDefault="00A9280C" w:rsidP="00D42B9F">
      <w:pPr>
        <w:tabs>
          <w:tab w:val="left" w:pos="18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.5. Qualquer alteração neste Edital será comunicada aos interessados pela mesma forma com que se deu a divulgação do texto original, reabrindo-se o prazo inicialmente estabelecido, exceto quando a alteração não afetar a formulação das propostas. Neste último caso, as alterações serão publicadas exclusivamente na página do(s) Órgão(s) e/ou a(s) Entidade(s) Nacional(</w:t>
      </w:r>
      <w:proofErr w:type="spellStart"/>
      <w:r w:rsidRPr="00D42B9F">
        <w:rPr>
          <w:rFonts w:ascii="Arial Narrow" w:eastAsia="Times New Roman" w:hAnsi="Arial Narrow" w:cs="Arial"/>
          <w:bCs/>
          <w:color w:val="000000"/>
          <w:sz w:val="24"/>
          <w:szCs w:val="24"/>
          <w:lang w:eastAsia="pt-BR"/>
        </w:rPr>
        <w:t>is</w:t>
      </w:r>
      <w:proofErr w:type="spellEnd"/>
      <w:r w:rsidRPr="00D42B9F">
        <w:rPr>
          <w:rFonts w:ascii="Arial Narrow" w:eastAsia="Times New Roman" w:hAnsi="Arial Narrow" w:cs="Arial"/>
          <w:bCs/>
          <w:color w:val="000000"/>
          <w:sz w:val="24"/>
          <w:szCs w:val="24"/>
          <w:lang w:eastAsia="pt-BR"/>
        </w:rPr>
        <w:t xml:space="preserve">) na internet, no endereço </w:t>
      </w:r>
      <w:hyperlink r:id="rId22" w:history="1">
        <w:r w:rsidR="00155ACF" w:rsidRPr="00D42B9F">
          <w:rPr>
            <w:rStyle w:val="Hyperlink"/>
            <w:rFonts w:ascii="Arial Narrow" w:eastAsia="Times New Roman" w:hAnsi="Arial Narrow" w:cs="Arial"/>
            <w:bCs/>
            <w:sz w:val="24"/>
            <w:szCs w:val="24"/>
            <w:lang w:eastAsia="pt-BR"/>
          </w:rPr>
          <w:t>http://portaldecompras.sistemaindustria.com.br</w:t>
        </w:r>
      </w:hyperlink>
      <w:r w:rsidRPr="00D42B9F">
        <w:rPr>
          <w:rFonts w:ascii="Arial Narrow" w:eastAsia="Times New Roman" w:hAnsi="Arial Narrow" w:cs="Arial"/>
          <w:bCs/>
          <w:color w:val="000000"/>
          <w:sz w:val="24"/>
          <w:szCs w:val="24"/>
          <w:lang w:eastAsia="pt-BR"/>
        </w:rPr>
        <w:t>, sem necessidade de reabertura de prazos.</w:t>
      </w:r>
    </w:p>
    <w:p w14:paraId="3B9191D0" w14:textId="7297C93C" w:rsidR="00A9280C" w:rsidRPr="00D42B9F" w:rsidRDefault="00A9280C" w:rsidP="00D42B9F">
      <w:pPr>
        <w:tabs>
          <w:tab w:val="left" w:pos="18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.6. As empresas interessadas deverão manter-se atualizadas de quaisquer alterações e/ou esclarecimentos sobre o Edital, através de consulta permanente ao endereço acima indicado, não cabendo ao</w:t>
      </w:r>
      <w:r w:rsidR="0008265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s</w:t>
      </w:r>
      <w:r w:rsidR="0008265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Órgão(s) e/ou a(s) Entidade(s) Nacional(</w:t>
      </w:r>
      <w:proofErr w:type="spellStart"/>
      <w:r w:rsidRPr="00D42B9F">
        <w:rPr>
          <w:rFonts w:ascii="Arial Narrow" w:eastAsia="Times New Roman" w:hAnsi="Arial Narrow" w:cs="Arial"/>
          <w:bCs/>
          <w:color w:val="000000"/>
          <w:sz w:val="24"/>
          <w:szCs w:val="24"/>
          <w:lang w:eastAsia="pt-BR"/>
        </w:rPr>
        <w:t>is</w:t>
      </w:r>
      <w:proofErr w:type="spellEnd"/>
      <w:r w:rsidRPr="00D42B9F">
        <w:rPr>
          <w:rFonts w:ascii="Arial Narrow" w:eastAsia="Times New Roman" w:hAnsi="Arial Narrow" w:cs="Arial"/>
          <w:bCs/>
          <w:color w:val="000000"/>
          <w:sz w:val="24"/>
          <w:szCs w:val="24"/>
          <w:lang w:eastAsia="pt-BR"/>
        </w:rPr>
        <w:t xml:space="preserve">) </w:t>
      </w:r>
      <w:r w:rsidR="00B61097" w:rsidRPr="00D42B9F">
        <w:rPr>
          <w:rFonts w:ascii="Arial Narrow" w:eastAsia="Times New Roman" w:hAnsi="Arial Narrow" w:cs="Arial"/>
          <w:bCs/>
          <w:color w:val="000000"/>
          <w:sz w:val="24"/>
          <w:szCs w:val="24"/>
          <w:lang w:eastAsia="pt-BR"/>
        </w:rPr>
        <w:t xml:space="preserve">do Sistema Indústria </w:t>
      </w:r>
      <w:r w:rsidRPr="00D42B9F">
        <w:rPr>
          <w:rFonts w:ascii="Arial Narrow" w:eastAsia="Times New Roman" w:hAnsi="Arial Narrow" w:cs="Arial"/>
          <w:bCs/>
          <w:color w:val="000000"/>
          <w:sz w:val="24"/>
          <w:szCs w:val="24"/>
          <w:lang w:eastAsia="pt-BR"/>
        </w:rPr>
        <w:t xml:space="preserve">a responsabilidade pela não observância deste procedimento. </w:t>
      </w:r>
    </w:p>
    <w:p w14:paraId="70DC37D1" w14:textId="47015C43"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 xml:space="preserve">.7. Fica eleito o Foro de Brasília (DF), para dirimir eventual controvérsia que decorra da presente licitação. </w:t>
      </w:r>
    </w:p>
    <w:p w14:paraId="48BFDDF9" w14:textId="3E143C8E"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201F1E"/>
          <w:sz w:val="24"/>
          <w:szCs w:val="24"/>
          <w:bdr w:val="none" w:sz="0" w:space="0" w:color="auto" w:frame="1"/>
          <w:shd w:val="clear" w:color="auto" w:fill="FFFFFF"/>
          <w:lang w:eastAsia="pt-BR"/>
        </w:rPr>
        <w:t>1</w:t>
      </w:r>
      <w:r w:rsidR="00CE6DE1" w:rsidRPr="00D42B9F">
        <w:rPr>
          <w:rFonts w:ascii="Arial Narrow" w:eastAsia="Times New Roman" w:hAnsi="Arial Narrow" w:cs="Arial"/>
          <w:bCs/>
          <w:color w:val="201F1E"/>
          <w:sz w:val="24"/>
          <w:szCs w:val="24"/>
          <w:bdr w:val="none" w:sz="0" w:space="0" w:color="auto" w:frame="1"/>
          <w:shd w:val="clear" w:color="auto" w:fill="FFFFFF"/>
          <w:lang w:eastAsia="pt-BR"/>
        </w:rPr>
        <w:t>4</w:t>
      </w:r>
      <w:r w:rsidRPr="00D42B9F">
        <w:rPr>
          <w:rFonts w:ascii="Arial Narrow" w:eastAsia="Times New Roman" w:hAnsi="Arial Narrow" w:cs="Arial"/>
          <w:bCs/>
          <w:color w:val="201F1E"/>
          <w:sz w:val="24"/>
          <w:szCs w:val="24"/>
          <w:bdr w:val="none" w:sz="0" w:space="0" w:color="auto" w:frame="1"/>
          <w:shd w:val="clear" w:color="auto" w:fill="FFFFFF"/>
          <w:lang w:eastAsia="pt-BR"/>
        </w:rPr>
        <w:t>.8. Constituem</w:t>
      </w:r>
      <w:r w:rsidRPr="00D42B9F">
        <w:rPr>
          <w:rFonts w:ascii="Arial Narrow" w:eastAsia="Times New Roman" w:hAnsi="Arial Narrow" w:cs="Arial"/>
          <w:color w:val="201F1E"/>
          <w:sz w:val="24"/>
          <w:szCs w:val="24"/>
          <w:bdr w:val="none" w:sz="0" w:space="0" w:color="auto" w:frame="1"/>
          <w:shd w:val="clear" w:color="auto" w:fill="FFFFFF"/>
          <w:lang w:eastAsia="pt-BR"/>
        </w:rPr>
        <w:t xml:space="preserve"> partes integrantes e complementares deste instrumento os seguintes anexos:</w:t>
      </w:r>
    </w:p>
    <w:p w14:paraId="4BFCED23" w14:textId="38D0F348" w:rsidR="00A9280C" w:rsidRPr="0079235B" w:rsidRDefault="00A9280C"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I - Termo de Referência</w:t>
      </w:r>
    </w:p>
    <w:p w14:paraId="387F925A" w14:textId="55FDA314" w:rsidR="005C3BB7" w:rsidRPr="0079235B" w:rsidRDefault="005C3BB7"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 xml:space="preserve">Anexo </w:t>
      </w:r>
      <w:r w:rsidR="00907EE3" w:rsidRPr="0079235B">
        <w:rPr>
          <w:rFonts w:ascii="Arial Narrow" w:eastAsia="Times New Roman" w:hAnsi="Arial Narrow" w:cs="Arial"/>
          <w:color w:val="201F1E"/>
          <w:sz w:val="24"/>
          <w:szCs w:val="24"/>
          <w:bdr w:val="none" w:sz="0" w:space="0" w:color="auto" w:frame="1"/>
          <w:shd w:val="clear" w:color="auto" w:fill="FFFFFF"/>
          <w:lang w:eastAsia="pt-BR"/>
        </w:rPr>
        <w:t>I-</w:t>
      </w:r>
      <w:r w:rsidRPr="0079235B">
        <w:rPr>
          <w:rFonts w:ascii="Arial Narrow" w:eastAsia="Times New Roman" w:hAnsi="Arial Narrow" w:cs="Arial"/>
          <w:color w:val="201F1E"/>
          <w:sz w:val="24"/>
          <w:szCs w:val="24"/>
          <w:bdr w:val="none" w:sz="0" w:space="0" w:color="auto" w:frame="1"/>
          <w:shd w:val="clear" w:color="auto" w:fill="FFFFFF"/>
          <w:lang w:eastAsia="pt-BR"/>
        </w:rPr>
        <w:t xml:space="preserve">A – </w:t>
      </w:r>
      <w:r w:rsidR="00155ACF" w:rsidRPr="0079235B">
        <w:rPr>
          <w:rFonts w:ascii="Arial Narrow" w:eastAsia="Times New Roman" w:hAnsi="Arial Narrow" w:cs="Arial"/>
          <w:color w:val="201F1E"/>
          <w:sz w:val="24"/>
          <w:szCs w:val="24"/>
          <w:bdr w:val="none" w:sz="0" w:space="0" w:color="auto" w:frame="1"/>
          <w:shd w:val="clear" w:color="auto" w:fill="FFFFFF"/>
          <w:lang w:eastAsia="pt-BR"/>
        </w:rPr>
        <w:t>Especificações Técnicas dos Lotes</w:t>
      </w:r>
    </w:p>
    <w:p w14:paraId="32881D29" w14:textId="0E2FD4D3" w:rsidR="00155ACF" w:rsidRPr="0079235B" w:rsidRDefault="005C3BB7"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I</w:t>
      </w:r>
      <w:r w:rsidR="00907EE3" w:rsidRPr="0079235B">
        <w:rPr>
          <w:rFonts w:ascii="Arial Narrow" w:eastAsia="Times New Roman" w:hAnsi="Arial Narrow" w:cs="Arial"/>
          <w:color w:val="201F1E"/>
          <w:sz w:val="24"/>
          <w:szCs w:val="24"/>
          <w:bdr w:val="none" w:sz="0" w:space="0" w:color="auto" w:frame="1"/>
          <w:shd w:val="clear" w:color="auto" w:fill="FFFFFF"/>
          <w:lang w:eastAsia="pt-BR"/>
        </w:rPr>
        <w:t>-B</w:t>
      </w:r>
      <w:r w:rsidRPr="0079235B">
        <w:rPr>
          <w:rFonts w:ascii="Arial Narrow" w:eastAsia="Times New Roman" w:hAnsi="Arial Narrow" w:cs="Arial"/>
          <w:color w:val="201F1E"/>
          <w:sz w:val="24"/>
          <w:szCs w:val="24"/>
          <w:bdr w:val="none" w:sz="0" w:space="0" w:color="auto" w:frame="1"/>
          <w:shd w:val="clear" w:color="auto" w:fill="FFFFFF"/>
          <w:lang w:eastAsia="pt-BR"/>
        </w:rPr>
        <w:t xml:space="preserve"> – </w:t>
      </w:r>
      <w:r w:rsidR="00155ACF" w:rsidRPr="0079235B">
        <w:rPr>
          <w:rFonts w:ascii="Arial Narrow" w:eastAsia="Times New Roman" w:hAnsi="Arial Narrow" w:cs="Arial"/>
          <w:color w:val="201F1E"/>
          <w:sz w:val="24"/>
          <w:szCs w:val="24"/>
          <w:bdr w:val="none" w:sz="0" w:space="0" w:color="auto" w:frame="1"/>
          <w:shd w:val="clear" w:color="auto" w:fill="FFFFFF"/>
          <w:lang w:eastAsia="pt-BR"/>
        </w:rPr>
        <w:t xml:space="preserve">Locais, Quantitativos e Prazos </w:t>
      </w:r>
      <w:r w:rsidR="00E17803" w:rsidRPr="0079235B">
        <w:rPr>
          <w:rFonts w:ascii="Arial Narrow" w:eastAsia="Times New Roman" w:hAnsi="Arial Narrow" w:cs="Arial"/>
          <w:color w:val="201F1E"/>
          <w:sz w:val="24"/>
          <w:szCs w:val="24"/>
          <w:bdr w:val="none" w:sz="0" w:space="0" w:color="auto" w:frame="1"/>
          <w:shd w:val="clear" w:color="auto" w:fill="FFFFFF"/>
          <w:lang w:eastAsia="pt-BR"/>
        </w:rPr>
        <w:t xml:space="preserve">de Ativação e </w:t>
      </w:r>
      <w:r w:rsidR="00155ACF" w:rsidRPr="0079235B">
        <w:rPr>
          <w:rFonts w:ascii="Arial Narrow" w:eastAsia="Times New Roman" w:hAnsi="Arial Narrow" w:cs="Arial"/>
          <w:color w:val="201F1E"/>
          <w:sz w:val="24"/>
          <w:szCs w:val="24"/>
          <w:bdr w:val="none" w:sz="0" w:space="0" w:color="auto" w:frame="1"/>
          <w:shd w:val="clear" w:color="auto" w:fill="FFFFFF"/>
          <w:lang w:eastAsia="pt-BR"/>
        </w:rPr>
        <w:t>de Entrega</w:t>
      </w:r>
      <w:r w:rsidR="00E17803" w:rsidRPr="0079235B">
        <w:rPr>
          <w:rFonts w:ascii="Arial Narrow" w:eastAsia="Times New Roman" w:hAnsi="Arial Narrow" w:cs="Arial"/>
          <w:color w:val="201F1E"/>
          <w:sz w:val="24"/>
          <w:szCs w:val="24"/>
          <w:bdr w:val="none" w:sz="0" w:space="0" w:color="auto" w:frame="1"/>
          <w:shd w:val="clear" w:color="auto" w:fill="FFFFFF"/>
          <w:lang w:eastAsia="pt-BR"/>
        </w:rPr>
        <w:t xml:space="preserve"> </w:t>
      </w:r>
    </w:p>
    <w:p w14:paraId="1036249A" w14:textId="1324AEE7" w:rsidR="00155ACF" w:rsidRPr="0079235B" w:rsidRDefault="00907EE3"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 xml:space="preserve">Anexo I-C – </w:t>
      </w:r>
      <w:r w:rsidR="00155ACF" w:rsidRPr="0079235B">
        <w:rPr>
          <w:rFonts w:ascii="Arial Narrow" w:eastAsia="Times New Roman" w:hAnsi="Arial Narrow" w:cs="Arial"/>
          <w:color w:val="201F1E"/>
          <w:sz w:val="24"/>
          <w:szCs w:val="24"/>
          <w:bdr w:val="none" w:sz="0" w:space="0" w:color="auto" w:frame="1"/>
          <w:shd w:val="clear" w:color="auto" w:fill="FFFFFF"/>
          <w:lang w:eastAsia="pt-BR"/>
        </w:rPr>
        <w:t>Locais para Atendimento da Garantia dos Equipamentos</w:t>
      </w:r>
    </w:p>
    <w:p w14:paraId="38960FE4" w14:textId="0826F174" w:rsidR="00907EE3" w:rsidRPr="0079235B" w:rsidRDefault="00907EE3"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II – Modelo de Proposta de Preços </w:t>
      </w:r>
    </w:p>
    <w:p w14:paraId="1758F9C9" w14:textId="04FC8D6D" w:rsidR="00A9280C" w:rsidRPr="0079235B" w:rsidRDefault="00486EA6"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III</w:t>
      </w:r>
      <w:r w:rsidR="00A9280C" w:rsidRPr="0079235B">
        <w:rPr>
          <w:rFonts w:ascii="Arial Narrow" w:eastAsia="Times New Roman" w:hAnsi="Arial Narrow" w:cs="Arial"/>
          <w:color w:val="201F1E"/>
          <w:sz w:val="24"/>
          <w:szCs w:val="24"/>
          <w:bdr w:val="none" w:sz="0" w:space="0" w:color="auto" w:frame="1"/>
          <w:shd w:val="clear" w:color="auto" w:fill="FFFFFF"/>
          <w:lang w:eastAsia="pt-BR"/>
        </w:rPr>
        <w:t xml:space="preserve"> – Minuta do Contrato – Condições Gerais e Específicas</w:t>
      </w:r>
    </w:p>
    <w:p w14:paraId="6B2AD55E" w14:textId="27D05E6D" w:rsidR="009B54F2" w:rsidRPr="0079235B" w:rsidRDefault="009B54F2"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 xml:space="preserve">Anexo IV - </w:t>
      </w:r>
      <w:r w:rsidR="00924E21" w:rsidRPr="0079235B">
        <w:rPr>
          <w:rFonts w:ascii="Arial Narrow" w:eastAsia="Times New Roman" w:hAnsi="Arial Narrow" w:cs="Arial"/>
          <w:color w:val="201F1E"/>
          <w:sz w:val="24"/>
          <w:szCs w:val="24"/>
          <w:bdr w:val="none" w:sz="0" w:space="0" w:color="auto" w:frame="1"/>
          <w:shd w:val="clear" w:color="auto" w:fill="FFFFFF"/>
          <w:lang w:eastAsia="pt-BR"/>
        </w:rPr>
        <w:t>Instruções Para Credenciamento no Portal de Compras</w:t>
      </w:r>
    </w:p>
    <w:p w14:paraId="4D9701B3" w14:textId="06221188" w:rsidR="00924E21" w:rsidRPr="0079235B" w:rsidRDefault="00924E21"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V - Termo de Responsabilidade de Credenciamento - Pregão Eletrônico </w:t>
      </w:r>
    </w:p>
    <w:p w14:paraId="72536440" w14:textId="77777777" w:rsidR="00DF6030" w:rsidRPr="00D42B9F" w:rsidRDefault="00DF6030" w:rsidP="00D42B9F">
      <w:pPr>
        <w:spacing w:after="160"/>
        <w:rPr>
          <w:rFonts w:ascii="Arial Narrow" w:eastAsia="Times New Roman" w:hAnsi="Arial Narrow" w:cs="Arial"/>
          <w:color w:val="201F1E"/>
          <w:sz w:val="24"/>
          <w:szCs w:val="24"/>
          <w:bdr w:val="none" w:sz="0" w:space="0" w:color="auto" w:frame="1"/>
          <w:shd w:val="clear" w:color="auto" w:fill="FFFFFF"/>
          <w:lang w:eastAsia="pt-BR"/>
        </w:rPr>
      </w:pPr>
    </w:p>
    <w:p w14:paraId="1FE10C71" w14:textId="67B3C8D8" w:rsidR="00A9280C" w:rsidRPr="00D42B9F" w:rsidRDefault="00A9280C" w:rsidP="004C0EBE">
      <w:pPr>
        <w:spacing w:after="160"/>
        <w:jc w:val="right"/>
        <w:rPr>
          <w:rFonts w:ascii="Arial Narrow" w:eastAsia="Times New Roman" w:hAnsi="Arial Narrow" w:cs="Arial"/>
          <w:color w:val="201F1E"/>
          <w:sz w:val="24"/>
          <w:szCs w:val="24"/>
          <w:bdr w:val="none" w:sz="0" w:space="0" w:color="auto" w:frame="1"/>
          <w:shd w:val="clear" w:color="auto" w:fill="FFFFFF"/>
          <w:lang w:eastAsia="pt-BR"/>
        </w:rPr>
      </w:pPr>
      <w:r w:rsidRPr="00D42B9F">
        <w:rPr>
          <w:rFonts w:ascii="Arial Narrow" w:eastAsia="Times New Roman" w:hAnsi="Arial Narrow" w:cs="Arial"/>
          <w:color w:val="201F1E"/>
          <w:sz w:val="24"/>
          <w:szCs w:val="24"/>
          <w:bdr w:val="none" w:sz="0" w:space="0" w:color="auto" w:frame="1"/>
          <w:shd w:val="clear" w:color="auto" w:fill="FFFFFF"/>
          <w:lang w:eastAsia="pt-BR"/>
        </w:rPr>
        <w:t>Brasília-</w:t>
      </w:r>
      <w:r w:rsidR="00DF6030" w:rsidRPr="00D42B9F">
        <w:rPr>
          <w:rFonts w:ascii="Arial Narrow" w:eastAsia="Times New Roman" w:hAnsi="Arial Narrow" w:cs="Arial"/>
          <w:color w:val="201F1E"/>
          <w:sz w:val="24"/>
          <w:szCs w:val="24"/>
          <w:bdr w:val="none" w:sz="0" w:space="0" w:color="auto" w:frame="1"/>
          <w:shd w:val="clear" w:color="auto" w:fill="FFFFFF"/>
          <w:lang w:eastAsia="pt-BR"/>
        </w:rPr>
        <w:t>DF, de</w:t>
      </w:r>
      <w:r w:rsidR="00AF40C0" w:rsidRPr="00D42B9F">
        <w:rPr>
          <w:rFonts w:ascii="Arial Narrow" w:eastAsia="Times New Roman" w:hAnsi="Arial Narrow" w:cs="Arial"/>
          <w:color w:val="201F1E"/>
          <w:sz w:val="24"/>
          <w:szCs w:val="24"/>
          <w:bdr w:val="none" w:sz="0" w:space="0" w:color="auto" w:frame="1"/>
          <w:shd w:val="clear" w:color="auto" w:fill="FFFFFF"/>
          <w:lang w:eastAsia="pt-BR"/>
        </w:rPr>
        <w:t xml:space="preserve"> </w:t>
      </w:r>
      <w:r w:rsidR="00052809">
        <w:rPr>
          <w:rFonts w:ascii="Arial Narrow" w:eastAsia="Times New Roman" w:hAnsi="Arial Narrow" w:cs="Arial"/>
          <w:color w:val="201F1E"/>
          <w:sz w:val="24"/>
          <w:szCs w:val="24"/>
          <w:bdr w:val="none" w:sz="0" w:space="0" w:color="auto" w:frame="1"/>
          <w:shd w:val="clear" w:color="auto" w:fill="FFFFFF"/>
          <w:lang w:eastAsia="pt-BR"/>
        </w:rPr>
        <w:t>10</w:t>
      </w:r>
      <w:r w:rsidR="0079235B">
        <w:rPr>
          <w:rFonts w:ascii="Arial Narrow" w:eastAsia="Times New Roman" w:hAnsi="Arial Narrow" w:cs="Arial"/>
          <w:color w:val="201F1E"/>
          <w:sz w:val="24"/>
          <w:szCs w:val="24"/>
          <w:bdr w:val="none" w:sz="0" w:space="0" w:color="auto" w:frame="1"/>
          <w:shd w:val="clear" w:color="auto" w:fill="FFFFFF"/>
          <w:lang w:eastAsia="pt-BR"/>
        </w:rPr>
        <w:t xml:space="preserve"> de </w:t>
      </w:r>
      <w:r w:rsidR="00052809">
        <w:rPr>
          <w:rFonts w:ascii="Arial Narrow" w:eastAsia="Times New Roman" w:hAnsi="Arial Narrow" w:cs="Arial"/>
          <w:color w:val="201F1E"/>
          <w:sz w:val="24"/>
          <w:szCs w:val="24"/>
          <w:bdr w:val="none" w:sz="0" w:space="0" w:color="auto" w:frame="1"/>
          <w:shd w:val="clear" w:color="auto" w:fill="FFFFFF"/>
          <w:lang w:eastAsia="pt-BR"/>
        </w:rPr>
        <w:t>abril</w:t>
      </w:r>
      <w:r w:rsidRPr="00D42B9F">
        <w:rPr>
          <w:rFonts w:ascii="Arial Narrow" w:eastAsia="Times New Roman" w:hAnsi="Arial Narrow" w:cs="Arial"/>
          <w:color w:val="201F1E"/>
          <w:sz w:val="24"/>
          <w:szCs w:val="24"/>
          <w:bdr w:val="none" w:sz="0" w:space="0" w:color="auto" w:frame="1"/>
          <w:shd w:val="clear" w:color="auto" w:fill="FFFFFF"/>
          <w:lang w:eastAsia="pt-BR"/>
        </w:rPr>
        <w:t xml:space="preserve"> de 20</w:t>
      </w:r>
      <w:r w:rsidR="00AF40C0" w:rsidRPr="00D42B9F">
        <w:rPr>
          <w:rFonts w:ascii="Arial Narrow" w:eastAsia="Times New Roman" w:hAnsi="Arial Narrow" w:cs="Arial"/>
          <w:color w:val="201F1E"/>
          <w:sz w:val="24"/>
          <w:szCs w:val="24"/>
          <w:bdr w:val="none" w:sz="0" w:space="0" w:color="auto" w:frame="1"/>
          <w:shd w:val="clear" w:color="auto" w:fill="FFFFFF"/>
          <w:lang w:eastAsia="pt-BR"/>
        </w:rPr>
        <w:t>2</w:t>
      </w:r>
      <w:r w:rsidR="004C0EBE">
        <w:rPr>
          <w:rFonts w:ascii="Arial Narrow" w:eastAsia="Times New Roman" w:hAnsi="Arial Narrow" w:cs="Arial"/>
          <w:color w:val="201F1E"/>
          <w:sz w:val="24"/>
          <w:szCs w:val="24"/>
          <w:bdr w:val="none" w:sz="0" w:space="0" w:color="auto" w:frame="1"/>
          <w:shd w:val="clear" w:color="auto" w:fill="FFFFFF"/>
          <w:lang w:eastAsia="pt-BR"/>
        </w:rPr>
        <w:t>4</w:t>
      </w:r>
      <w:r w:rsidR="00360845" w:rsidRPr="00D42B9F">
        <w:rPr>
          <w:rFonts w:ascii="Arial Narrow" w:eastAsia="Times New Roman" w:hAnsi="Arial Narrow" w:cs="Arial"/>
          <w:color w:val="201F1E"/>
          <w:sz w:val="24"/>
          <w:szCs w:val="24"/>
          <w:bdr w:val="none" w:sz="0" w:space="0" w:color="auto" w:frame="1"/>
          <w:shd w:val="clear" w:color="auto" w:fill="FFFFFF"/>
          <w:lang w:eastAsia="pt-BR"/>
        </w:rPr>
        <w:t>.</w:t>
      </w:r>
    </w:p>
    <w:p w14:paraId="3AF06E1B" w14:textId="77777777" w:rsidR="00155ACF" w:rsidRPr="00D42B9F" w:rsidRDefault="00155ACF" w:rsidP="00D42B9F">
      <w:pPr>
        <w:spacing w:after="0"/>
        <w:jc w:val="right"/>
        <w:rPr>
          <w:rFonts w:ascii="Arial Narrow" w:eastAsia="Times New Roman" w:hAnsi="Arial Narrow" w:cs="Arial"/>
          <w:color w:val="000000"/>
          <w:sz w:val="24"/>
          <w:szCs w:val="24"/>
          <w:lang w:eastAsia="pt-BR"/>
        </w:rPr>
      </w:pPr>
    </w:p>
    <w:p w14:paraId="2F5EEA89" w14:textId="77777777" w:rsidR="00A9280C" w:rsidRPr="00D42B9F" w:rsidRDefault="00A9280C" w:rsidP="00D42B9F">
      <w:pPr>
        <w:spacing w:after="0"/>
        <w:jc w:val="center"/>
        <w:rPr>
          <w:rFonts w:ascii="Arial Narrow" w:eastAsia="Times New Roman" w:hAnsi="Arial Narrow" w:cs="Arial"/>
          <w:color w:val="000000"/>
          <w:sz w:val="24"/>
          <w:szCs w:val="24"/>
          <w:lang w:eastAsia="pt-BR"/>
        </w:rPr>
      </w:pPr>
      <w:r w:rsidRPr="00D42B9F">
        <w:rPr>
          <w:rFonts w:ascii="Arial Narrow" w:eastAsia="Times New Roman" w:hAnsi="Arial Narrow" w:cs="Arial"/>
          <w:color w:val="201F1E"/>
          <w:sz w:val="24"/>
          <w:szCs w:val="24"/>
          <w:bdr w:val="none" w:sz="0" w:space="0" w:color="auto" w:frame="1"/>
          <w:shd w:val="clear" w:color="auto" w:fill="FFFFFF"/>
          <w:lang w:eastAsia="pt-BR"/>
        </w:rPr>
        <w:t>__________________________________</w:t>
      </w:r>
    </w:p>
    <w:p w14:paraId="6758615C" w14:textId="5CA22EBC" w:rsidR="00A9280C" w:rsidRPr="00D42B9F" w:rsidRDefault="00107D14" w:rsidP="00D42B9F">
      <w:pPr>
        <w:spacing w:after="0"/>
        <w:jc w:val="center"/>
        <w:rPr>
          <w:rFonts w:ascii="Arial Narrow" w:eastAsia="Times New Roman" w:hAnsi="Arial Narrow" w:cs="Arial"/>
          <w:color w:val="201F1E"/>
          <w:sz w:val="24"/>
          <w:szCs w:val="24"/>
          <w:bdr w:val="none" w:sz="0" w:space="0" w:color="auto" w:frame="1"/>
          <w:shd w:val="clear" w:color="auto" w:fill="FFFFFF"/>
          <w:lang w:eastAsia="pt-BR"/>
        </w:rPr>
      </w:pPr>
      <w:r>
        <w:rPr>
          <w:rFonts w:ascii="Arial Narrow" w:eastAsia="Times New Roman" w:hAnsi="Arial Narrow" w:cs="Arial"/>
          <w:color w:val="201F1E"/>
          <w:sz w:val="24"/>
          <w:szCs w:val="24"/>
          <w:bdr w:val="none" w:sz="0" w:space="0" w:color="auto" w:frame="1"/>
          <w:shd w:val="clear" w:color="auto" w:fill="FFFFFF"/>
          <w:lang w:eastAsia="pt-BR"/>
        </w:rPr>
        <w:t>Dulce Spies</w:t>
      </w:r>
    </w:p>
    <w:p w14:paraId="449BED39" w14:textId="3329EC14" w:rsidR="00A9280C" w:rsidRPr="00D42B9F" w:rsidRDefault="00A9280C" w:rsidP="00D42B9F">
      <w:pPr>
        <w:spacing w:after="0"/>
        <w:jc w:val="center"/>
        <w:rPr>
          <w:rFonts w:ascii="Arial Narrow" w:eastAsia="Times New Roman" w:hAnsi="Arial Narrow" w:cs="Arial"/>
          <w:color w:val="201F1E"/>
          <w:sz w:val="24"/>
          <w:szCs w:val="24"/>
          <w:bdr w:val="none" w:sz="0" w:space="0" w:color="auto" w:frame="1"/>
          <w:shd w:val="clear" w:color="auto" w:fill="FFFFFF"/>
          <w:lang w:eastAsia="pt-BR"/>
        </w:rPr>
      </w:pPr>
      <w:r w:rsidRPr="00D42B9F">
        <w:rPr>
          <w:rFonts w:ascii="Arial Narrow" w:eastAsia="Times New Roman" w:hAnsi="Arial Narrow" w:cs="Arial"/>
          <w:color w:val="201F1E"/>
          <w:sz w:val="24"/>
          <w:szCs w:val="24"/>
          <w:bdr w:val="none" w:sz="0" w:space="0" w:color="auto" w:frame="1"/>
          <w:shd w:val="clear" w:color="auto" w:fill="FFFFFF"/>
          <w:lang w:eastAsia="pt-BR"/>
        </w:rPr>
        <w:t>Comissão Permanente de Licitação</w:t>
      </w:r>
    </w:p>
    <w:p w14:paraId="6A52793B" w14:textId="43AAC2CB" w:rsidR="000B3A5E" w:rsidRPr="00D42B9F" w:rsidRDefault="000B3A5E" w:rsidP="00D42B9F">
      <w:pPr>
        <w:spacing w:after="160"/>
        <w:ind w:right="709"/>
        <w:rPr>
          <w:rFonts w:ascii="Arial Narrow" w:eastAsia="Times New Roman" w:hAnsi="Arial Narrow" w:cs="Arial"/>
          <w:color w:val="201F1E"/>
          <w:sz w:val="24"/>
          <w:szCs w:val="24"/>
          <w:bdr w:val="none" w:sz="0" w:space="0" w:color="auto" w:frame="1"/>
          <w:shd w:val="clear" w:color="auto" w:fill="FFFFFF"/>
          <w:lang w:eastAsia="pt-BR"/>
        </w:rPr>
      </w:pPr>
    </w:p>
    <w:p w14:paraId="2D6CD94D" w14:textId="3414DD22" w:rsidR="007E5D25" w:rsidRPr="00D42B9F" w:rsidRDefault="007E5D25" w:rsidP="00D42B9F">
      <w:pPr>
        <w:spacing w:after="160"/>
        <w:rPr>
          <w:rFonts w:ascii="Arial Narrow" w:eastAsia="DIN-Bold" w:hAnsi="Arial Narrow" w:cs="Arial"/>
          <w:b/>
          <w:sz w:val="24"/>
          <w:szCs w:val="24"/>
        </w:rPr>
      </w:pPr>
      <w:r w:rsidRPr="00D42B9F">
        <w:rPr>
          <w:rFonts w:ascii="Arial Narrow" w:eastAsia="DIN-Bold" w:hAnsi="Arial Narrow" w:cs="Arial"/>
          <w:b/>
          <w:sz w:val="24"/>
          <w:szCs w:val="24"/>
        </w:rPr>
        <w:br w:type="page"/>
      </w:r>
    </w:p>
    <w:p w14:paraId="632C7BC0" w14:textId="77777777" w:rsidR="00123B6C" w:rsidRPr="00D42B9F" w:rsidRDefault="00123B6C" w:rsidP="00D42B9F">
      <w:pPr>
        <w:spacing w:after="160"/>
        <w:ind w:right="709"/>
        <w:jc w:val="center"/>
        <w:rPr>
          <w:rFonts w:ascii="Arial Narrow" w:eastAsia="Arial" w:hAnsi="Arial Narrow" w:cs="Arial"/>
          <w:b/>
          <w:bCs/>
          <w:sz w:val="24"/>
          <w:szCs w:val="24"/>
        </w:rPr>
      </w:pPr>
      <w:r w:rsidRPr="00D42B9F">
        <w:rPr>
          <w:rFonts w:ascii="Arial Narrow" w:eastAsia="DIN-Bold" w:hAnsi="Arial Narrow" w:cs="Arial"/>
          <w:b/>
          <w:sz w:val="24"/>
          <w:szCs w:val="24"/>
        </w:rPr>
        <w:lastRenderedPageBreak/>
        <w:t>ANEXO I</w:t>
      </w:r>
      <w:bookmarkStart w:id="5" w:name="_Hlk84258366"/>
      <w:r w:rsidRPr="00D42B9F">
        <w:rPr>
          <w:rFonts w:ascii="Arial Narrow" w:eastAsia="DIN-Bold" w:hAnsi="Arial Narrow" w:cs="Arial"/>
          <w:b/>
          <w:sz w:val="24"/>
          <w:szCs w:val="24"/>
        </w:rPr>
        <w:t xml:space="preserve"> - </w:t>
      </w:r>
      <w:r w:rsidRPr="00D42B9F">
        <w:rPr>
          <w:rFonts w:ascii="Arial Narrow" w:hAnsi="Arial Narrow"/>
          <w:b/>
          <w:sz w:val="24"/>
          <w:szCs w:val="24"/>
        </w:rPr>
        <w:t>TERMO</w:t>
      </w:r>
      <w:r w:rsidRPr="00D42B9F">
        <w:rPr>
          <w:rFonts w:ascii="Arial Narrow" w:hAnsi="Arial Narrow"/>
          <w:b/>
          <w:spacing w:val="-2"/>
          <w:sz w:val="24"/>
          <w:szCs w:val="24"/>
        </w:rPr>
        <w:t xml:space="preserve"> </w:t>
      </w:r>
      <w:r w:rsidRPr="00D42B9F">
        <w:rPr>
          <w:rFonts w:ascii="Arial Narrow" w:hAnsi="Arial Narrow"/>
          <w:b/>
          <w:sz w:val="24"/>
          <w:szCs w:val="24"/>
        </w:rPr>
        <w:t>DE</w:t>
      </w:r>
      <w:r w:rsidRPr="00D42B9F">
        <w:rPr>
          <w:rFonts w:ascii="Arial Narrow" w:hAnsi="Arial Narrow"/>
          <w:b/>
          <w:spacing w:val="-2"/>
          <w:sz w:val="24"/>
          <w:szCs w:val="24"/>
        </w:rPr>
        <w:t xml:space="preserve"> </w:t>
      </w:r>
      <w:r w:rsidRPr="00D42B9F">
        <w:rPr>
          <w:rFonts w:ascii="Arial Narrow" w:hAnsi="Arial Narrow"/>
          <w:b/>
          <w:sz w:val="24"/>
          <w:szCs w:val="24"/>
        </w:rPr>
        <w:t>REFERÊNCIA</w:t>
      </w:r>
      <w:bookmarkEnd w:id="5"/>
    </w:p>
    <w:p w14:paraId="3C9460DF"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hAnsi="Arial Narrow"/>
          <w:b/>
          <w:bCs/>
          <w:sz w:val="24"/>
          <w:szCs w:val="24"/>
        </w:rPr>
        <w:t>CONTEXTUALIZAÇÃO</w:t>
      </w:r>
    </w:p>
    <w:p w14:paraId="1511A9C2"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lang w:eastAsia="pt-BR"/>
        </w:rPr>
        <w:t>O Serviço Social da Indústria (SESI) é uma entidade social autônoma, de natureza jurídica privada, cuja finalidade é ofertar educação, saúde, lazer e responsabilidade social, vinculado a um sistema confederativo e composto de um Departamento Nacional (SESI/DN), um Conselho Nacional (SESI/CN) e 27 Departamentos Regionais (um em cada estado mais o Distrito Federal). A finalidade do SESI está definida no Decreto-lei nº 9.403/46 e no seu Regulamento, atualizado pelo Decreto 6.637/2008.</w:t>
      </w:r>
    </w:p>
    <w:p w14:paraId="58B47F02"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lang w:eastAsia="pt-BR"/>
        </w:rPr>
        <w:t>A Rede SESI de Educação é composta por um conjunto de unidades operacionais e escolas mantidas pelo Serviço Social da Indústria – SESI, com o objetivo de prover oportunidades, ações educativas, produzir e disseminar conhecimento, com foco no trabalhador da indústria e seus dependentes nos 27 (vinte e sete) Departamentos Regionais. É regida pela legislação de ensino federal, pelos respectivos sistemas estaduais e pelos referenciais estratégicos do Sistema Indústria.</w:t>
      </w:r>
    </w:p>
    <w:p w14:paraId="0E638AAF" w14:textId="72FD4B9C"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lang w:eastAsia="pt-BR"/>
        </w:rPr>
        <w:t>O objeto do presente instrumento refere-se à contratação exclusiva pelo SESI/DN.</w:t>
      </w:r>
    </w:p>
    <w:p w14:paraId="7DA9A00E"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hAnsi="Arial Narrow"/>
          <w:b/>
          <w:bCs/>
          <w:sz w:val="24"/>
          <w:szCs w:val="24"/>
        </w:rPr>
        <w:t>JUSTIFICATIVA</w:t>
      </w:r>
    </w:p>
    <w:p w14:paraId="73A9B16A"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rPr>
        <w:t>Com o objetivo de garantir o acesso e a utilização das tecnologias educacionais implementadas nas escolas da Rede SESI de Ensino, bem como a aplicação dos recursos tecnológicos digitais no processo de ensino e aprendizagem, o SES/DN irá adquirir notebooks para uso dos docentes e realização de atividades coletivas pelos alunos do Ensino Fundamental e Médio da Rede SESI de Ensino.</w:t>
      </w:r>
    </w:p>
    <w:p w14:paraId="65F5A108"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rPr>
        <w:t xml:space="preserve">Essa é mais uma iniciativa para fortalecer os eixos do Programa SESI Educação Tecnológica, que estimulam o uso de dispositivos e recursos digitais, como também os não digitais para consolidar a cultura do aprender fazendo, levando em consideração características específicas de cada área da educação STEAM, bem como o perfil dos estudantes e professores. </w:t>
      </w:r>
    </w:p>
    <w:p w14:paraId="0F8C9376"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rPr>
        <w:t>Dessa forma, a tecnologia se torna uma estratégia transversal a todas as áreas do conhecimento, sendo utilizada nas práticas pedagógicas para aprimorar os processos de aprendizagem, aproximando-os da realidade dos estudantes, despertando maior interesse e engajamento em todas as etapas da Educação Básica.</w:t>
      </w:r>
    </w:p>
    <w:p w14:paraId="20AA7CC2"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rPr>
        <w:t xml:space="preserve">Além disso, serão adquiridas plataformas de armazenamento e recarga de notebooks, possibilitando aumentar o tempo de uso dos computadores em sala de aula e em ambientes de estudo. </w:t>
      </w:r>
    </w:p>
    <w:p w14:paraId="361157A6"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hAnsi="Arial Narrow"/>
          <w:b/>
          <w:bCs/>
          <w:sz w:val="24"/>
          <w:szCs w:val="24"/>
        </w:rPr>
        <w:t>OBJETO</w:t>
      </w:r>
    </w:p>
    <w:p w14:paraId="2A72D76E" w14:textId="5621425D" w:rsidR="00123B6C" w:rsidRPr="004C0EBE" w:rsidRDefault="00123B6C" w:rsidP="004C0EBE">
      <w:pPr>
        <w:pStyle w:val="PargrafodaLista"/>
        <w:numPr>
          <w:ilvl w:val="1"/>
          <w:numId w:val="11"/>
        </w:numPr>
        <w:spacing w:after="160"/>
        <w:outlineLvl w:val="1"/>
        <w:rPr>
          <w:rFonts w:ascii="Arial Narrow" w:hAnsi="Arial Narrow"/>
          <w:sz w:val="24"/>
          <w:szCs w:val="24"/>
        </w:rPr>
      </w:pPr>
      <w:r w:rsidRPr="004C0EBE">
        <w:rPr>
          <w:rFonts w:ascii="Arial Narrow" w:hAnsi="Arial Narrow"/>
          <w:sz w:val="24"/>
          <w:szCs w:val="24"/>
        </w:rPr>
        <w:t xml:space="preserve">Este Termo de Referência tem por objeto a contratação de empresa especializada para o fornecimento de notebooks, com softwares embarcados e sistema operacional para uso de docentes e de estudantes da Rede SESI de Ensino, e de plataformas de recarga móvel para notebooks, </w:t>
      </w:r>
      <w:r w:rsidRPr="004C0EBE">
        <w:rPr>
          <w:rFonts w:ascii="Arial Narrow" w:hAnsi="Arial Narrow" w:cs="Arial"/>
          <w:color w:val="000000"/>
          <w:sz w:val="24"/>
          <w:szCs w:val="24"/>
        </w:rPr>
        <w:t xml:space="preserve">incluindo a garantia, a entrega e a ativação desses equipamentos nos locais, condições, especificações e demais exigências estabelecidas neste Termo de Referência – Anexo I e demais anexos do Edital Pregão Eletrônico nº </w:t>
      </w:r>
      <w:r w:rsidR="00DD76C5">
        <w:rPr>
          <w:rFonts w:ascii="Arial Narrow" w:hAnsi="Arial Narrow" w:cs="Arial"/>
          <w:color w:val="000000"/>
          <w:sz w:val="24"/>
          <w:szCs w:val="24"/>
        </w:rPr>
        <w:t>32/2024</w:t>
      </w:r>
      <w:r w:rsidRPr="004C0EBE">
        <w:rPr>
          <w:rFonts w:ascii="Arial Narrow" w:hAnsi="Arial Narrow"/>
          <w:sz w:val="24"/>
          <w:szCs w:val="24"/>
        </w:rPr>
        <w:t>:</w:t>
      </w:r>
    </w:p>
    <w:p w14:paraId="1849BE0C" w14:textId="77777777" w:rsidR="004C0EBE" w:rsidRPr="004C0EBE" w:rsidRDefault="004C0EBE" w:rsidP="004C0EBE">
      <w:pPr>
        <w:spacing w:after="160"/>
        <w:outlineLvl w:val="1"/>
        <w:rPr>
          <w:rFonts w:ascii="Arial Narrow" w:hAnsi="Arial Narrow"/>
          <w:sz w:val="24"/>
          <w:szCs w:val="24"/>
        </w:rPr>
      </w:pPr>
    </w:p>
    <w:tbl>
      <w:tblPr>
        <w:tblStyle w:val="Tabelacomgrade"/>
        <w:tblpPr w:leftFromText="141" w:rightFromText="141" w:vertAnchor="text" w:horzAnchor="margin" w:tblpXSpec="center" w:tblpY="35"/>
        <w:tblW w:w="7749" w:type="dxa"/>
        <w:tblLook w:val="04A0" w:firstRow="1" w:lastRow="0" w:firstColumn="1" w:lastColumn="0" w:noHBand="0" w:noVBand="1"/>
      </w:tblPr>
      <w:tblGrid>
        <w:gridCol w:w="1500"/>
        <w:gridCol w:w="4029"/>
        <w:gridCol w:w="2220"/>
      </w:tblGrid>
      <w:tr w:rsidR="00123B6C" w:rsidRPr="00D42B9F" w14:paraId="0B70F3E2" w14:textId="77777777" w:rsidTr="00EE4228">
        <w:trPr>
          <w:trHeight w:val="275"/>
        </w:trPr>
        <w:tc>
          <w:tcPr>
            <w:tcW w:w="1500" w:type="dxa"/>
          </w:tcPr>
          <w:p w14:paraId="12BF57C7" w14:textId="77777777" w:rsidR="00123B6C" w:rsidRPr="00D42B9F" w:rsidRDefault="00123B6C"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4029" w:type="dxa"/>
          </w:tcPr>
          <w:p w14:paraId="51972557" w14:textId="77777777" w:rsidR="00123B6C" w:rsidRPr="00D42B9F" w:rsidRDefault="00123B6C"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2220" w:type="dxa"/>
          </w:tcPr>
          <w:p w14:paraId="2E804F5A" w14:textId="77777777" w:rsidR="00123B6C" w:rsidRPr="00D42B9F" w:rsidRDefault="00123B6C" w:rsidP="00D42B9F">
            <w:pPr>
              <w:spacing w:after="160"/>
              <w:jc w:val="center"/>
              <w:rPr>
                <w:rFonts w:ascii="Arial Narrow" w:hAnsi="Arial Narrow"/>
                <w:b/>
                <w:bCs/>
                <w:sz w:val="24"/>
                <w:szCs w:val="24"/>
              </w:rPr>
            </w:pPr>
            <w:r w:rsidRPr="00D42B9F">
              <w:rPr>
                <w:rFonts w:ascii="Arial Narrow" w:hAnsi="Arial Narrow"/>
                <w:b/>
                <w:bCs/>
                <w:sz w:val="24"/>
                <w:szCs w:val="24"/>
              </w:rPr>
              <w:t>Quantidade</w:t>
            </w:r>
          </w:p>
        </w:tc>
      </w:tr>
      <w:tr w:rsidR="00123B6C" w:rsidRPr="00D42B9F" w14:paraId="448014E8" w14:textId="77777777" w:rsidTr="00EE4228">
        <w:trPr>
          <w:trHeight w:val="252"/>
        </w:trPr>
        <w:tc>
          <w:tcPr>
            <w:tcW w:w="1500" w:type="dxa"/>
          </w:tcPr>
          <w:p w14:paraId="0748E3D2" w14:textId="45D0A026"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1</w:t>
            </w:r>
          </w:p>
        </w:tc>
        <w:tc>
          <w:tcPr>
            <w:tcW w:w="4029" w:type="dxa"/>
          </w:tcPr>
          <w:p w14:paraId="1258A40B" w14:textId="77777777"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Notebooks docentes</w:t>
            </w:r>
          </w:p>
        </w:tc>
        <w:tc>
          <w:tcPr>
            <w:tcW w:w="2220" w:type="dxa"/>
          </w:tcPr>
          <w:p w14:paraId="6D99E8AD" w14:textId="77777777" w:rsidR="00123B6C" w:rsidRPr="00D42B9F" w:rsidRDefault="00123B6C" w:rsidP="00D42B9F">
            <w:pPr>
              <w:spacing w:after="160"/>
              <w:jc w:val="center"/>
              <w:rPr>
                <w:rFonts w:ascii="Arial Narrow" w:hAnsi="Arial Narrow"/>
                <w:sz w:val="24"/>
                <w:szCs w:val="24"/>
              </w:rPr>
            </w:pPr>
            <w:r w:rsidRPr="00D42B9F">
              <w:rPr>
                <w:rFonts w:ascii="Arial Narrow" w:eastAsia="Times New Roman" w:hAnsi="Arial Narrow" w:cs="Times New Roman"/>
                <w:sz w:val="24"/>
                <w:szCs w:val="24"/>
              </w:rPr>
              <w:t>2.710</w:t>
            </w:r>
          </w:p>
        </w:tc>
      </w:tr>
      <w:tr w:rsidR="00123B6C" w:rsidRPr="00D42B9F" w14:paraId="6D879BE1" w14:textId="77777777" w:rsidTr="006A4CD9">
        <w:tc>
          <w:tcPr>
            <w:tcW w:w="1500" w:type="dxa"/>
          </w:tcPr>
          <w:p w14:paraId="00AEDD08" w14:textId="6F9C9A08"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2</w:t>
            </w:r>
          </w:p>
        </w:tc>
        <w:tc>
          <w:tcPr>
            <w:tcW w:w="4029" w:type="dxa"/>
          </w:tcPr>
          <w:p w14:paraId="4F6219BA" w14:textId="77777777"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Notebooks estudantes</w:t>
            </w:r>
          </w:p>
        </w:tc>
        <w:tc>
          <w:tcPr>
            <w:tcW w:w="2220" w:type="dxa"/>
          </w:tcPr>
          <w:p w14:paraId="0181D9A7" w14:textId="77777777" w:rsidR="00123B6C" w:rsidRPr="00D42B9F" w:rsidRDefault="00123B6C" w:rsidP="00D42B9F">
            <w:pPr>
              <w:spacing w:after="160"/>
              <w:jc w:val="center"/>
              <w:rPr>
                <w:rFonts w:ascii="Arial Narrow" w:hAnsi="Arial Narrow"/>
                <w:sz w:val="24"/>
                <w:szCs w:val="24"/>
              </w:rPr>
            </w:pPr>
            <w:r w:rsidRPr="00D42B9F">
              <w:rPr>
                <w:rFonts w:ascii="Arial Narrow" w:eastAsia="Times New Roman" w:hAnsi="Arial Narrow" w:cs="Times New Roman"/>
                <w:sz w:val="24"/>
                <w:szCs w:val="24"/>
              </w:rPr>
              <w:t>11.162</w:t>
            </w:r>
          </w:p>
        </w:tc>
      </w:tr>
      <w:tr w:rsidR="00123B6C" w:rsidRPr="00D42B9F" w14:paraId="42E2C6CC" w14:textId="77777777" w:rsidTr="006A4CD9">
        <w:tc>
          <w:tcPr>
            <w:tcW w:w="1500" w:type="dxa"/>
          </w:tcPr>
          <w:p w14:paraId="0673FA22" w14:textId="65CE2901"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3</w:t>
            </w:r>
          </w:p>
        </w:tc>
        <w:tc>
          <w:tcPr>
            <w:tcW w:w="4029" w:type="dxa"/>
          </w:tcPr>
          <w:p w14:paraId="2A4F9EE1" w14:textId="77777777"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Plataforma de recarga móvel</w:t>
            </w:r>
          </w:p>
        </w:tc>
        <w:tc>
          <w:tcPr>
            <w:tcW w:w="2220" w:type="dxa"/>
          </w:tcPr>
          <w:p w14:paraId="4B8EDDE0" w14:textId="77777777" w:rsidR="00123B6C" w:rsidRPr="00D42B9F" w:rsidRDefault="00123B6C" w:rsidP="00D42B9F">
            <w:pPr>
              <w:spacing w:after="160"/>
              <w:jc w:val="center"/>
              <w:rPr>
                <w:rFonts w:ascii="Arial Narrow" w:hAnsi="Arial Narrow"/>
                <w:sz w:val="24"/>
                <w:szCs w:val="24"/>
              </w:rPr>
            </w:pPr>
            <w:r w:rsidRPr="00D42B9F">
              <w:rPr>
                <w:rFonts w:ascii="Arial Narrow" w:eastAsia="Times New Roman" w:hAnsi="Arial Narrow" w:cs="Times New Roman"/>
                <w:sz w:val="24"/>
                <w:szCs w:val="24"/>
              </w:rPr>
              <w:t>305</w:t>
            </w:r>
          </w:p>
        </w:tc>
      </w:tr>
    </w:tbl>
    <w:p w14:paraId="10F15395" w14:textId="77777777" w:rsidR="00123B6C" w:rsidRPr="00D42B9F" w:rsidRDefault="00123B6C" w:rsidP="00D42B9F">
      <w:pPr>
        <w:pStyle w:val="PargrafodaLista"/>
        <w:spacing w:after="160"/>
        <w:contextualSpacing w:val="0"/>
        <w:rPr>
          <w:rFonts w:ascii="Arial Narrow" w:hAnsi="Arial Narrow"/>
          <w:sz w:val="24"/>
          <w:szCs w:val="24"/>
        </w:rPr>
      </w:pPr>
    </w:p>
    <w:p w14:paraId="15203BF2" w14:textId="77777777" w:rsidR="00123B6C" w:rsidRPr="00D42B9F" w:rsidRDefault="00123B6C" w:rsidP="00D42B9F">
      <w:pPr>
        <w:spacing w:after="160"/>
        <w:outlineLvl w:val="1"/>
        <w:rPr>
          <w:rFonts w:ascii="Arial Narrow" w:hAnsi="Arial Narrow"/>
          <w:sz w:val="24"/>
          <w:szCs w:val="24"/>
        </w:rPr>
      </w:pPr>
    </w:p>
    <w:p w14:paraId="6DD573D8"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lastRenderedPageBreak/>
        <w:t>3.2. Os notebooks destinados aos docentes da Rede SESI de Ensino devem contemplar equipamento e licenças de software (leitor de PDF, antivírus e sistema operacional Windows, por 36 meses).</w:t>
      </w:r>
    </w:p>
    <w:p w14:paraId="555C1182"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3.3. Os notebooks destinados aos estudantes devem contemplar equipamento e licenças de software (leitor de PDF, antivírus e sistema operacional Windows, por 36 meses).</w:t>
      </w:r>
    </w:p>
    <w:p w14:paraId="6F84B4DF" w14:textId="7A4A8B0A"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3.4. </w:t>
      </w:r>
      <w:r w:rsidRPr="00D42B9F">
        <w:rPr>
          <w:rFonts w:ascii="Arial Narrow" w:hAnsi="Arial Narrow" w:cs="Arial"/>
          <w:iCs/>
          <w:sz w:val="24"/>
          <w:szCs w:val="24"/>
        </w:rPr>
        <w:t>As licitantes poderão oferecer proposta para um, para dois ou para os três lotes.</w:t>
      </w:r>
    </w:p>
    <w:p w14:paraId="30234299"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3.5. Não é permitida a participação sob a forma de consórcio de empresas.</w:t>
      </w:r>
    </w:p>
    <w:p w14:paraId="554EDD97"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3.6. Os equipamentos deverão estar de acordo com o estabelecido neste Termo de Referência e seus anexos.</w:t>
      </w:r>
    </w:p>
    <w:p w14:paraId="53FEA108"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hAnsi="Arial Narrow"/>
          <w:b/>
          <w:bCs/>
          <w:sz w:val="24"/>
          <w:szCs w:val="24"/>
        </w:rPr>
        <w:t>DA DESCRIÇÃO DOS OBJETOS</w:t>
      </w:r>
    </w:p>
    <w:p w14:paraId="148A4DEA"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4.1. O detalhamento e especificações técnicas dos lotes constam no ANEXO I-A – ESPECIFICAÇÃO TÉCNICA DOS LOTES deste Termo de Referência.</w:t>
      </w:r>
    </w:p>
    <w:p w14:paraId="4245E11B"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4.2. As entregas e ativações dos equipamentos deverão ser realizadas diretamente nas cidades e endereços relacionados no ANEXO I-B – LOCAIS, QUANTITATIVOS e PRAZOS DE ATIVAÇÃO E DE ENTREGA do Termo de Referência.</w:t>
      </w:r>
    </w:p>
    <w:p w14:paraId="706435EF"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eastAsia="Times New Roman" w:hAnsi="Arial Narrow" w:cs="Times New Roman"/>
          <w:b/>
          <w:bCs/>
          <w:sz w:val="24"/>
          <w:szCs w:val="24"/>
        </w:rPr>
        <w:t>LOCAIS, QUANTITATIVOS e PRAZOS DE ATIVAÇÃO E DE ENTREGA</w:t>
      </w:r>
    </w:p>
    <w:p w14:paraId="7B5CF93A" w14:textId="15765BE5"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5.1. Os locais, quantitativo</w:t>
      </w:r>
      <w:r w:rsidR="00DF6030" w:rsidRPr="00D42B9F">
        <w:rPr>
          <w:rFonts w:ascii="Arial Narrow" w:hAnsi="Arial Narrow"/>
          <w:sz w:val="24"/>
          <w:szCs w:val="24"/>
        </w:rPr>
        <w:t>s,</w:t>
      </w:r>
      <w:r w:rsidRPr="00D42B9F">
        <w:rPr>
          <w:rFonts w:ascii="Arial Narrow" w:hAnsi="Arial Narrow"/>
          <w:sz w:val="24"/>
          <w:szCs w:val="24"/>
        </w:rPr>
        <w:t xml:space="preserve"> e prazos de ativação e de entrega dos equipamentos estão previstos no ANEXO I-B – LOCAIS, QUANTITATIVOS e PRAZOS DE ATIVAÇÃO E DE ENTREGA deste Termo de Referênci</w:t>
      </w:r>
      <w:r w:rsidR="00DF6030" w:rsidRPr="00D42B9F">
        <w:rPr>
          <w:rFonts w:ascii="Arial Narrow" w:hAnsi="Arial Narrow"/>
          <w:sz w:val="24"/>
          <w:szCs w:val="24"/>
        </w:rPr>
        <w:t>a.</w:t>
      </w:r>
    </w:p>
    <w:p w14:paraId="529C9280"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6. DAS CONDIÇÕES DE ENTREGA/RECEBIMENTO</w:t>
      </w:r>
    </w:p>
    <w:p w14:paraId="1CECBF84" w14:textId="77777777" w:rsidR="00123B6C" w:rsidRPr="00D42B9F" w:rsidRDefault="00123B6C"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 xml:space="preserve">6.1. As entregas serão realizadas pela CONTRATADA nos locais e quantitivos previstos no ANEXO I-B, mediante assinatura do termo de recebimento provisório dos equipamentos pelas respectivas unidades escolares dos Departamentos Regionais do SESI. </w:t>
      </w:r>
    </w:p>
    <w:p w14:paraId="417BF642" w14:textId="77777777" w:rsidR="00123B6C" w:rsidRPr="00D42B9F" w:rsidRDefault="00123B6C" w:rsidP="00D42B9F">
      <w:pPr>
        <w:spacing w:after="160"/>
        <w:outlineLvl w:val="1"/>
        <w:rPr>
          <w:rFonts w:ascii="Arial Narrow" w:hAnsi="Arial Narrow" w:cs="Arial"/>
          <w:sz w:val="24"/>
          <w:szCs w:val="24"/>
        </w:rPr>
      </w:pPr>
      <w:r w:rsidRPr="00D42B9F">
        <w:rPr>
          <w:rFonts w:ascii="Arial Narrow" w:eastAsia="Arial" w:hAnsi="Arial Narrow" w:cs="Arial"/>
          <w:sz w:val="24"/>
          <w:szCs w:val="24"/>
          <w:lang w:val=""/>
        </w:rPr>
        <w:t>6.2. O CONTRATANTE deverá orientar cada Departamento Regional do SESI recebedor dos equipamentos quanto ao procedimento operacional de conferência técnica</w:t>
      </w:r>
      <w:r w:rsidRPr="00D42B9F">
        <w:rPr>
          <w:rFonts w:ascii="Arial Narrow" w:hAnsi="Arial Narrow" w:cs="Arial"/>
          <w:sz w:val="24"/>
          <w:szCs w:val="24"/>
        </w:rPr>
        <w:t xml:space="preserve">. </w:t>
      </w:r>
    </w:p>
    <w:p w14:paraId="4BA30A82" w14:textId="77777777" w:rsidR="00123B6C" w:rsidRPr="00D42B9F" w:rsidRDefault="00123B6C" w:rsidP="00D42B9F">
      <w:pPr>
        <w:tabs>
          <w:tab w:val="left" w:pos="284"/>
          <w:tab w:val="left" w:pos="426"/>
        </w:tabs>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6.3. Nos casos em que houver falhas ou qualquer divergência entre o objeto contratado e o equipamento entregue, fica a CONTRATADA responsável por substituir ou solucionar a divergência no prazo máximo de 10 (dez) dias úteis após notificação formal sobre a inconformidade apontada.</w:t>
      </w:r>
    </w:p>
    <w:p w14:paraId="48D6F079" w14:textId="1EB2A3A8" w:rsidR="00123B6C" w:rsidRPr="00D42B9F" w:rsidRDefault="00123B6C" w:rsidP="00D42B9F">
      <w:pPr>
        <w:tabs>
          <w:tab w:val="left" w:pos="284"/>
          <w:tab w:val="left" w:pos="426"/>
        </w:tabs>
        <w:spacing w:after="160"/>
        <w:outlineLvl w:val="1"/>
        <w:rPr>
          <w:rFonts w:ascii="Arial Narrow" w:eastAsia="Arial" w:hAnsi="Arial Narrow" w:cs="Arial"/>
          <w:sz w:val="24"/>
          <w:szCs w:val="24"/>
          <w:highlight w:val="lightGray"/>
          <w:lang w:val=""/>
        </w:rPr>
      </w:pPr>
      <w:r w:rsidRPr="00D42B9F">
        <w:rPr>
          <w:rFonts w:ascii="Arial Narrow" w:eastAsia="Arial" w:hAnsi="Arial Narrow" w:cs="Arial"/>
          <w:sz w:val="24"/>
          <w:szCs w:val="24"/>
          <w:lang w:val=""/>
        </w:rPr>
        <w:t>6.4.</w:t>
      </w:r>
      <w:r w:rsidR="00DF6030" w:rsidRPr="00D42B9F">
        <w:rPr>
          <w:rFonts w:ascii="Arial Narrow" w:eastAsia="Arial" w:hAnsi="Arial Narrow" w:cs="Arial"/>
          <w:sz w:val="24"/>
          <w:szCs w:val="24"/>
          <w:lang w:val=""/>
        </w:rPr>
        <w:t xml:space="preserve"> O termo de recebimento definitivo será emitido por cada Departamento Regional do SESI e será encaminhado ao CONTRATANTE, com cópia à CONTRATADA, em até 10 (</w:t>
      </w:r>
      <w:r w:rsidR="00DD756D">
        <w:rPr>
          <w:rFonts w:ascii="Arial Narrow" w:eastAsia="Arial" w:hAnsi="Arial Narrow" w:cs="Arial"/>
          <w:sz w:val="24"/>
          <w:szCs w:val="24"/>
          <w:lang w:val=""/>
        </w:rPr>
        <w:t>dez</w:t>
      </w:r>
      <w:r w:rsidR="00DF6030" w:rsidRPr="00D42B9F">
        <w:rPr>
          <w:rFonts w:ascii="Arial Narrow" w:eastAsia="Arial" w:hAnsi="Arial Narrow" w:cs="Arial"/>
          <w:sz w:val="24"/>
          <w:szCs w:val="24"/>
          <w:lang w:val=""/>
        </w:rPr>
        <w:t>) dias úteis após a entrega dos equipamentos, desde que não configurada a hipótese do item 6.3 acima.</w:t>
      </w:r>
    </w:p>
    <w:p w14:paraId="78D4243A" w14:textId="77777777" w:rsidR="00123B6C" w:rsidRPr="00D42B9F" w:rsidRDefault="00123B6C"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6.5. Os modelos de termos de recebimento provisório e definitivo dos equipamentos serão especificados pelo CONTRATANTE, após assinatura do contrato.</w:t>
      </w:r>
    </w:p>
    <w:p w14:paraId="7D7EAFD7" w14:textId="77777777" w:rsidR="00123B6C" w:rsidRPr="00D42B9F" w:rsidRDefault="00123B6C"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 xml:space="preserve">6.6. A emissão dos termos de recebimento definitivos não exclui a responsabilidade civil nem a ético-profissional do fornecedor por vícios de quantidade ou qualidade destes equipamentos ou disparidades com as especificações estabelecidas no Anexo I-A do termo de Referência, verificadas posteriormente. </w:t>
      </w:r>
    </w:p>
    <w:p w14:paraId="737F75BC"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7. DA GARANTIA DOS EQUIPAMENTOS</w:t>
      </w:r>
    </w:p>
    <w:p w14:paraId="2A024E63" w14:textId="3910D5FF"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 Essa cláusula refere-se aos lotes 01,02 e 03, em sua totalidade.</w:t>
      </w:r>
    </w:p>
    <w:p w14:paraId="2FFA4295" w14:textId="341FB1FE" w:rsidR="00C25784" w:rsidRPr="00D42B9F" w:rsidRDefault="00123B6C" w:rsidP="00D42B9F">
      <w:pPr>
        <w:spacing w:after="160"/>
        <w:outlineLvl w:val="1"/>
        <w:rPr>
          <w:rFonts w:ascii="Arial Narrow" w:eastAsia="Times New Roman" w:hAnsi="Arial Narrow" w:cs="Times New Roman"/>
          <w:sz w:val="24"/>
          <w:szCs w:val="24"/>
        </w:rPr>
      </w:pPr>
      <w:r w:rsidRPr="00D42B9F">
        <w:rPr>
          <w:rFonts w:ascii="Arial Narrow" w:hAnsi="Arial Narrow"/>
          <w:sz w:val="24"/>
          <w:szCs w:val="24"/>
        </w:rPr>
        <w:t xml:space="preserve">7.2. </w:t>
      </w:r>
      <w:r w:rsidRPr="00D42B9F">
        <w:rPr>
          <w:rFonts w:ascii="Arial Narrow" w:eastAsia="Times New Roman" w:hAnsi="Arial Narrow" w:cs="Times New Roman"/>
          <w:sz w:val="24"/>
          <w:szCs w:val="24"/>
        </w:rPr>
        <w:t xml:space="preserve">O período de vigência da garantia será de 36 (trinta e seis) meses e passará a ser contado a partir da data da emissão do termo de recebimento definitivo dos equipamentos, sem ônus para o </w:t>
      </w:r>
      <w:proofErr w:type="gramStart"/>
      <w:r w:rsidRPr="00D42B9F">
        <w:rPr>
          <w:rFonts w:ascii="Arial Narrow" w:eastAsia="Times New Roman" w:hAnsi="Arial Narrow" w:cs="Times New Roman"/>
          <w:sz w:val="24"/>
          <w:szCs w:val="24"/>
        </w:rPr>
        <w:t>CONTRATANTE.</w:t>
      </w:r>
      <w:r w:rsidR="00C25784" w:rsidRPr="00D42B9F">
        <w:rPr>
          <w:rFonts w:ascii="Arial Narrow" w:hAnsi="Arial Narrow"/>
          <w:bCs/>
          <w:color w:val="0033CC"/>
          <w:sz w:val="24"/>
          <w:szCs w:val="24"/>
        </w:rPr>
        <w:t>.</w:t>
      </w:r>
      <w:proofErr w:type="gramEnd"/>
    </w:p>
    <w:p w14:paraId="36D31366" w14:textId="4673ED0E"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7.3. A garantia será de responsabilidade da CONTRATADA, sem ônus adicionais para o CONTRATANTE, </w:t>
      </w:r>
      <w:r w:rsidR="00013671" w:rsidRPr="00D42B9F">
        <w:rPr>
          <w:rFonts w:ascii="Arial Narrow" w:hAnsi="Arial Narrow"/>
          <w:sz w:val="24"/>
          <w:szCs w:val="24"/>
        </w:rPr>
        <w:t>e deverá</w:t>
      </w:r>
      <w:r w:rsidRPr="00D42B9F">
        <w:rPr>
          <w:rFonts w:ascii="Arial Narrow" w:hAnsi="Arial Narrow"/>
          <w:sz w:val="24"/>
          <w:szCs w:val="24"/>
        </w:rPr>
        <w:t xml:space="preserve"> ser oferecida por si ou pelo fabricante.</w:t>
      </w:r>
    </w:p>
    <w:p w14:paraId="2EA78E34"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lastRenderedPageBreak/>
        <w:t>7.4. O fornecimento de qualquer tipo de peça ou componente para o reparo dos equipamentos deverá ser feito sem ônus para a CONTRATANTE, incluindo-se atualizações da BIOS.</w:t>
      </w:r>
    </w:p>
    <w:p w14:paraId="5A2B5B76"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7.5. Estão excluídas da garantia os problemas derivados de mau uso, imperícia, furto de componentes e danos derivados de corrente elétrica inadequada ou outros que não possam ser imputados à CONTRATADA.</w:t>
      </w:r>
    </w:p>
    <w:p w14:paraId="3496DF2A" w14:textId="4FAB5746"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7.6. O envio de equipamentos, peças, componentes ou outros materiais para análise, manutenção, reparo ou troca deverá ser feito sem custo para o CONTRATANTE</w:t>
      </w:r>
      <w:r w:rsidR="00013671" w:rsidRPr="00D42B9F">
        <w:rPr>
          <w:rFonts w:ascii="Arial Narrow" w:hAnsi="Arial Narrow"/>
          <w:sz w:val="24"/>
          <w:szCs w:val="24"/>
        </w:rPr>
        <w:t>.</w:t>
      </w:r>
    </w:p>
    <w:p w14:paraId="531A411A"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7.7. Quaisquer equipamentos, peças, componentes ou outros materiais que apresentarem defeitos de fabricação e/ou instalação deverão ser substituídos por originais, iguais ou superiores e novos, sem ônus para o CONTRATANTE.</w:t>
      </w:r>
    </w:p>
    <w:p w14:paraId="1006CCD4"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7.8. A CONTRATADA deverá providenciar atendimento de suporte técnico, via internet e telefônico para os serviços de garantia.</w:t>
      </w:r>
    </w:p>
    <w:p w14:paraId="639BE556" w14:textId="5E166DFF"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7.9. O período de disponibilidade para chamada dos serviços de garantia dos equipamentos</w:t>
      </w:r>
      <w:r w:rsidR="00013671" w:rsidRPr="00D42B9F">
        <w:rPr>
          <w:rFonts w:ascii="Arial Narrow" w:hAnsi="Arial Narrow"/>
          <w:sz w:val="24"/>
          <w:szCs w:val="24"/>
        </w:rPr>
        <w:t>,</w:t>
      </w:r>
      <w:r w:rsidRPr="00D42B9F">
        <w:rPr>
          <w:rFonts w:ascii="Arial Narrow" w:hAnsi="Arial Narrow"/>
          <w:sz w:val="24"/>
          <w:szCs w:val="24"/>
        </w:rPr>
        <w:t xml:space="preserve"> deverá ser de Segunda a Sexta das 8:00 às 18:00 horas, exceto feriados nacionais e locais.</w:t>
      </w:r>
    </w:p>
    <w:p w14:paraId="736A2E30"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7.10. No caso de a CONTRATADA não ser a prestadora do serviço de assistência técnica, deverá informar ao CONTRATANTE que comunicará aos Departamentos Regionais, indicando todos os canais de comunicação para atendimento de suporte em garantia.</w:t>
      </w:r>
    </w:p>
    <w:p w14:paraId="429CECC7" w14:textId="560BB1DB"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7.11. O serviço de assistência técnica, dentro da garantia concedida, deverá ser realizado nos locais indicados pelo CONTRATANTE, conforme ANEXO I-C deste Termo de Referência.</w:t>
      </w:r>
    </w:p>
    <w:p w14:paraId="09695F17"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7.11.1. É imprescindível a indicação dos locais de atendimento para todas as cidades nas quais os equipamentos serão utilizados.</w:t>
      </w:r>
    </w:p>
    <w:p w14:paraId="64782FC8"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7.11.2. A assistência técnica deverá estar disponível em todos os estados de modo a atender todos os Departamentos Regionais que receberão os equipamentos.</w:t>
      </w:r>
    </w:p>
    <w:p w14:paraId="7D32DCD4" w14:textId="77777777" w:rsidR="00123B6C" w:rsidRPr="00D42B9F" w:rsidRDefault="00123B6C" w:rsidP="00D42B9F">
      <w:pPr>
        <w:pStyle w:val="PargrafodaLista"/>
        <w:spacing w:after="160"/>
        <w:ind w:left="0"/>
        <w:contextualSpacing w:val="0"/>
        <w:rPr>
          <w:rFonts w:ascii="Arial Narrow" w:hAnsi="Arial Narrow"/>
          <w:sz w:val="24"/>
          <w:szCs w:val="24"/>
        </w:rPr>
      </w:pPr>
      <w:r w:rsidRPr="00D42B9F">
        <w:rPr>
          <w:rFonts w:ascii="Arial Narrow" w:hAnsi="Arial Narrow"/>
          <w:sz w:val="24"/>
          <w:szCs w:val="24"/>
        </w:rPr>
        <w:t>7.12. O valor da garantia integra o valor ofertado em proposta para os equipamentos de cada um dos lotes.</w:t>
      </w:r>
    </w:p>
    <w:p w14:paraId="1D14018B"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8. DA HOMOLOGAÇÃO DOS EQUIPAMENTOS</w:t>
      </w:r>
    </w:p>
    <w:p w14:paraId="482C9E04" w14:textId="30A4F2F8"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8.1. A licitante classificada em primeiro lugar após a etapa de lances deverá disponibilizar, em até 10 (dez) dias úteis, a partir do encerramento da Sessão Pública, um (1) equipamento e seus acessórios, em embalagem lacrada, idênticos aos que serão entregues para homologação de cada lote licitado. </w:t>
      </w:r>
    </w:p>
    <w:p w14:paraId="6ED72018" w14:textId="5002B924"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8.2. Os equipamentos dos lotes 1, 2 e 3 enviados para a homologação passarão por análise de conformidade pelo CONTRATANTE, seguindo as especificações técnicas descritas no ANEXO I- deste Termo de Referência.</w:t>
      </w:r>
    </w:p>
    <w:p w14:paraId="5C69529D" w14:textId="1894F634"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8.3. A disponibilização implica em entrega dos equipamentos no endereço sede do CONTRATANTE, sem ônus para o CONTRATANTE.</w:t>
      </w:r>
    </w:p>
    <w:p w14:paraId="5F7B5B88" w14:textId="6995FF91" w:rsidR="00123B6C" w:rsidRPr="00D42B9F" w:rsidRDefault="00123B6C" w:rsidP="00D42B9F">
      <w:pPr>
        <w:spacing w:after="160"/>
        <w:outlineLvl w:val="1"/>
        <w:rPr>
          <w:rFonts w:ascii="Arial Narrow" w:eastAsia="Times New Roman" w:hAnsi="Arial Narrow" w:cs="Times New Roman"/>
          <w:sz w:val="24"/>
          <w:szCs w:val="24"/>
        </w:rPr>
      </w:pPr>
      <w:r w:rsidRPr="00D42B9F">
        <w:rPr>
          <w:rFonts w:ascii="Arial Narrow" w:eastAsia="Times New Roman" w:hAnsi="Arial Narrow" w:cs="Times New Roman"/>
          <w:sz w:val="24"/>
          <w:szCs w:val="24"/>
        </w:rPr>
        <w:t xml:space="preserve">8.4. Os equipamentos deverão ser entregues no seguinte endereço: SBN Quadra 01 Bloco 1- Edifício Armando Monteiro Neto -15º andar - Cep: 70040-010- Brasília/DF, no horário </w:t>
      </w:r>
      <w:r w:rsidR="00013671" w:rsidRPr="00D42B9F">
        <w:rPr>
          <w:rFonts w:ascii="Arial Narrow" w:eastAsia="Times New Roman" w:hAnsi="Arial Narrow" w:cs="Times New Roman"/>
          <w:sz w:val="24"/>
          <w:szCs w:val="24"/>
        </w:rPr>
        <w:t>das 9h</w:t>
      </w:r>
      <w:r w:rsidRPr="00D42B9F">
        <w:rPr>
          <w:rFonts w:ascii="Arial Narrow" w:eastAsia="Times New Roman" w:hAnsi="Arial Narrow" w:cs="Times New Roman"/>
          <w:sz w:val="24"/>
          <w:szCs w:val="24"/>
        </w:rPr>
        <w:t xml:space="preserve"> às </w:t>
      </w:r>
      <w:r w:rsidR="00013671" w:rsidRPr="00D42B9F">
        <w:rPr>
          <w:rFonts w:ascii="Arial Narrow" w:eastAsia="Times New Roman" w:hAnsi="Arial Narrow" w:cs="Times New Roman"/>
          <w:sz w:val="24"/>
          <w:szCs w:val="24"/>
        </w:rPr>
        <w:t>15h</w:t>
      </w:r>
      <w:r w:rsidRPr="00D42B9F">
        <w:rPr>
          <w:rFonts w:ascii="Arial Narrow" w:eastAsia="Times New Roman" w:hAnsi="Arial Narrow" w:cs="Times New Roman"/>
          <w:sz w:val="24"/>
          <w:szCs w:val="24"/>
        </w:rPr>
        <w:t xml:space="preserve">. </w:t>
      </w:r>
    </w:p>
    <w:p w14:paraId="68910B58"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8.5. A homologação será executada diretamente pelos responsáveis técnicos do CONTRATANTE, em até 15 (quinze) dias úteis, após a entrega dos equipamentos.</w:t>
      </w:r>
    </w:p>
    <w:tbl>
      <w:tblPr>
        <w:tblW w:w="8926" w:type="dxa"/>
        <w:jc w:val="center"/>
        <w:tblLayout w:type="fixed"/>
        <w:tblCellMar>
          <w:left w:w="70" w:type="dxa"/>
          <w:right w:w="70" w:type="dxa"/>
        </w:tblCellMar>
        <w:tblLook w:val="04A0" w:firstRow="1" w:lastRow="0" w:firstColumn="1" w:lastColumn="0" w:noHBand="0" w:noVBand="1"/>
      </w:tblPr>
      <w:tblGrid>
        <w:gridCol w:w="1413"/>
        <w:gridCol w:w="1843"/>
        <w:gridCol w:w="2551"/>
        <w:gridCol w:w="3119"/>
      </w:tblGrid>
      <w:tr w:rsidR="00123B6C" w:rsidRPr="00D42B9F" w14:paraId="3AD3DC92" w14:textId="77777777" w:rsidTr="008C55E1">
        <w:trPr>
          <w:trHeight w:val="283"/>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E5A619"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b/>
                <w:bCs/>
                <w:sz w:val="24"/>
                <w:szCs w:val="24"/>
              </w:rPr>
              <w:t>ENTREGAS</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21E067"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b/>
                <w:bCs/>
                <w:sz w:val="24"/>
                <w:szCs w:val="24"/>
              </w:rPr>
              <w:t>PRAZO EM DIAS</w:t>
            </w:r>
          </w:p>
        </w:tc>
        <w:tc>
          <w:tcPr>
            <w:tcW w:w="255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AAA8A8"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b/>
                <w:bCs/>
                <w:sz w:val="24"/>
                <w:szCs w:val="24"/>
              </w:rPr>
              <w:t>DESCRIÇÃO</w:t>
            </w:r>
          </w:p>
        </w:tc>
        <w:tc>
          <w:tcPr>
            <w:tcW w:w="3119" w:type="dxa"/>
            <w:tcBorders>
              <w:top w:val="single" w:sz="4" w:space="0" w:color="auto"/>
              <w:left w:val="nil"/>
              <w:bottom w:val="single" w:sz="4" w:space="0" w:color="auto"/>
              <w:right w:val="single" w:sz="4" w:space="0" w:color="auto"/>
            </w:tcBorders>
            <w:shd w:val="clear" w:color="auto" w:fill="FFFFFF" w:themeFill="background1"/>
            <w:vAlign w:val="center"/>
          </w:tcPr>
          <w:p w14:paraId="6E151BAE"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b/>
                <w:bCs/>
                <w:sz w:val="24"/>
                <w:szCs w:val="24"/>
              </w:rPr>
              <w:t>QUANTIDADE</w:t>
            </w:r>
          </w:p>
        </w:tc>
      </w:tr>
      <w:tr w:rsidR="00123B6C" w:rsidRPr="00D42B9F" w14:paraId="334EDDCE" w14:textId="77777777" w:rsidTr="008C55E1">
        <w:trPr>
          <w:trHeight w:val="283"/>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19857"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sz w:val="24"/>
                <w:szCs w:val="24"/>
              </w:rPr>
              <w:t>Homologação</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9FE3080"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sz w:val="24"/>
                <w:szCs w:val="24"/>
              </w:rPr>
              <w:t>Em até L</w:t>
            </w:r>
            <w:r w:rsidRPr="00D42B9F">
              <w:rPr>
                <w:rFonts w:ascii="Arial Narrow" w:hAnsi="Arial Narrow" w:cs="Arial"/>
                <w:sz w:val="24"/>
                <w:szCs w:val="24"/>
                <w:vertAlign w:val="superscript"/>
              </w:rPr>
              <w:t>*</w:t>
            </w:r>
            <w:r w:rsidRPr="00D42B9F">
              <w:rPr>
                <w:rFonts w:ascii="Arial Narrow" w:hAnsi="Arial Narrow" w:cs="Arial"/>
                <w:sz w:val="24"/>
                <w:szCs w:val="24"/>
              </w:rPr>
              <w:t xml:space="preserve"> + 15</w:t>
            </w:r>
          </w:p>
        </w:tc>
        <w:tc>
          <w:tcPr>
            <w:tcW w:w="2551" w:type="dxa"/>
            <w:tcBorders>
              <w:top w:val="single" w:sz="4" w:space="0" w:color="auto"/>
              <w:left w:val="nil"/>
              <w:bottom w:val="single" w:sz="4" w:space="0" w:color="auto"/>
              <w:right w:val="single" w:sz="4" w:space="0" w:color="auto"/>
            </w:tcBorders>
            <w:shd w:val="clear" w:color="auto" w:fill="FFFFFF" w:themeFill="background1"/>
            <w:noWrap/>
            <w:vAlign w:val="center"/>
          </w:tcPr>
          <w:p w14:paraId="079771C0" w14:textId="6214B6AB"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sz w:val="24"/>
                <w:szCs w:val="24"/>
              </w:rPr>
              <w:t>Homologação dos notebooks (lotes 1 e02)</w:t>
            </w:r>
          </w:p>
        </w:tc>
        <w:tc>
          <w:tcPr>
            <w:tcW w:w="3119" w:type="dxa"/>
            <w:tcBorders>
              <w:top w:val="single" w:sz="4" w:space="0" w:color="auto"/>
              <w:left w:val="nil"/>
              <w:bottom w:val="single" w:sz="4" w:space="0" w:color="auto"/>
              <w:right w:val="single" w:sz="4" w:space="0" w:color="auto"/>
            </w:tcBorders>
            <w:shd w:val="clear" w:color="auto" w:fill="FFFFFF" w:themeFill="background1"/>
            <w:vAlign w:val="center"/>
          </w:tcPr>
          <w:p w14:paraId="57F37EA8" w14:textId="49A211E9" w:rsidR="00123B6C" w:rsidRPr="00D42B9F" w:rsidRDefault="00123B6C" w:rsidP="008C55E1">
            <w:pPr>
              <w:spacing w:after="0"/>
              <w:jc w:val="left"/>
              <w:rPr>
                <w:rFonts w:ascii="Arial Narrow" w:hAnsi="Arial Narrow" w:cs="Arial"/>
                <w:b/>
                <w:bCs/>
                <w:sz w:val="24"/>
                <w:szCs w:val="24"/>
              </w:rPr>
            </w:pPr>
            <w:r w:rsidRPr="00D42B9F">
              <w:rPr>
                <w:rFonts w:ascii="Arial Narrow" w:hAnsi="Arial Narrow" w:cs="Arial"/>
                <w:sz w:val="24"/>
                <w:szCs w:val="24"/>
              </w:rPr>
              <w:t>1 (um) notebook para o lote 1 e 1 (um) notebook para o lote 2</w:t>
            </w:r>
          </w:p>
        </w:tc>
      </w:tr>
      <w:tr w:rsidR="00123B6C" w:rsidRPr="00D42B9F" w14:paraId="72E2DE33" w14:textId="77777777" w:rsidTr="008C55E1">
        <w:trPr>
          <w:trHeight w:val="283"/>
          <w:jc w:val="center"/>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739FFB74" w14:textId="77777777" w:rsidR="00123B6C" w:rsidRPr="00D42B9F" w:rsidRDefault="00123B6C" w:rsidP="008C55E1">
            <w:pPr>
              <w:spacing w:after="0"/>
              <w:jc w:val="center"/>
              <w:rPr>
                <w:rFonts w:ascii="Arial Narrow" w:hAnsi="Arial Narrow" w:cs="Arial"/>
                <w:sz w:val="24"/>
                <w:szCs w:val="24"/>
              </w:rPr>
            </w:pPr>
            <w:r w:rsidRPr="00D42B9F">
              <w:rPr>
                <w:rFonts w:ascii="Arial Narrow" w:hAnsi="Arial Narrow" w:cs="Arial"/>
                <w:sz w:val="24"/>
                <w:szCs w:val="24"/>
              </w:rPr>
              <w:t>Homologação</w:t>
            </w:r>
          </w:p>
        </w:tc>
        <w:tc>
          <w:tcPr>
            <w:tcW w:w="1843" w:type="dxa"/>
            <w:tcBorders>
              <w:top w:val="nil"/>
              <w:left w:val="nil"/>
              <w:bottom w:val="single" w:sz="4" w:space="0" w:color="auto"/>
              <w:right w:val="single" w:sz="4" w:space="0" w:color="auto"/>
            </w:tcBorders>
            <w:shd w:val="clear" w:color="auto" w:fill="auto"/>
            <w:noWrap/>
            <w:vAlign w:val="center"/>
          </w:tcPr>
          <w:p w14:paraId="5B7E8641" w14:textId="77777777" w:rsidR="00123B6C" w:rsidRPr="00D42B9F" w:rsidRDefault="00123B6C" w:rsidP="008C55E1">
            <w:pPr>
              <w:spacing w:after="0"/>
              <w:jc w:val="center"/>
              <w:rPr>
                <w:rFonts w:ascii="Arial Narrow" w:hAnsi="Arial Narrow" w:cs="Arial"/>
                <w:sz w:val="24"/>
                <w:szCs w:val="24"/>
              </w:rPr>
            </w:pPr>
            <w:r w:rsidRPr="00D42B9F">
              <w:rPr>
                <w:rFonts w:ascii="Arial Narrow" w:hAnsi="Arial Narrow" w:cs="Arial"/>
                <w:sz w:val="24"/>
                <w:szCs w:val="24"/>
              </w:rPr>
              <w:t>Em até L</w:t>
            </w:r>
            <w:r w:rsidRPr="00D42B9F">
              <w:rPr>
                <w:rFonts w:ascii="Arial Narrow" w:hAnsi="Arial Narrow" w:cs="Arial"/>
                <w:sz w:val="24"/>
                <w:szCs w:val="24"/>
                <w:vertAlign w:val="superscript"/>
              </w:rPr>
              <w:t>*</w:t>
            </w:r>
            <w:r w:rsidRPr="00D42B9F">
              <w:rPr>
                <w:rFonts w:ascii="Arial Narrow" w:hAnsi="Arial Narrow" w:cs="Arial"/>
                <w:sz w:val="24"/>
                <w:szCs w:val="24"/>
              </w:rPr>
              <w:t xml:space="preserve"> + 15</w:t>
            </w:r>
          </w:p>
        </w:tc>
        <w:tc>
          <w:tcPr>
            <w:tcW w:w="2551" w:type="dxa"/>
            <w:tcBorders>
              <w:top w:val="nil"/>
              <w:left w:val="nil"/>
              <w:bottom w:val="single" w:sz="4" w:space="0" w:color="auto"/>
              <w:right w:val="single" w:sz="4" w:space="0" w:color="auto"/>
            </w:tcBorders>
            <w:shd w:val="clear" w:color="auto" w:fill="auto"/>
            <w:noWrap/>
            <w:vAlign w:val="center"/>
          </w:tcPr>
          <w:p w14:paraId="1FF141DC" w14:textId="4FB0B87A" w:rsidR="00123B6C" w:rsidRPr="00D42B9F" w:rsidRDefault="00123B6C" w:rsidP="008C55E1">
            <w:pPr>
              <w:spacing w:after="0"/>
              <w:jc w:val="center"/>
              <w:rPr>
                <w:rFonts w:ascii="Arial Narrow" w:hAnsi="Arial Narrow" w:cs="Arial"/>
                <w:sz w:val="24"/>
                <w:szCs w:val="24"/>
              </w:rPr>
            </w:pPr>
            <w:r w:rsidRPr="00D42B9F">
              <w:rPr>
                <w:rFonts w:ascii="Arial Narrow" w:hAnsi="Arial Narrow" w:cs="Arial"/>
                <w:sz w:val="24"/>
                <w:szCs w:val="24"/>
              </w:rPr>
              <w:t>Homologação do equipamento (lote 3)</w:t>
            </w:r>
          </w:p>
        </w:tc>
        <w:tc>
          <w:tcPr>
            <w:tcW w:w="3119" w:type="dxa"/>
            <w:tcBorders>
              <w:top w:val="nil"/>
              <w:left w:val="nil"/>
              <w:bottom w:val="single" w:sz="4" w:space="0" w:color="auto"/>
              <w:right w:val="single" w:sz="4" w:space="0" w:color="auto"/>
            </w:tcBorders>
            <w:vAlign w:val="center"/>
          </w:tcPr>
          <w:p w14:paraId="05784B06" w14:textId="77777777" w:rsidR="00123B6C" w:rsidRPr="00D42B9F" w:rsidRDefault="00123B6C" w:rsidP="008C55E1">
            <w:pPr>
              <w:spacing w:after="0"/>
              <w:jc w:val="left"/>
              <w:rPr>
                <w:rFonts w:ascii="Arial Narrow" w:hAnsi="Arial Narrow" w:cs="Arial"/>
                <w:sz w:val="24"/>
                <w:szCs w:val="24"/>
              </w:rPr>
            </w:pPr>
            <w:r w:rsidRPr="00D42B9F">
              <w:rPr>
                <w:rFonts w:ascii="Arial Narrow" w:hAnsi="Arial Narrow" w:cs="Arial"/>
                <w:sz w:val="24"/>
                <w:szCs w:val="24"/>
              </w:rPr>
              <w:t>Uma (1) plataforma de recarga de notebook</w:t>
            </w:r>
          </w:p>
        </w:tc>
      </w:tr>
    </w:tbl>
    <w:p w14:paraId="04732D23" w14:textId="77777777" w:rsidR="00123B6C" w:rsidRPr="00D42B9F" w:rsidRDefault="00123B6C" w:rsidP="00D42B9F">
      <w:pPr>
        <w:spacing w:after="160"/>
        <w:ind w:left="1416" w:firstLine="708"/>
        <w:rPr>
          <w:rFonts w:ascii="Arial Narrow" w:hAnsi="Arial Narrow"/>
          <w:strike/>
          <w:sz w:val="24"/>
          <w:szCs w:val="24"/>
        </w:rPr>
      </w:pPr>
      <w:r w:rsidRPr="00D42B9F">
        <w:rPr>
          <w:rFonts w:ascii="Arial Narrow" w:hAnsi="Arial Narrow"/>
          <w:sz w:val="24"/>
          <w:szCs w:val="24"/>
        </w:rPr>
        <w:t xml:space="preserve">* L = Data de recebimento dos equipamentos para homologação. </w:t>
      </w:r>
    </w:p>
    <w:p w14:paraId="3465E5E3" w14:textId="255A2DC1"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lastRenderedPageBreak/>
        <w:t>8.6. A não conformidade dos padrões gerados na homologação implica em desclassificação do primeiro colocado após a etapa de lances, sendo considerado para nova homologação o segundo classificado, e assim sucessivamente, até que o colocado em questão apresente o equipamento de acordo com os padrões especificados para os lotes 1,</w:t>
      </w:r>
      <w:r w:rsidR="004C0EBE">
        <w:rPr>
          <w:rFonts w:ascii="Arial Narrow" w:hAnsi="Arial Narrow"/>
          <w:sz w:val="24"/>
          <w:szCs w:val="24"/>
        </w:rPr>
        <w:t xml:space="preserve"> </w:t>
      </w:r>
      <w:r w:rsidRPr="00D42B9F">
        <w:rPr>
          <w:rFonts w:ascii="Arial Narrow" w:hAnsi="Arial Narrow"/>
          <w:sz w:val="24"/>
          <w:szCs w:val="24"/>
        </w:rPr>
        <w:t>2 e 3.</w:t>
      </w:r>
    </w:p>
    <w:p w14:paraId="28393F9D"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8.7. A CONTRATADA deverá garantir os padrões gerados na homologação para os demais equipamentos, inclusive instalando os softwares especificados manualmente, caso seja necessário. </w:t>
      </w:r>
    </w:p>
    <w:p w14:paraId="35EFC77F" w14:textId="349AA52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8.8. Caso os equipamentos referentes aos lotes 1 e 2 apresentem falhas de acesso aos softwares solicitados, na fase de homologação do equipamento, o CONTRATANTE informará a licitante e </w:t>
      </w:r>
      <w:r w:rsidR="009942AE" w:rsidRPr="00D42B9F">
        <w:rPr>
          <w:rFonts w:ascii="Arial Narrow" w:hAnsi="Arial Narrow"/>
          <w:sz w:val="24"/>
          <w:szCs w:val="24"/>
        </w:rPr>
        <w:t>está</w:t>
      </w:r>
      <w:r w:rsidRPr="00D42B9F">
        <w:rPr>
          <w:rFonts w:ascii="Arial Narrow" w:hAnsi="Arial Narrow"/>
          <w:sz w:val="24"/>
          <w:szCs w:val="24"/>
        </w:rPr>
        <w:t xml:space="preserve"> terá 48h para fazer a correção da instalação do software.</w:t>
      </w:r>
    </w:p>
    <w:p w14:paraId="0A46F9E4" w14:textId="77777777" w:rsidR="00123B6C" w:rsidRPr="00D42B9F" w:rsidRDefault="00123B6C" w:rsidP="00D42B9F">
      <w:pPr>
        <w:spacing w:after="160"/>
        <w:outlineLvl w:val="1"/>
        <w:rPr>
          <w:rFonts w:ascii="Arial Narrow" w:eastAsia="Times New Roman" w:hAnsi="Arial Narrow" w:cs="Times New Roman"/>
          <w:sz w:val="24"/>
          <w:szCs w:val="24"/>
        </w:rPr>
      </w:pPr>
      <w:r w:rsidRPr="00D42B9F">
        <w:rPr>
          <w:rFonts w:ascii="Arial Narrow" w:eastAsia="Times New Roman" w:hAnsi="Arial Narrow" w:cs="Times New Roman"/>
          <w:sz w:val="24"/>
          <w:szCs w:val="24"/>
        </w:rPr>
        <w:t>8.9. É vetada a substituição do item entregue para homologação.</w:t>
      </w:r>
    </w:p>
    <w:p w14:paraId="132509F8" w14:textId="0EFC33CE" w:rsidR="008C55E1" w:rsidRPr="008C55E1" w:rsidRDefault="00123B6C" w:rsidP="008C55E1">
      <w:pPr>
        <w:spacing w:after="160"/>
        <w:outlineLvl w:val="1"/>
        <w:rPr>
          <w:rFonts w:ascii="Arial Narrow" w:hAnsi="Arial Narrow"/>
          <w:b/>
          <w:bCs/>
          <w:sz w:val="24"/>
          <w:szCs w:val="24"/>
        </w:rPr>
      </w:pPr>
      <w:r w:rsidRPr="00D42B9F">
        <w:rPr>
          <w:rFonts w:ascii="Arial Narrow" w:hAnsi="Arial Narrow"/>
          <w:b/>
          <w:bCs/>
          <w:sz w:val="24"/>
          <w:szCs w:val="24"/>
        </w:rPr>
        <w:t>9. DA QUALIFICAÇÃO TÉCNICA DA LICITANTE</w:t>
      </w:r>
    </w:p>
    <w:p w14:paraId="2C2CD3D1" w14:textId="2418A58B"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9.1. As licitantes deverão comprovar aptidão técnica para o fornecimento do objeto da presente licitação, por meio da apresentação de 1</w:t>
      </w:r>
      <w:r w:rsidR="004C0EBE">
        <w:rPr>
          <w:rFonts w:ascii="Arial Narrow" w:hAnsi="Arial Narrow"/>
          <w:sz w:val="24"/>
          <w:szCs w:val="24"/>
        </w:rPr>
        <w:t xml:space="preserve"> </w:t>
      </w:r>
      <w:r w:rsidRPr="00D42B9F">
        <w:rPr>
          <w:rFonts w:ascii="Arial Narrow" w:hAnsi="Arial Narrow"/>
          <w:sz w:val="24"/>
          <w:szCs w:val="24"/>
        </w:rPr>
        <w:t>(um) ou mais atestados de capacidade técnica fornecidos por pessoa jurídica de direito público ou privado, que declarem que a licitante forneceu:</w:t>
      </w:r>
    </w:p>
    <w:p w14:paraId="39EFD923" w14:textId="19055E0D" w:rsidR="00123B6C" w:rsidRPr="008C55E1" w:rsidRDefault="00123B6C" w:rsidP="008C55E1">
      <w:pPr>
        <w:pStyle w:val="PargrafodaLista"/>
        <w:numPr>
          <w:ilvl w:val="1"/>
          <w:numId w:val="35"/>
        </w:numPr>
        <w:spacing w:after="160"/>
        <w:ind w:left="567"/>
        <w:rPr>
          <w:rFonts w:ascii="Arial Narrow" w:hAnsi="Arial Narrow"/>
          <w:bCs/>
          <w:sz w:val="24"/>
          <w:szCs w:val="24"/>
        </w:rPr>
      </w:pPr>
      <w:r w:rsidRPr="008C55E1">
        <w:rPr>
          <w:rFonts w:ascii="Arial Narrow" w:hAnsi="Arial Narrow"/>
          <w:bCs/>
          <w:sz w:val="24"/>
          <w:szCs w:val="24"/>
        </w:rPr>
        <w:t xml:space="preserve">Lote 1: </w:t>
      </w:r>
      <w:r w:rsidR="00013671" w:rsidRPr="008C55E1">
        <w:rPr>
          <w:rFonts w:ascii="Arial Narrow" w:hAnsi="Arial Narrow"/>
          <w:sz w:val="24"/>
          <w:szCs w:val="24"/>
        </w:rPr>
        <w:t>N</w:t>
      </w:r>
      <w:r w:rsidRPr="008C55E1">
        <w:rPr>
          <w:rFonts w:ascii="Arial Narrow" w:hAnsi="Arial Narrow"/>
          <w:sz w:val="24"/>
          <w:szCs w:val="24"/>
        </w:rPr>
        <w:t>o mínimo, 1 (um) mil notebooks com a mesma especificação contida para o lote 1 do Anexo I-A do Termo de Referência – Anexo I deste Edital</w:t>
      </w:r>
      <w:r w:rsidR="00013671" w:rsidRPr="008C55E1">
        <w:rPr>
          <w:rFonts w:ascii="Arial Narrow" w:hAnsi="Arial Narrow"/>
          <w:sz w:val="24"/>
          <w:szCs w:val="24"/>
        </w:rPr>
        <w:t xml:space="preserve">, </w:t>
      </w:r>
      <w:r w:rsidRPr="008C55E1">
        <w:rPr>
          <w:rFonts w:ascii="Arial Narrow" w:hAnsi="Arial Narrow"/>
          <w:sz w:val="24"/>
          <w:szCs w:val="24"/>
        </w:rPr>
        <w:t>no prazo máximo de 60 dias, da assinatura do contrato ou da emissão da ordem de fornecimento</w:t>
      </w:r>
      <w:r w:rsidRPr="008C55E1">
        <w:rPr>
          <w:rFonts w:ascii="Arial Narrow" w:hAnsi="Arial Narrow"/>
          <w:bCs/>
          <w:sz w:val="24"/>
          <w:szCs w:val="24"/>
        </w:rPr>
        <w:t>.</w:t>
      </w:r>
    </w:p>
    <w:p w14:paraId="4169F259" w14:textId="4D117F60" w:rsidR="00123B6C" w:rsidRPr="008C55E1" w:rsidRDefault="00123B6C" w:rsidP="008C55E1">
      <w:pPr>
        <w:pStyle w:val="PargrafodaLista"/>
        <w:numPr>
          <w:ilvl w:val="1"/>
          <w:numId w:val="35"/>
        </w:numPr>
        <w:spacing w:after="160"/>
        <w:ind w:left="567"/>
        <w:rPr>
          <w:rFonts w:ascii="Arial Narrow" w:hAnsi="Arial Narrow"/>
          <w:bCs/>
          <w:sz w:val="24"/>
          <w:szCs w:val="24"/>
        </w:rPr>
      </w:pPr>
      <w:r w:rsidRPr="008C55E1">
        <w:rPr>
          <w:rFonts w:ascii="Arial Narrow" w:hAnsi="Arial Narrow"/>
          <w:bCs/>
          <w:sz w:val="24"/>
          <w:szCs w:val="24"/>
        </w:rPr>
        <w:t xml:space="preserve">Lote 2: </w:t>
      </w:r>
      <w:r w:rsidR="00013671" w:rsidRPr="008C55E1">
        <w:rPr>
          <w:rFonts w:ascii="Arial Narrow" w:hAnsi="Arial Narrow"/>
          <w:sz w:val="24"/>
          <w:szCs w:val="24"/>
        </w:rPr>
        <w:t>N</w:t>
      </w:r>
      <w:r w:rsidRPr="008C55E1">
        <w:rPr>
          <w:rFonts w:ascii="Arial Narrow" w:hAnsi="Arial Narrow"/>
          <w:sz w:val="24"/>
          <w:szCs w:val="24"/>
        </w:rPr>
        <w:t>o mínimo, 5 (cinco) mil notebooks com a mesma especificação contida para o lote 1 do Anexo I-A do Termo de Referência – Anexo I deste Edita</w:t>
      </w:r>
      <w:r w:rsidR="00013671" w:rsidRPr="008C55E1">
        <w:rPr>
          <w:rFonts w:ascii="Arial Narrow" w:hAnsi="Arial Narrow"/>
          <w:sz w:val="24"/>
          <w:szCs w:val="24"/>
        </w:rPr>
        <w:t>l</w:t>
      </w:r>
      <w:r w:rsidRPr="008C55E1">
        <w:rPr>
          <w:rFonts w:ascii="Arial Narrow" w:hAnsi="Arial Narrow"/>
          <w:sz w:val="24"/>
          <w:szCs w:val="24"/>
        </w:rPr>
        <w:t>, no prazo máximo de 60 dias, da assinatura do contrato ou da emissão da ordem de fornecimento</w:t>
      </w:r>
      <w:r w:rsidRPr="008C55E1">
        <w:rPr>
          <w:rFonts w:ascii="Arial Narrow" w:hAnsi="Arial Narrow"/>
          <w:bCs/>
          <w:sz w:val="24"/>
          <w:szCs w:val="24"/>
        </w:rPr>
        <w:t>.</w:t>
      </w:r>
    </w:p>
    <w:p w14:paraId="188329FC" w14:textId="4C6AD249" w:rsidR="00123B6C" w:rsidRPr="008C55E1" w:rsidRDefault="00123B6C" w:rsidP="008C55E1">
      <w:pPr>
        <w:pStyle w:val="PargrafodaLista"/>
        <w:numPr>
          <w:ilvl w:val="1"/>
          <w:numId w:val="35"/>
        </w:numPr>
        <w:spacing w:after="160"/>
        <w:ind w:left="567"/>
        <w:rPr>
          <w:rFonts w:ascii="Arial Narrow" w:hAnsi="Arial Narrow"/>
          <w:sz w:val="24"/>
          <w:szCs w:val="24"/>
        </w:rPr>
      </w:pPr>
      <w:r w:rsidRPr="008C55E1">
        <w:rPr>
          <w:rFonts w:ascii="Arial Narrow" w:hAnsi="Arial Narrow"/>
          <w:bCs/>
          <w:sz w:val="24"/>
          <w:szCs w:val="24"/>
        </w:rPr>
        <w:t>Lote 3:</w:t>
      </w:r>
      <w:r w:rsidR="00013671" w:rsidRPr="008C55E1">
        <w:rPr>
          <w:rFonts w:ascii="Arial Narrow" w:hAnsi="Arial Narrow"/>
          <w:bCs/>
          <w:sz w:val="24"/>
          <w:szCs w:val="24"/>
        </w:rPr>
        <w:t xml:space="preserve"> </w:t>
      </w:r>
      <w:r w:rsidR="00013671" w:rsidRPr="008C55E1">
        <w:rPr>
          <w:rFonts w:ascii="Arial Narrow" w:hAnsi="Arial Narrow"/>
          <w:sz w:val="24"/>
          <w:szCs w:val="24"/>
        </w:rPr>
        <w:t>N</w:t>
      </w:r>
      <w:r w:rsidRPr="008C55E1">
        <w:rPr>
          <w:rFonts w:ascii="Arial Narrow" w:hAnsi="Arial Narrow"/>
          <w:sz w:val="24"/>
          <w:szCs w:val="24"/>
        </w:rPr>
        <w:t>o mínimo, de 150 (cento e cinquenta) plataformas de recarga de notebooks com a mesma especificação contida para o lote 1 do Anexo I-A do Termo de Referência – Anexo I deste Edital, no prazo máximo de 60 dias, da assinatura do contrato ou da emissão da ordem de fornecimento</w:t>
      </w:r>
      <w:r w:rsidRPr="008C55E1">
        <w:rPr>
          <w:rFonts w:ascii="Arial Narrow" w:hAnsi="Arial Narrow"/>
          <w:bCs/>
          <w:sz w:val="24"/>
          <w:szCs w:val="24"/>
        </w:rPr>
        <w:t>.</w:t>
      </w:r>
    </w:p>
    <w:p w14:paraId="25F3DC5A" w14:textId="2A62D321" w:rsidR="00123B6C" w:rsidRPr="00D42B9F" w:rsidRDefault="00D67C14" w:rsidP="00D42B9F">
      <w:pPr>
        <w:spacing w:after="160"/>
        <w:outlineLvl w:val="1"/>
        <w:rPr>
          <w:rFonts w:ascii="Arial Narrow" w:hAnsi="Arial Narrow"/>
          <w:sz w:val="24"/>
          <w:szCs w:val="24"/>
        </w:rPr>
      </w:pPr>
      <w:r w:rsidRPr="00D42B9F">
        <w:rPr>
          <w:rFonts w:ascii="Arial Narrow" w:hAnsi="Arial Narrow"/>
          <w:sz w:val="24"/>
          <w:szCs w:val="24"/>
        </w:rPr>
        <w:t xml:space="preserve">9.2. </w:t>
      </w:r>
      <w:r w:rsidRPr="0052008B">
        <w:rPr>
          <w:sz w:val="24"/>
          <w:szCs w:val="24"/>
        </w:rPr>
        <w:t>Será aceita a somatória de atestados para comprovação do quantitativo mínimo exigido desde que compreenda a mesma data de início e fim do fornecimento</w:t>
      </w:r>
      <w:r w:rsidR="00123B6C" w:rsidRPr="00D42B9F">
        <w:rPr>
          <w:rFonts w:ascii="Arial Narrow" w:hAnsi="Arial Narrow"/>
          <w:sz w:val="24"/>
          <w:szCs w:val="24"/>
        </w:rPr>
        <w:t>.</w:t>
      </w:r>
    </w:p>
    <w:p w14:paraId="7870C16F"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9.3. Todos os atestados de capacidade técnica deverão conter informações que permitam a identificação correta do CONTRATANTE e do fornecedor, tais como:</w:t>
      </w:r>
    </w:p>
    <w:p w14:paraId="29B32742" w14:textId="267237EB" w:rsidR="00123B6C" w:rsidRPr="008C55E1" w:rsidRDefault="00123B6C" w:rsidP="008C55E1">
      <w:pPr>
        <w:pStyle w:val="PargrafodaLista"/>
        <w:numPr>
          <w:ilvl w:val="0"/>
          <w:numId w:val="44"/>
        </w:numPr>
        <w:spacing w:after="160"/>
        <w:outlineLvl w:val="1"/>
        <w:rPr>
          <w:rFonts w:ascii="Arial Narrow" w:hAnsi="Arial Narrow"/>
          <w:sz w:val="24"/>
          <w:szCs w:val="24"/>
        </w:rPr>
      </w:pPr>
      <w:r w:rsidRPr="008C55E1">
        <w:rPr>
          <w:rFonts w:ascii="Arial Narrow" w:hAnsi="Arial Narrow"/>
          <w:sz w:val="24"/>
          <w:szCs w:val="24"/>
        </w:rPr>
        <w:t>Nome, CNPJ e endereço completo do emitente da certidão;</w:t>
      </w:r>
    </w:p>
    <w:p w14:paraId="58F5C586" w14:textId="22DF6E87" w:rsidR="00123B6C" w:rsidRPr="008C55E1" w:rsidRDefault="00123B6C" w:rsidP="008C55E1">
      <w:pPr>
        <w:pStyle w:val="PargrafodaLista"/>
        <w:numPr>
          <w:ilvl w:val="0"/>
          <w:numId w:val="44"/>
        </w:numPr>
        <w:spacing w:after="160"/>
        <w:outlineLvl w:val="1"/>
        <w:rPr>
          <w:rFonts w:ascii="Arial Narrow" w:hAnsi="Arial Narrow"/>
          <w:sz w:val="24"/>
          <w:szCs w:val="24"/>
        </w:rPr>
      </w:pPr>
      <w:r w:rsidRPr="008C55E1">
        <w:rPr>
          <w:rFonts w:ascii="Arial Narrow" w:hAnsi="Arial Narrow"/>
          <w:sz w:val="24"/>
          <w:szCs w:val="24"/>
        </w:rPr>
        <w:t>Nome, CNPJ e endereço completo da empresa que forneceu o produto ao emitente;</w:t>
      </w:r>
    </w:p>
    <w:p w14:paraId="67A78882" w14:textId="39FA6367" w:rsidR="00123B6C" w:rsidRPr="008C55E1" w:rsidRDefault="00123B6C" w:rsidP="008C55E1">
      <w:pPr>
        <w:pStyle w:val="PargrafodaLista"/>
        <w:numPr>
          <w:ilvl w:val="0"/>
          <w:numId w:val="44"/>
        </w:numPr>
        <w:spacing w:after="160"/>
        <w:outlineLvl w:val="1"/>
        <w:rPr>
          <w:rFonts w:ascii="Arial Narrow" w:hAnsi="Arial Narrow"/>
          <w:sz w:val="24"/>
          <w:szCs w:val="24"/>
        </w:rPr>
      </w:pPr>
      <w:r w:rsidRPr="008C55E1">
        <w:rPr>
          <w:rFonts w:ascii="Arial Narrow" w:hAnsi="Arial Narrow"/>
          <w:sz w:val="24"/>
          <w:szCs w:val="24"/>
        </w:rPr>
        <w:t>Data de emissão do atestado ou da certidão;</w:t>
      </w:r>
    </w:p>
    <w:p w14:paraId="212CD379" w14:textId="370F6B00" w:rsidR="00123B6C" w:rsidRPr="008C55E1" w:rsidRDefault="00123B6C" w:rsidP="008C55E1">
      <w:pPr>
        <w:pStyle w:val="PargrafodaLista"/>
        <w:numPr>
          <w:ilvl w:val="0"/>
          <w:numId w:val="44"/>
        </w:numPr>
        <w:spacing w:after="160"/>
        <w:outlineLvl w:val="1"/>
        <w:rPr>
          <w:rFonts w:ascii="Arial Narrow" w:hAnsi="Arial Narrow"/>
          <w:sz w:val="24"/>
          <w:szCs w:val="24"/>
        </w:rPr>
      </w:pPr>
      <w:r w:rsidRPr="008C55E1">
        <w:rPr>
          <w:rFonts w:ascii="Arial Narrow" w:hAnsi="Arial Narrow"/>
          <w:sz w:val="24"/>
          <w:szCs w:val="24"/>
        </w:rPr>
        <w:t>Assinatura e identificação do signatário (nome, telefone, e-mail e cargo ou função que exerce junto à emitente).</w:t>
      </w:r>
    </w:p>
    <w:p w14:paraId="1A773988" w14:textId="77777777" w:rsidR="00123B6C" w:rsidRPr="00D42B9F" w:rsidRDefault="00123B6C" w:rsidP="00D42B9F">
      <w:pPr>
        <w:spacing w:after="160"/>
        <w:rPr>
          <w:rFonts w:ascii="Arial Narrow" w:hAnsi="Arial Narrow" w:cs="Arial"/>
          <w:color w:val="000000"/>
          <w:sz w:val="24"/>
          <w:szCs w:val="24"/>
        </w:rPr>
      </w:pPr>
      <w:r w:rsidRPr="00D42B9F">
        <w:rPr>
          <w:rFonts w:ascii="Arial Narrow" w:hAnsi="Arial Narrow" w:cs="Arial"/>
          <w:color w:val="000000"/>
          <w:sz w:val="24"/>
          <w:szCs w:val="24"/>
        </w:rPr>
        <w:t>9.4. Qualquer informação incompleta ou inverídica constante dos documentos de capacitação técnica apurada pela CPL, mediante simples conferência ou diligência, poderá implicar na inabilitação da respectiva licitante.</w:t>
      </w:r>
    </w:p>
    <w:p w14:paraId="6AE6E18F"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9.5. A Comissão de Licitação poderá efetuar diligência e comprovações, inclusive verificação “in loco” a fim de garantir a veracidade das informações e dos documentos apresentados pelas licitantes.</w:t>
      </w:r>
    </w:p>
    <w:p w14:paraId="509D9EEB"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10. DAS OBRIGAÇÕES DA CONTRATADA</w:t>
      </w:r>
    </w:p>
    <w:p w14:paraId="2A4FBA97" w14:textId="77777777" w:rsidR="00123B6C" w:rsidRPr="00D42B9F" w:rsidRDefault="00123B6C" w:rsidP="00D42B9F">
      <w:pPr>
        <w:pStyle w:val="Corpodetexto21"/>
        <w:spacing w:after="160"/>
        <w:rPr>
          <w:rFonts w:ascii="Arial Narrow" w:eastAsia="MS Mincho" w:hAnsi="Arial Narrow" w:cs="Arial"/>
          <w:szCs w:val="24"/>
        </w:rPr>
      </w:pPr>
      <w:r w:rsidRPr="00D42B9F">
        <w:rPr>
          <w:rFonts w:ascii="Arial Narrow" w:eastAsia="MS Mincho" w:hAnsi="Arial Narrow" w:cs="Arial"/>
          <w:szCs w:val="24"/>
        </w:rPr>
        <w:t>10.1. Sem prejuízo de outras obrigações previstas neste Termo de Referência, bem como no Edital e demais anexos, compete à CONTRATADA:</w:t>
      </w:r>
    </w:p>
    <w:p w14:paraId="15AD3EDD" w14:textId="6921D380"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 xml:space="preserve">Cumprir com o objeto </w:t>
      </w:r>
      <w:r w:rsidRPr="008C55E1">
        <w:rPr>
          <w:rFonts w:ascii="Arial Narrow" w:eastAsia="MS Mincho" w:hAnsi="Arial Narrow" w:cs="Arial"/>
          <w:sz w:val="24"/>
          <w:szCs w:val="24"/>
        </w:rPr>
        <w:t>contratado nos termos e condições constantes do Contrato, do Edital e seus Anexos, bem como da respectiva proposta de preços, responsabilizando-se, legal, administrativa e tecnicamente pelo fornecimento.</w:t>
      </w:r>
    </w:p>
    <w:p w14:paraId="32517476" w14:textId="77777777" w:rsidR="00123B6C" w:rsidRPr="00D42B9F" w:rsidRDefault="00123B6C" w:rsidP="008C55E1">
      <w:pPr>
        <w:spacing w:after="0"/>
        <w:contextualSpacing/>
        <w:outlineLvl w:val="1"/>
        <w:rPr>
          <w:rFonts w:ascii="Arial Narrow" w:hAnsi="Arial Narrow"/>
          <w:sz w:val="24"/>
          <w:szCs w:val="24"/>
        </w:rPr>
      </w:pPr>
    </w:p>
    <w:p w14:paraId="79ED93FA" w14:textId="1F6ED7E7"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Prestar todos os esclarecimentos que forem solicitados pelo CONTRATANTE, atendendo de imediato as solicitações.</w:t>
      </w:r>
    </w:p>
    <w:p w14:paraId="2A52D81B" w14:textId="77777777" w:rsidR="00123B6C" w:rsidRPr="00D42B9F" w:rsidRDefault="00123B6C" w:rsidP="008C55E1">
      <w:pPr>
        <w:spacing w:after="0"/>
        <w:contextualSpacing/>
        <w:outlineLvl w:val="1"/>
        <w:rPr>
          <w:rFonts w:ascii="Arial Narrow" w:hAnsi="Arial Narrow"/>
          <w:sz w:val="24"/>
          <w:szCs w:val="24"/>
        </w:rPr>
      </w:pPr>
    </w:p>
    <w:p w14:paraId="47394811" w14:textId="404A1A81"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Indicar um profissional, que será o ponto focal do CONTRATANTE, para responder sobre assuntos relacionados ao contrato.</w:t>
      </w:r>
    </w:p>
    <w:p w14:paraId="4D6D8585" w14:textId="77777777" w:rsidR="00123B6C" w:rsidRPr="00D42B9F" w:rsidRDefault="00123B6C" w:rsidP="008C55E1">
      <w:pPr>
        <w:spacing w:after="0"/>
        <w:contextualSpacing/>
        <w:outlineLvl w:val="1"/>
        <w:rPr>
          <w:rFonts w:ascii="Arial Narrow" w:hAnsi="Arial Narrow"/>
          <w:sz w:val="24"/>
          <w:szCs w:val="24"/>
        </w:rPr>
      </w:pPr>
    </w:p>
    <w:p w14:paraId="7DA822D1" w14:textId="2945094B"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Realizar as entregas dos equipamentos nos locais, quantitativos e prazos definidos no ANEXO I-B do Termo de Referência.</w:t>
      </w:r>
    </w:p>
    <w:p w14:paraId="6478A62B" w14:textId="77777777" w:rsidR="00123B6C" w:rsidRPr="00D42B9F" w:rsidRDefault="00123B6C" w:rsidP="008C55E1">
      <w:pPr>
        <w:spacing w:after="0"/>
        <w:contextualSpacing/>
        <w:outlineLvl w:val="1"/>
        <w:rPr>
          <w:rFonts w:ascii="Arial Narrow" w:hAnsi="Arial Narrow"/>
          <w:sz w:val="24"/>
          <w:szCs w:val="24"/>
        </w:rPr>
      </w:pPr>
    </w:p>
    <w:p w14:paraId="038BA873" w14:textId="083DF4BE"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Prestar os serviços de garantia dos equipamentos nos locais informados no ANEXO I-C do Termo de Referência.</w:t>
      </w:r>
    </w:p>
    <w:p w14:paraId="0FAC1376" w14:textId="77777777" w:rsidR="00123B6C" w:rsidRPr="00D42B9F" w:rsidRDefault="00123B6C" w:rsidP="008C55E1">
      <w:pPr>
        <w:spacing w:after="0"/>
        <w:contextualSpacing/>
        <w:outlineLvl w:val="1"/>
        <w:rPr>
          <w:rFonts w:ascii="Arial Narrow" w:hAnsi="Arial Narrow"/>
          <w:sz w:val="24"/>
          <w:szCs w:val="24"/>
        </w:rPr>
      </w:pPr>
    </w:p>
    <w:p w14:paraId="577353D5" w14:textId="0D89F51D"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Responder por todas as despesas diretas e indiretas que incidam ou venham a incidir sobre a execução contratual, inclusive as obrigações relativas a salários, previdência social, impostos, encargos sociais e outras providências, respondendo obrigatoriamente pelo fiel cumprimento das leis trabalhistas e específicas de acidentes do trabalho e legislação correlata, aplicáveis ao pessoal empregado para execução contratual.</w:t>
      </w:r>
    </w:p>
    <w:p w14:paraId="7E63F488" w14:textId="77777777" w:rsidR="00123B6C" w:rsidRPr="00D42B9F" w:rsidRDefault="00123B6C" w:rsidP="008C55E1">
      <w:pPr>
        <w:spacing w:after="0"/>
        <w:contextualSpacing/>
        <w:outlineLvl w:val="1"/>
        <w:rPr>
          <w:rFonts w:ascii="Arial Narrow" w:hAnsi="Arial Narrow"/>
          <w:sz w:val="24"/>
          <w:szCs w:val="24"/>
        </w:rPr>
      </w:pPr>
    </w:p>
    <w:p w14:paraId="5BA903A9" w14:textId="15777E4A"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Arcar com todos os custos de deslocamento e hospedagem dos profissionais designados para entrega de equipamentos e realização de manutenção e suporte técnico presencial.</w:t>
      </w:r>
    </w:p>
    <w:p w14:paraId="34F67C44" w14:textId="77777777" w:rsidR="00123B6C" w:rsidRPr="00D42B9F" w:rsidRDefault="00123B6C" w:rsidP="008C55E1">
      <w:pPr>
        <w:spacing w:after="0"/>
        <w:contextualSpacing/>
        <w:outlineLvl w:val="1"/>
        <w:rPr>
          <w:rFonts w:ascii="Arial Narrow" w:hAnsi="Arial Narrow"/>
          <w:sz w:val="24"/>
          <w:szCs w:val="24"/>
        </w:rPr>
      </w:pPr>
    </w:p>
    <w:p w14:paraId="6F0A17AA" w14:textId="64DC724C"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Comunicar ao CONTRATANTE, por escrito, qualquer fato relacionado ao uso indevido do equipamento, para providências por parte do CONTRATANTE.</w:t>
      </w:r>
    </w:p>
    <w:p w14:paraId="713AC23A" w14:textId="77777777" w:rsidR="00123B6C" w:rsidRPr="00D42B9F" w:rsidRDefault="00123B6C" w:rsidP="008C55E1">
      <w:pPr>
        <w:spacing w:after="0"/>
        <w:contextualSpacing/>
        <w:outlineLvl w:val="1"/>
        <w:rPr>
          <w:rFonts w:ascii="Arial Narrow" w:hAnsi="Arial Narrow"/>
          <w:sz w:val="24"/>
          <w:szCs w:val="24"/>
        </w:rPr>
      </w:pPr>
    </w:p>
    <w:p w14:paraId="763A1371" w14:textId="485134EB"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Não veicular publicidade acerca da contratação, salvo prévia autorização do CONTRATANTE.</w:t>
      </w:r>
    </w:p>
    <w:p w14:paraId="2D08D74E" w14:textId="77777777" w:rsidR="00123B6C" w:rsidRPr="00D42B9F" w:rsidRDefault="00123B6C" w:rsidP="008C55E1">
      <w:pPr>
        <w:spacing w:after="0"/>
        <w:contextualSpacing/>
        <w:outlineLvl w:val="1"/>
        <w:rPr>
          <w:rFonts w:ascii="Arial Narrow" w:hAnsi="Arial Narrow"/>
          <w:sz w:val="24"/>
          <w:szCs w:val="24"/>
        </w:rPr>
      </w:pPr>
    </w:p>
    <w:p w14:paraId="5EC1FF99" w14:textId="1587CF79"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Providenciar todos os recursos e insumos necessários ao perfeito cumprimento do objeto contratado, devendo estar incluídas no preço todas as despesas com materiais, insumos, mão de obra, fretes, embalagens, seguros, impostos, tarifas, encargos sociais e trabalhistas e demais despesas necessárias à entrega e manutenção do objeto.</w:t>
      </w:r>
    </w:p>
    <w:p w14:paraId="53777822" w14:textId="77777777" w:rsidR="00123B6C" w:rsidRPr="00D42B9F" w:rsidRDefault="00123B6C" w:rsidP="008C55E1">
      <w:pPr>
        <w:spacing w:after="0"/>
        <w:contextualSpacing/>
        <w:outlineLvl w:val="1"/>
        <w:rPr>
          <w:rFonts w:ascii="Arial Narrow" w:hAnsi="Arial Narrow"/>
          <w:sz w:val="24"/>
          <w:szCs w:val="24"/>
        </w:rPr>
      </w:pPr>
    </w:p>
    <w:p w14:paraId="29488B3E" w14:textId="269852B2"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Garantir que as ocorrências contemplem número de registro, identificação do equipamento, tipo de defeito, hora do início e término do atendimento, entre outras informações a serem definidas, em acordo com o CONTRATANTE, após a assinatura do contrato.</w:t>
      </w:r>
    </w:p>
    <w:p w14:paraId="5F1289A9" w14:textId="77777777" w:rsidR="00123B6C" w:rsidRPr="00D42B9F" w:rsidRDefault="00123B6C" w:rsidP="008C55E1">
      <w:pPr>
        <w:spacing w:after="0"/>
        <w:contextualSpacing/>
        <w:outlineLvl w:val="1"/>
        <w:rPr>
          <w:rFonts w:ascii="Arial Narrow" w:hAnsi="Arial Narrow"/>
          <w:sz w:val="24"/>
          <w:szCs w:val="24"/>
        </w:rPr>
      </w:pPr>
    </w:p>
    <w:p w14:paraId="653804D0" w14:textId="1088392B"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Dar ciência ao CONTRATANTE, imediatamente, e por escrito, de qualquer anormalidade que verificar na execução do contrato.</w:t>
      </w:r>
    </w:p>
    <w:p w14:paraId="311D9966" w14:textId="77777777" w:rsidR="00123B6C" w:rsidRPr="00D42B9F" w:rsidRDefault="00123B6C" w:rsidP="008C55E1">
      <w:pPr>
        <w:spacing w:after="0"/>
        <w:contextualSpacing/>
        <w:outlineLvl w:val="1"/>
        <w:rPr>
          <w:rFonts w:ascii="Arial Narrow" w:hAnsi="Arial Narrow"/>
          <w:sz w:val="24"/>
          <w:szCs w:val="24"/>
        </w:rPr>
      </w:pPr>
    </w:p>
    <w:p w14:paraId="57929EDE" w14:textId="1AD08C00"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Usar mão de obra capacitada e suficiente de técnicos/profissionais que assegurem a qualidade da execução integral do contrato.</w:t>
      </w:r>
    </w:p>
    <w:p w14:paraId="2BE4175A" w14:textId="77777777" w:rsidR="00123B6C" w:rsidRPr="00D42B9F" w:rsidRDefault="00123B6C" w:rsidP="008C55E1">
      <w:pPr>
        <w:spacing w:after="0"/>
        <w:contextualSpacing/>
        <w:outlineLvl w:val="1"/>
        <w:rPr>
          <w:rFonts w:ascii="Arial Narrow" w:hAnsi="Arial Narrow"/>
          <w:sz w:val="24"/>
          <w:szCs w:val="24"/>
        </w:rPr>
      </w:pPr>
    </w:p>
    <w:p w14:paraId="68609668" w14:textId="462BA115"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Comunicar imediatamente qualquer alteração em seus atos constitutivos, dados bancários, endereço, telefone e outros dados que forem importantes.</w:t>
      </w:r>
    </w:p>
    <w:p w14:paraId="5C771542" w14:textId="77777777" w:rsidR="00123B6C" w:rsidRPr="00D42B9F" w:rsidRDefault="00123B6C" w:rsidP="008C55E1">
      <w:pPr>
        <w:spacing w:after="0"/>
        <w:contextualSpacing/>
        <w:outlineLvl w:val="1"/>
        <w:rPr>
          <w:rFonts w:ascii="Arial Narrow" w:hAnsi="Arial Narrow"/>
          <w:sz w:val="24"/>
          <w:szCs w:val="24"/>
        </w:rPr>
      </w:pPr>
    </w:p>
    <w:p w14:paraId="5F775A05" w14:textId="24558424"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Responsabilizar-se integralmente pelos danos (financeiros, operacionais, civis, imagem, ou quaisquer outros) causados direta ou indiretamente ao CONTRATANTE, decorrentes de sua culpa ou dolo em relação ao fornecimento sob sua responsabilidade, desde que devidamente comprovada, não excluindo ou reduzindo dessa responsabilidade a fiscalização ou o acompanhamento pelo CONTRATANTE.</w:t>
      </w:r>
    </w:p>
    <w:p w14:paraId="00C551E1" w14:textId="77777777" w:rsidR="00123B6C" w:rsidRPr="00D42B9F" w:rsidRDefault="00123B6C" w:rsidP="008C55E1">
      <w:pPr>
        <w:spacing w:after="0"/>
        <w:contextualSpacing/>
        <w:outlineLvl w:val="1"/>
        <w:rPr>
          <w:rFonts w:ascii="Arial Narrow" w:hAnsi="Arial Narrow"/>
          <w:sz w:val="24"/>
          <w:szCs w:val="24"/>
        </w:rPr>
      </w:pPr>
    </w:p>
    <w:p w14:paraId="2CE2D2F8" w14:textId="69972E62"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lastRenderedPageBreak/>
        <w:t>Manter sigilo sobre as informações recebidas do CONTRATANTE em decorrência do fornecimento, não as divulgando de nenhuma forma, sob nenhum pretexto, senão aos funcionários que as necessitem para o fornecimento, sob pena de responder por perdas e danos, sem prejuízo da apuração da responsabilidade penal de seus representantes legais e funcionários.</w:t>
      </w:r>
    </w:p>
    <w:p w14:paraId="14C450B6" w14:textId="77777777" w:rsidR="00123B6C" w:rsidRPr="00D42B9F" w:rsidRDefault="00123B6C" w:rsidP="008C55E1">
      <w:pPr>
        <w:spacing w:after="0"/>
        <w:contextualSpacing/>
        <w:outlineLvl w:val="1"/>
        <w:rPr>
          <w:rFonts w:ascii="Arial Narrow" w:hAnsi="Arial Narrow"/>
          <w:sz w:val="24"/>
          <w:szCs w:val="24"/>
        </w:rPr>
      </w:pPr>
    </w:p>
    <w:p w14:paraId="4A590236" w14:textId="3CE5D544"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Se aplicável, garantir que os softwares e sistemas que utilizar são de sua propriedade ou por ela regularmente contratados ou adquiridos e que não infringem quaisquer patentes ou direitos autorais e que se responsabiliza, individualmente e integralmente, pelas perdas e danos resultantes, inclusive honorários advocatícios, custos e despesas processuais, juros moratórios, ou outras despesas decorrentes de ação judicial por acusação da espécie.</w:t>
      </w:r>
    </w:p>
    <w:p w14:paraId="5CD2DFA9" w14:textId="77777777" w:rsidR="00123B6C" w:rsidRPr="00D42B9F" w:rsidRDefault="00123B6C" w:rsidP="00D42B9F">
      <w:pPr>
        <w:spacing w:after="160"/>
        <w:outlineLvl w:val="1"/>
        <w:rPr>
          <w:rFonts w:ascii="Arial Narrow" w:hAnsi="Arial Narrow"/>
          <w:sz w:val="24"/>
          <w:szCs w:val="24"/>
        </w:rPr>
      </w:pPr>
    </w:p>
    <w:p w14:paraId="037C1D32"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11. DAS OBRIGAÇÕES DA CONTRATANTE</w:t>
      </w:r>
    </w:p>
    <w:p w14:paraId="70B141DA" w14:textId="77777777" w:rsidR="00123B6C" w:rsidRPr="00D42B9F" w:rsidRDefault="00123B6C" w:rsidP="00D42B9F">
      <w:pPr>
        <w:pStyle w:val="Corpodetexto21"/>
        <w:spacing w:after="160"/>
        <w:rPr>
          <w:rFonts w:ascii="Arial Narrow" w:eastAsia="MS Mincho" w:hAnsi="Arial Narrow" w:cs="Arial"/>
          <w:szCs w:val="24"/>
        </w:rPr>
      </w:pPr>
      <w:r w:rsidRPr="00D42B9F">
        <w:rPr>
          <w:rFonts w:ascii="Arial Narrow" w:eastAsia="MS Mincho" w:hAnsi="Arial Narrow" w:cs="Arial"/>
          <w:szCs w:val="24"/>
        </w:rPr>
        <w:t>11.1. Sem prejuízo de outras obrigações previstas neste Termo de Referência, bem como no Edital e demais anexos, compete ao CONTRATANTE:</w:t>
      </w:r>
    </w:p>
    <w:p w14:paraId="18135041" w14:textId="3226D98F" w:rsidR="00123B6C" w:rsidRPr="008C55E1" w:rsidRDefault="00123B6C" w:rsidP="008C55E1">
      <w:pPr>
        <w:pStyle w:val="PargrafodaLista"/>
        <w:numPr>
          <w:ilvl w:val="0"/>
          <w:numId w:val="48"/>
        </w:numPr>
        <w:spacing w:after="160"/>
        <w:outlineLvl w:val="1"/>
        <w:rPr>
          <w:rFonts w:ascii="Arial Narrow" w:hAnsi="Arial Narrow"/>
          <w:sz w:val="24"/>
          <w:szCs w:val="24"/>
        </w:rPr>
      </w:pPr>
      <w:r w:rsidRPr="008C55E1">
        <w:rPr>
          <w:rFonts w:ascii="Arial Narrow" w:hAnsi="Arial Narrow"/>
          <w:sz w:val="24"/>
          <w:szCs w:val="24"/>
        </w:rPr>
        <w:t>Efetuar os pagamentos devidos à CONTRATADA de acordo com o estabelecido no contrato.</w:t>
      </w:r>
    </w:p>
    <w:p w14:paraId="222E2A66" w14:textId="5856205A" w:rsidR="00123B6C" w:rsidRPr="008C55E1" w:rsidRDefault="00123B6C" w:rsidP="008C55E1">
      <w:pPr>
        <w:pStyle w:val="PargrafodaLista"/>
        <w:numPr>
          <w:ilvl w:val="0"/>
          <w:numId w:val="48"/>
        </w:numPr>
        <w:spacing w:after="160"/>
        <w:outlineLvl w:val="1"/>
        <w:rPr>
          <w:rFonts w:ascii="Arial Narrow" w:hAnsi="Arial Narrow"/>
          <w:sz w:val="24"/>
          <w:szCs w:val="24"/>
        </w:rPr>
      </w:pPr>
      <w:r w:rsidRPr="008C55E1">
        <w:rPr>
          <w:rFonts w:ascii="Arial Narrow" w:hAnsi="Arial Narrow"/>
          <w:sz w:val="24"/>
          <w:szCs w:val="24"/>
        </w:rPr>
        <w:t>Fornecer e colocar à disposição da CONTRATADA todos os elementos e informações que se fizerem necessários à execução dos fornecimentos.</w:t>
      </w:r>
    </w:p>
    <w:p w14:paraId="5E0B8C88" w14:textId="705C2BD0" w:rsidR="00123B6C" w:rsidRPr="008C55E1" w:rsidRDefault="00123B6C" w:rsidP="008C55E1">
      <w:pPr>
        <w:pStyle w:val="PargrafodaLista"/>
        <w:numPr>
          <w:ilvl w:val="0"/>
          <w:numId w:val="48"/>
        </w:numPr>
        <w:spacing w:after="160"/>
        <w:outlineLvl w:val="1"/>
        <w:rPr>
          <w:rFonts w:ascii="Arial Narrow" w:hAnsi="Arial Narrow"/>
          <w:sz w:val="24"/>
          <w:szCs w:val="24"/>
        </w:rPr>
      </w:pPr>
      <w:r w:rsidRPr="008C55E1">
        <w:rPr>
          <w:rFonts w:ascii="Arial Narrow" w:hAnsi="Arial Narrow"/>
          <w:sz w:val="24"/>
          <w:szCs w:val="24"/>
        </w:rPr>
        <w:t>Informar a CONTRATADA, por escrito, as razões que motivaram eventual rejeição dos fornecimentos contratados.</w:t>
      </w:r>
    </w:p>
    <w:p w14:paraId="399C17ED" w14:textId="732BE351" w:rsidR="00123B6C" w:rsidRPr="008C55E1" w:rsidRDefault="00123B6C" w:rsidP="008C55E1">
      <w:pPr>
        <w:pStyle w:val="PargrafodaLista"/>
        <w:numPr>
          <w:ilvl w:val="0"/>
          <w:numId w:val="48"/>
        </w:numPr>
        <w:spacing w:after="160"/>
        <w:outlineLvl w:val="1"/>
        <w:rPr>
          <w:rFonts w:ascii="Arial Narrow" w:hAnsi="Arial Narrow"/>
          <w:sz w:val="24"/>
          <w:szCs w:val="24"/>
        </w:rPr>
      </w:pPr>
      <w:r w:rsidRPr="008C55E1">
        <w:rPr>
          <w:rFonts w:ascii="Arial Narrow" w:hAnsi="Arial Narrow"/>
          <w:sz w:val="24"/>
          <w:szCs w:val="24"/>
        </w:rPr>
        <w:t>Notificar, formal e tempestivamente a CONTRATADA sobre as irregularidades observadas no cumprimento do contrato.</w:t>
      </w:r>
    </w:p>
    <w:p w14:paraId="42DF1C4E"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12. DA FONTE DE RECURSOS</w:t>
      </w:r>
    </w:p>
    <w:p w14:paraId="360D5A1B"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12.1. As despesas decorrentes da contratação do presente objeto correrão por conta das verbas orçamentárias identificadas a seguir:</w:t>
      </w:r>
    </w:p>
    <w:p w14:paraId="610431B4" w14:textId="77777777" w:rsidR="00123B6C" w:rsidRPr="00F54F42" w:rsidRDefault="00123B6C" w:rsidP="00D42B9F">
      <w:pPr>
        <w:pStyle w:val="PargrafodaLista"/>
        <w:numPr>
          <w:ilvl w:val="0"/>
          <w:numId w:val="16"/>
        </w:numPr>
        <w:spacing w:after="160"/>
        <w:contextualSpacing w:val="0"/>
        <w:outlineLvl w:val="1"/>
        <w:rPr>
          <w:rFonts w:ascii="Arial Narrow" w:hAnsi="Arial Narrow"/>
          <w:sz w:val="24"/>
          <w:szCs w:val="24"/>
        </w:rPr>
      </w:pPr>
      <w:r w:rsidRPr="00F54F42">
        <w:rPr>
          <w:rFonts w:ascii="Arial Narrow" w:hAnsi="Arial Narrow"/>
          <w:sz w:val="24"/>
          <w:szCs w:val="24"/>
        </w:rPr>
        <w:t>Unidade - 02010203 - Gerência de Educação Tecnológica.</w:t>
      </w:r>
    </w:p>
    <w:p w14:paraId="78F3B342" w14:textId="1610940C" w:rsidR="00123B6C" w:rsidRPr="00F54F42" w:rsidRDefault="00123B6C" w:rsidP="00D42B9F">
      <w:pPr>
        <w:pStyle w:val="PargrafodaLista"/>
        <w:numPr>
          <w:ilvl w:val="0"/>
          <w:numId w:val="16"/>
        </w:numPr>
        <w:spacing w:after="160"/>
        <w:contextualSpacing w:val="0"/>
        <w:outlineLvl w:val="1"/>
        <w:rPr>
          <w:rFonts w:ascii="Arial Narrow" w:hAnsi="Arial Narrow"/>
          <w:sz w:val="24"/>
          <w:szCs w:val="24"/>
        </w:rPr>
      </w:pPr>
      <w:r w:rsidRPr="00F54F42">
        <w:rPr>
          <w:rFonts w:ascii="Arial Narrow" w:hAnsi="Arial Narrow"/>
          <w:sz w:val="24"/>
          <w:szCs w:val="24"/>
        </w:rPr>
        <w:t>Centro de Responsabilidade - 2</w:t>
      </w:r>
      <w:r w:rsidR="00F54F42">
        <w:rPr>
          <w:rFonts w:ascii="Arial Narrow" w:hAnsi="Arial Narrow"/>
          <w:sz w:val="24"/>
          <w:szCs w:val="24"/>
        </w:rPr>
        <w:t>4</w:t>
      </w:r>
      <w:r w:rsidRPr="00F54F42">
        <w:rPr>
          <w:rFonts w:ascii="Arial Narrow" w:hAnsi="Arial Narrow"/>
          <w:sz w:val="24"/>
          <w:szCs w:val="24"/>
        </w:rPr>
        <w:t>.3.03.07.01.03.12 - Hardware Educacional.</w:t>
      </w:r>
    </w:p>
    <w:p w14:paraId="474AFA6D"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13. DO PRAZO DE VIGÊNCIA</w:t>
      </w:r>
    </w:p>
    <w:p w14:paraId="4F0B453D" w14:textId="0631CE74"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13.1. O prazo de vigência do contrato será de 6 (seis) meses a partir da data de sua assinatura, podendo ser prorrogado nos termos do Regulamento de Licitações e Contratos do SESI, mediante a celebração de termo aditivo.</w:t>
      </w:r>
    </w:p>
    <w:p w14:paraId="1426320D"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14. DA PROPOSTA DE PREÇOS</w:t>
      </w:r>
    </w:p>
    <w:p w14:paraId="71F4638A"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14.1. A Proposta de Preços deverá ser cotada em moeda corrente nacional (Real), em algarismos e por extenso, já computados todos os custos decorrentes do fornecimento do objeto da licitação, bem como todos os tributos e encargos trabalhistas, previdenciários, fiscais, comerciais, instalação dos softwares, aquisição de licenças, além de seguros e fretes, garantia, hospedagem e deslocamentos, embalagem e quaisquer outros custos que incidam direta ou indiretamente na aquisição dos produtos e qualquer outro encargo de qualquer natureza que possa estar vinculado ao fornecimento objeto da contratação. </w:t>
      </w:r>
    </w:p>
    <w:p w14:paraId="34881B03" w14:textId="13F62506"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14.2. É obrigatória a apresentação de catálogo ou folder técnico juntamente com a proposta de preço, contendo, naquilo que for aplicável a cada lote, indicação da marca e modelo dos componentes utilizados nos equipamentos e apresentar prospecto com as características técnicas do equipamento e da placa mãe, processador, memória, interface de rede, fonte de alimentação, disco rígido</w:t>
      </w:r>
      <w:r w:rsidR="008311B8" w:rsidRPr="00D42B9F">
        <w:rPr>
          <w:rFonts w:ascii="Arial Narrow" w:hAnsi="Arial Narrow"/>
          <w:sz w:val="24"/>
          <w:szCs w:val="24"/>
        </w:rPr>
        <w:t xml:space="preserve"> </w:t>
      </w:r>
      <w:r w:rsidRPr="00D42B9F">
        <w:rPr>
          <w:rFonts w:ascii="Arial Narrow" w:hAnsi="Arial Narrow"/>
          <w:sz w:val="24"/>
          <w:szCs w:val="24"/>
        </w:rPr>
        <w:t>e outros elementos que de forma inequívoca identifiquem e constatem as configurações requeridas, possíveis expansões e upgrades, comprovando-os através de certificados, manuais técnicos, folders e demais literaturas técnicas editadas pelos fabricantes.</w:t>
      </w:r>
    </w:p>
    <w:p w14:paraId="49529D09"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lastRenderedPageBreak/>
        <w:t>14.3. Serão aceitas cópias das especificações obtidas no site na Internet do fabricante juntamente com o endereço do site.</w:t>
      </w:r>
    </w:p>
    <w:p w14:paraId="05921F53" w14:textId="51C87670" w:rsidR="00210001"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15. DA QUALIFICAÇÃO ECONOMICO- FINANCEIRA</w:t>
      </w:r>
    </w:p>
    <w:p w14:paraId="1D0CA7DC" w14:textId="77777777" w:rsidR="00123B6C" w:rsidRPr="00D42B9F" w:rsidRDefault="00123B6C" w:rsidP="00D42B9F">
      <w:pPr>
        <w:spacing w:after="160"/>
        <w:textAlignment w:val="baseline"/>
        <w:rPr>
          <w:rFonts w:ascii="Arial Narrow" w:eastAsia="Arial" w:hAnsi="Arial Narrow" w:cs="Arial"/>
          <w:b/>
          <w:bCs/>
          <w:sz w:val="24"/>
          <w:szCs w:val="24"/>
        </w:rPr>
      </w:pPr>
      <w:r w:rsidRPr="00D42B9F">
        <w:rPr>
          <w:rFonts w:ascii="Arial Narrow" w:eastAsia="Arial" w:hAnsi="Arial Narrow" w:cs="Arial"/>
          <w:sz w:val="24"/>
          <w:szCs w:val="24"/>
        </w:rPr>
        <w:t>15.1. Para fins de habilitação econômico-financeira, as licitantes deverão apresentar:</w:t>
      </w:r>
    </w:p>
    <w:p w14:paraId="04CD5083" w14:textId="77777777" w:rsidR="00123B6C" w:rsidRPr="00D42B9F" w:rsidRDefault="00123B6C" w:rsidP="00D42B9F">
      <w:pPr>
        <w:spacing w:after="160"/>
        <w:textAlignment w:val="baseline"/>
        <w:rPr>
          <w:rFonts w:ascii="Arial Narrow" w:eastAsia="MS Mincho" w:hAnsi="Arial Narrow" w:cs="Arial"/>
          <w:bCs/>
          <w:sz w:val="24"/>
          <w:szCs w:val="24"/>
          <w:lang w:eastAsia="pt-BR"/>
        </w:rPr>
      </w:pPr>
      <w:r w:rsidRPr="00D42B9F">
        <w:rPr>
          <w:rFonts w:ascii="Arial Narrow" w:eastAsia="MS Mincho" w:hAnsi="Arial Narrow" w:cs="Arial"/>
          <w:bCs/>
          <w:sz w:val="24"/>
          <w:szCs w:val="24"/>
          <w:lang w:eastAsia="pt-BR"/>
        </w:rPr>
        <w:t xml:space="preserve">15.1.1. Certidão negativa de falência, concordata ou recuperação judicial, expedida pelo distribuidor da sede da pessoa jurídica no prazo de validade. </w:t>
      </w:r>
    </w:p>
    <w:p w14:paraId="539654F5" w14:textId="77777777" w:rsidR="00123B6C" w:rsidRPr="00D42B9F" w:rsidRDefault="00123B6C" w:rsidP="00D42B9F">
      <w:pPr>
        <w:spacing w:after="160"/>
        <w:textAlignment w:val="baseline"/>
        <w:rPr>
          <w:rFonts w:ascii="Arial Narrow" w:eastAsia="Arial" w:hAnsi="Arial Narrow" w:cs="Arial"/>
          <w:sz w:val="24"/>
          <w:szCs w:val="24"/>
        </w:rPr>
      </w:pPr>
      <w:r w:rsidRPr="00D42B9F">
        <w:rPr>
          <w:rFonts w:ascii="Arial Narrow" w:eastAsia="MS Mincho" w:hAnsi="Arial Narrow" w:cs="Arial"/>
          <w:bCs/>
          <w:sz w:val="24"/>
          <w:szCs w:val="24"/>
          <w:lang w:eastAsia="pt-BR"/>
        </w:rPr>
        <w:t xml:space="preserve">15.1.1.1. Para o caso de certidão positiva de recuperação judicial deve a licitante apresentar documento comprobatório da existência de plano de recuperação acolhido judicialmente ou de plano de recuperação homologado judicialmente. </w:t>
      </w:r>
    </w:p>
    <w:p w14:paraId="49460AA7" w14:textId="77777777" w:rsidR="00123B6C" w:rsidRPr="00D42B9F" w:rsidRDefault="00123B6C" w:rsidP="00D42B9F">
      <w:pPr>
        <w:spacing w:after="160"/>
        <w:textAlignment w:val="baseline"/>
        <w:rPr>
          <w:rFonts w:ascii="Arial Narrow" w:hAnsi="Arial Narrow"/>
          <w:sz w:val="24"/>
          <w:szCs w:val="24"/>
          <w:shd w:val="clear" w:color="auto" w:fill="FFFFFF"/>
          <w:lang w:eastAsia="pt-BR"/>
        </w:rPr>
      </w:pPr>
      <w:r w:rsidRPr="00D42B9F">
        <w:rPr>
          <w:rFonts w:ascii="Arial Narrow" w:eastAsia="Arial" w:hAnsi="Arial Narrow" w:cs="Arial"/>
          <w:sz w:val="24"/>
          <w:szCs w:val="24"/>
        </w:rPr>
        <w:t xml:space="preserve">15.1.2. </w:t>
      </w:r>
      <w:r w:rsidRPr="00D42B9F">
        <w:rPr>
          <w:rFonts w:ascii="Arial Narrow" w:eastAsia="Times New Roman" w:hAnsi="Arial Narrow"/>
          <w:sz w:val="24"/>
          <w:szCs w:val="24"/>
          <w:shd w:val="clear" w:color="auto" w:fill="FFFFFF"/>
          <w:lang w:eastAsia="pt-BR"/>
        </w:rPr>
        <w:t>O Balanço Patrimonial e a Demonstração do Resultado do Exercício, do último exercício social encerrado e exigíveis na forma da Lei que as regem, sendo exigível para o certame o exercício de 2022, vedada a sua substituição por balancetes ou balanços provisórios; ou, </w:t>
      </w:r>
      <w:r w:rsidRPr="00D42B9F">
        <w:rPr>
          <w:rFonts w:ascii="Arial Narrow" w:hAnsi="Arial Narrow"/>
          <w:sz w:val="24"/>
          <w:szCs w:val="24"/>
          <w:shd w:val="clear" w:color="auto" w:fill="FFFFFF"/>
          <w:lang w:eastAsia="pt-BR"/>
        </w:rPr>
        <w:t> </w:t>
      </w:r>
    </w:p>
    <w:p w14:paraId="1F1385BB" w14:textId="77777777" w:rsidR="00123B6C" w:rsidRPr="00D42B9F" w:rsidRDefault="00123B6C"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15.1.3. O Balanço Patrimonial e a Demonstração do Resultado do Exercício de período intermediário desde que previsto no estatuto ou contrato social demonstrando a autorização de sua emissão. </w:t>
      </w:r>
    </w:p>
    <w:p w14:paraId="2AF4F327" w14:textId="1220D6B1" w:rsidR="00210001" w:rsidRPr="00D42B9F" w:rsidRDefault="00123B6C" w:rsidP="00D42B9F">
      <w:pPr>
        <w:pStyle w:val="PargrafodaLista"/>
        <w:spacing w:after="160"/>
        <w:ind w:left="0"/>
        <w:contextualSpacing w:val="0"/>
        <w:textAlignment w:val="baseline"/>
        <w:rPr>
          <w:rFonts w:ascii="Arial Narrow" w:hAnsi="Arial Narrow"/>
          <w:sz w:val="24"/>
          <w:szCs w:val="24"/>
          <w:lang w:eastAsia="pt-BR"/>
        </w:rPr>
      </w:pPr>
      <w:r w:rsidRPr="00D42B9F">
        <w:rPr>
          <w:rFonts w:ascii="Arial Narrow" w:hAnsi="Arial Narrow"/>
          <w:sz w:val="24"/>
          <w:szCs w:val="24"/>
          <w:lang w:eastAsia="pt-BR"/>
        </w:rPr>
        <w:t xml:space="preserve">15.2. A empresa deverá declarar em documento próprio, assinado pelo contador, seu regime de elaboração das demonstrações contábeis: anual, semestral, trimestral, mensal ou outra periodicidade, caso o estatuto ou contrato social contenha opções de periodicidade. </w:t>
      </w:r>
    </w:p>
    <w:p w14:paraId="1251C83F" w14:textId="77777777" w:rsidR="00123B6C" w:rsidRPr="00D42B9F" w:rsidRDefault="00123B6C"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lang w:eastAsia="pt-BR"/>
        </w:rPr>
        <w:t xml:space="preserve">15.3. </w:t>
      </w:r>
      <w:r w:rsidRPr="00D42B9F">
        <w:rPr>
          <w:rFonts w:ascii="Arial Narrow" w:hAnsi="Arial Narrow"/>
          <w:sz w:val="24"/>
          <w:szCs w:val="24"/>
          <w:shd w:val="clear" w:color="auto" w:fill="FFFFFF"/>
          <w:lang w:eastAsia="pt-BR"/>
        </w:rPr>
        <w:t>Os documentos exigidos nos itens 15.1.2 e 15.1.3 podem ser apresentados sob uma das seguintes formas:</w:t>
      </w:r>
      <w:r w:rsidRPr="00D42B9F">
        <w:rPr>
          <w:rFonts w:ascii="Arial Narrow" w:hAnsi="Arial Narrow"/>
          <w:sz w:val="24"/>
          <w:szCs w:val="24"/>
          <w:lang w:eastAsia="pt-BR"/>
        </w:rPr>
        <w:t> </w:t>
      </w:r>
    </w:p>
    <w:p w14:paraId="370855B3" w14:textId="77777777" w:rsidR="00123B6C" w:rsidRPr="00D42B9F" w:rsidRDefault="00123B6C"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shd w:val="clear" w:color="auto" w:fill="FFFFFF"/>
          <w:lang w:eastAsia="pt-BR"/>
        </w:rPr>
        <w:t>I – Registrados na Junta Comercial da sede ou do domicílio do licitante,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r w:rsidRPr="00D42B9F">
        <w:rPr>
          <w:rFonts w:ascii="Arial Narrow" w:hAnsi="Arial Narrow"/>
          <w:sz w:val="24"/>
          <w:szCs w:val="24"/>
          <w:lang w:eastAsia="pt-BR"/>
        </w:rPr>
        <w:t> </w:t>
      </w:r>
    </w:p>
    <w:p w14:paraId="20CAAD96" w14:textId="77777777" w:rsidR="00123B6C" w:rsidRPr="00D42B9F" w:rsidRDefault="00123B6C"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shd w:val="clear" w:color="auto" w:fill="FFFFFF"/>
          <w:lang w:eastAsia="pt-BR"/>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r w:rsidRPr="00D42B9F">
        <w:rPr>
          <w:rFonts w:ascii="Arial Narrow" w:hAnsi="Arial Narrow"/>
          <w:sz w:val="24"/>
          <w:szCs w:val="24"/>
          <w:lang w:eastAsia="pt-BR"/>
        </w:rPr>
        <w:t> </w:t>
      </w:r>
    </w:p>
    <w:p w14:paraId="243A217E" w14:textId="77777777" w:rsidR="00123B6C" w:rsidRPr="00D42B9F" w:rsidRDefault="00123B6C"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 xml:space="preserve">15.4. </w:t>
      </w:r>
      <w:r w:rsidRPr="00D42B9F">
        <w:rPr>
          <w:rFonts w:ascii="Arial Narrow" w:eastAsia="Times New Roman" w:hAnsi="Arial Narrow"/>
          <w:sz w:val="24"/>
          <w:szCs w:val="24"/>
          <w:shd w:val="clear" w:color="auto" w:fill="FFFFFF"/>
          <w:lang w:eastAsia="pt-BR"/>
        </w:rPr>
        <w:t>O Balanço Patrimonial e a Demonstração do Resultado do Exercício devem comprovar a situação financeira da empresa através de cálculo apresentado pela licitante e devidamente assinado pelo seu representante legal e/ou contador responsável, conforme Modelo de Cálculo indicado a seguir: </w:t>
      </w:r>
    </w:p>
    <w:p w14:paraId="65239698" w14:textId="77777777" w:rsidR="00123B6C" w:rsidRPr="00D42B9F" w:rsidRDefault="00123B6C" w:rsidP="00D42B9F">
      <w:pPr>
        <w:spacing w:after="160"/>
        <w:textAlignment w:val="baseline"/>
        <w:rPr>
          <w:rFonts w:ascii="Arial Narrow" w:hAnsi="Arial Narrow" w:cs="Segoe UI"/>
          <w:sz w:val="24"/>
          <w:szCs w:val="24"/>
          <w:lang w:eastAsia="pt-BR"/>
        </w:rPr>
      </w:pPr>
    </w:p>
    <w:tbl>
      <w:tblPr>
        <w:tblW w:w="67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4680"/>
      </w:tblGrid>
      <w:tr w:rsidR="00123B6C" w:rsidRPr="00D42B9F" w14:paraId="642B429C" w14:textId="77777777" w:rsidTr="006A4CD9">
        <w:trPr>
          <w:trHeight w:val="15"/>
          <w:jc w:val="center"/>
        </w:trPr>
        <w:tc>
          <w:tcPr>
            <w:tcW w:w="2115" w:type="dxa"/>
            <w:vMerge w:val="restart"/>
            <w:tcBorders>
              <w:top w:val="single" w:sz="6" w:space="0" w:color="000000"/>
              <w:left w:val="single" w:sz="6" w:space="0" w:color="auto"/>
              <w:bottom w:val="single" w:sz="6" w:space="0" w:color="000000"/>
              <w:right w:val="single" w:sz="6" w:space="0" w:color="000000"/>
            </w:tcBorders>
            <w:shd w:val="clear" w:color="auto" w:fill="auto"/>
            <w:vAlign w:val="center"/>
            <w:hideMark/>
          </w:tcPr>
          <w:p w14:paraId="21552B6C"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cs="Calibri"/>
                <w:sz w:val="24"/>
                <w:szCs w:val="24"/>
                <w:shd w:val="clear" w:color="auto" w:fill="FFFFFF"/>
                <w:lang w:eastAsia="pt-BR"/>
              </w:rPr>
              <w:t xml:space="preserve">   </w:t>
            </w:r>
            <w:r w:rsidRPr="00D42B9F">
              <w:rPr>
                <w:rFonts w:ascii="Arial Narrow" w:hAnsi="Arial Narrow"/>
                <w:sz w:val="24"/>
                <w:szCs w:val="24"/>
                <w:lang w:eastAsia="pt-BR"/>
              </w:rPr>
              <w:t>Liquidez Corrente (LC)</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single" w:sz="6" w:space="0" w:color="000000"/>
              <w:left w:val="nil"/>
              <w:bottom w:val="single" w:sz="6" w:space="0" w:color="000000"/>
              <w:right w:val="single" w:sz="6" w:space="0" w:color="000000"/>
            </w:tcBorders>
            <w:shd w:val="clear" w:color="auto" w:fill="auto"/>
            <w:vAlign w:val="center"/>
            <w:hideMark/>
          </w:tcPr>
          <w:p w14:paraId="5B6F9EC8"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Circulante</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5113D974" w14:textId="77777777" w:rsidTr="006A4CD9">
        <w:trPr>
          <w:trHeight w:val="15"/>
          <w:jc w:val="center"/>
        </w:trPr>
        <w:tc>
          <w:tcPr>
            <w:tcW w:w="0" w:type="auto"/>
            <w:vMerge/>
            <w:tcBorders>
              <w:top w:val="single" w:sz="6" w:space="0" w:color="000000"/>
              <w:left w:val="single" w:sz="6" w:space="0" w:color="auto"/>
              <w:bottom w:val="single" w:sz="6" w:space="0" w:color="000000"/>
              <w:right w:val="single" w:sz="6" w:space="0" w:color="000000"/>
            </w:tcBorders>
            <w:shd w:val="clear" w:color="auto" w:fill="auto"/>
            <w:vAlign w:val="center"/>
            <w:hideMark/>
          </w:tcPr>
          <w:p w14:paraId="6AA74059" w14:textId="77777777" w:rsidR="00123B6C" w:rsidRPr="00D42B9F" w:rsidRDefault="00123B6C"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2D5C82D4"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07DF1181" w14:textId="77777777" w:rsidTr="006A4CD9">
        <w:trPr>
          <w:trHeight w:val="15"/>
          <w:jc w:val="center"/>
        </w:trPr>
        <w:tc>
          <w:tcPr>
            <w:tcW w:w="2115" w:type="dxa"/>
            <w:vMerge w:val="restart"/>
            <w:tcBorders>
              <w:top w:val="nil"/>
              <w:left w:val="single" w:sz="6" w:space="0" w:color="auto"/>
              <w:bottom w:val="single" w:sz="6" w:space="0" w:color="000000"/>
              <w:right w:val="single" w:sz="6" w:space="0" w:color="000000"/>
            </w:tcBorders>
            <w:shd w:val="clear" w:color="auto" w:fill="auto"/>
            <w:vAlign w:val="center"/>
            <w:hideMark/>
          </w:tcPr>
          <w:p w14:paraId="018A1A33" w14:textId="77777777" w:rsidR="00123B6C" w:rsidRPr="00D42B9F" w:rsidRDefault="00123B6C" w:rsidP="00D42B9F">
            <w:pPr>
              <w:spacing w:after="160"/>
              <w:textAlignment w:val="baseline"/>
              <w:rPr>
                <w:rFonts w:ascii="Arial Narrow" w:hAnsi="Arial Narrow"/>
                <w:sz w:val="24"/>
                <w:szCs w:val="24"/>
                <w:lang w:eastAsia="pt-BR"/>
              </w:rPr>
            </w:pPr>
            <w:r w:rsidRPr="00D42B9F">
              <w:rPr>
                <w:rFonts w:ascii="Arial Narrow" w:hAnsi="Arial Narrow"/>
                <w:sz w:val="24"/>
                <w:szCs w:val="24"/>
                <w:lang w:eastAsia="pt-BR"/>
              </w:rPr>
              <w:t>Liquidez Geral (LG)</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nil"/>
              <w:left w:val="nil"/>
              <w:bottom w:val="single" w:sz="6" w:space="0" w:color="000000"/>
              <w:right w:val="single" w:sz="6" w:space="0" w:color="000000"/>
            </w:tcBorders>
            <w:shd w:val="clear" w:color="auto" w:fill="auto"/>
            <w:vAlign w:val="center"/>
            <w:hideMark/>
          </w:tcPr>
          <w:p w14:paraId="2A1BCEF3"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Circulante + Realizável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5C9AA515" w14:textId="77777777" w:rsidTr="006A4CD9">
        <w:trPr>
          <w:trHeight w:val="15"/>
          <w:jc w:val="center"/>
        </w:trPr>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13AF3CF3" w14:textId="77777777" w:rsidR="00123B6C" w:rsidRPr="00D42B9F" w:rsidRDefault="00123B6C"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44C1DF27"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 + Exigível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058CF680" w14:textId="77777777" w:rsidTr="006A4CD9">
        <w:trPr>
          <w:trHeight w:val="15"/>
          <w:jc w:val="center"/>
        </w:trPr>
        <w:tc>
          <w:tcPr>
            <w:tcW w:w="2115" w:type="dxa"/>
            <w:vMerge w:val="restart"/>
            <w:tcBorders>
              <w:top w:val="nil"/>
              <w:left w:val="single" w:sz="6" w:space="0" w:color="auto"/>
              <w:bottom w:val="single" w:sz="6" w:space="0" w:color="000000"/>
              <w:right w:val="single" w:sz="6" w:space="0" w:color="000000"/>
            </w:tcBorders>
            <w:shd w:val="clear" w:color="auto" w:fill="auto"/>
            <w:vAlign w:val="center"/>
            <w:hideMark/>
          </w:tcPr>
          <w:p w14:paraId="33BC0AEB"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Índice de Solvência Geral (SG)</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nil"/>
              <w:left w:val="nil"/>
              <w:bottom w:val="single" w:sz="6" w:space="0" w:color="000000"/>
              <w:right w:val="single" w:sz="6" w:space="0" w:color="000000"/>
            </w:tcBorders>
            <w:shd w:val="clear" w:color="auto" w:fill="auto"/>
            <w:vAlign w:val="center"/>
            <w:hideMark/>
          </w:tcPr>
          <w:p w14:paraId="4FFBAF9D"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Total</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0583F613" w14:textId="77777777" w:rsidTr="006A4CD9">
        <w:trPr>
          <w:trHeight w:val="15"/>
          <w:jc w:val="center"/>
        </w:trPr>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0BD94586" w14:textId="77777777" w:rsidR="00123B6C" w:rsidRPr="00D42B9F" w:rsidRDefault="00123B6C"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294CE1EC"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 + Exigível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bl>
    <w:p w14:paraId="3283FA7D" w14:textId="77777777" w:rsidR="00123B6C" w:rsidRPr="00D42B9F" w:rsidRDefault="00123B6C" w:rsidP="00D42B9F">
      <w:pPr>
        <w:spacing w:after="160"/>
        <w:textAlignment w:val="baseline"/>
        <w:rPr>
          <w:rFonts w:ascii="Arial Narrow" w:eastAsia="Times New Roman" w:hAnsi="Arial Narrow"/>
          <w:sz w:val="24"/>
          <w:szCs w:val="24"/>
          <w:shd w:val="clear" w:color="auto" w:fill="FFFFFF"/>
          <w:lang w:eastAsia="pt-BR"/>
        </w:rPr>
      </w:pPr>
    </w:p>
    <w:p w14:paraId="0C2D611C" w14:textId="77777777" w:rsidR="00123B6C" w:rsidRPr="00D42B9F" w:rsidRDefault="00123B6C"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 xml:space="preserve">15.5. </w:t>
      </w:r>
      <w:r w:rsidRPr="00D42B9F">
        <w:rPr>
          <w:rFonts w:ascii="Arial Narrow" w:eastAsia="Times New Roman" w:hAnsi="Arial Narrow"/>
          <w:sz w:val="24"/>
          <w:szCs w:val="24"/>
          <w:shd w:val="clear" w:color="auto" w:fill="FFFFFF"/>
          <w:lang w:eastAsia="pt-BR"/>
        </w:rPr>
        <w:t xml:space="preserve">Serão habilitadas as licitantes cujo demonstrativo contábil apresentado permita verificar Índice de Liquidez Corrente (LC) maior ou igual a 1,0 (um), Índice de Liquidez Geral (LG) maior ou igual a 1,0 e Índice de Solvência </w:t>
      </w:r>
      <w:r w:rsidRPr="00D42B9F">
        <w:rPr>
          <w:rFonts w:ascii="Arial Narrow" w:eastAsia="Times New Roman" w:hAnsi="Arial Narrow"/>
          <w:sz w:val="24"/>
          <w:szCs w:val="24"/>
          <w:shd w:val="clear" w:color="auto" w:fill="FFFFFF"/>
          <w:lang w:eastAsia="pt-BR"/>
        </w:rPr>
        <w:lastRenderedPageBreak/>
        <w:t>Geral (SG) maior ou igual a 1,0 obtidos a partir das fórmulas indicadas cujos números apurados sejam inteiros e finitos. </w:t>
      </w:r>
    </w:p>
    <w:p w14:paraId="381DB505" w14:textId="68C18170" w:rsidR="0089369A" w:rsidRPr="00A94AAC" w:rsidRDefault="0089369A" w:rsidP="0089369A">
      <w:pPr>
        <w:spacing w:after="160"/>
        <w:rPr>
          <w:rFonts w:ascii="Arial Narrow" w:hAnsi="Arial Narrow"/>
          <w:bCs/>
          <w:sz w:val="24"/>
          <w:szCs w:val="24"/>
        </w:rPr>
      </w:pPr>
      <w:r w:rsidRPr="00A94AAC">
        <w:rPr>
          <w:rFonts w:ascii="Arial Narrow" w:eastAsia="Arial" w:hAnsi="Arial Narrow" w:cs="Arial"/>
          <w:sz w:val="24"/>
          <w:szCs w:val="24"/>
        </w:rPr>
        <w:t xml:space="preserve">15.6. </w:t>
      </w:r>
      <w:r w:rsidRPr="00A94AAC">
        <w:rPr>
          <w:rFonts w:ascii="Arial Narrow" w:eastAsia="Times New Roman" w:hAnsi="Arial Narrow"/>
          <w:sz w:val="24"/>
          <w:szCs w:val="24"/>
          <w:shd w:val="clear" w:color="auto" w:fill="FFFFFF"/>
          <w:lang w:eastAsia="pt-BR"/>
        </w:rPr>
        <w:t xml:space="preserve">Serão habilitadas as licitantes cuja escrituração contábil exigida comprove capital social integralizado ou patrimônio líquido, </w:t>
      </w:r>
      <w:r w:rsidR="00A94AAC" w:rsidRPr="00A94AAC">
        <w:rPr>
          <w:rFonts w:ascii="Arial Narrow" w:eastAsia="Times New Roman" w:hAnsi="Arial Narrow"/>
          <w:sz w:val="24"/>
          <w:szCs w:val="24"/>
          <w:shd w:val="clear" w:color="auto" w:fill="FFFFFF"/>
          <w:lang w:eastAsia="pt-BR"/>
        </w:rPr>
        <w:t>mínimo,</w:t>
      </w:r>
      <w:r w:rsidR="00A94AAC" w:rsidRPr="00A94AAC">
        <w:rPr>
          <w:rFonts w:ascii="Arial" w:eastAsia="Times New Roman" w:hAnsi="Arial" w:cs="Arial"/>
          <w:sz w:val="24"/>
          <w:szCs w:val="24"/>
          <w:shd w:val="clear" w:color="auto" w:fill="FFFFFF"/>
          <w:lang w:eastAsia="pt-BR"/>
        </w:rPr>
        <w:t xml:space="preserve"> Por</w:t>
      </w:r>
      <w:r w:rsidRPr="00A94AAC">
        <w:rPr>
          <w:rFonts w:ascii="Arial Narrow" w:eastAsia="Times New Roman" w:hAnsi="Arial Narrow"/>
          <w:sz w:val="24"/>
          <w:szCs w:val="24"/>
          <w:shd w:val="clear" w:color="auto" w:fill="FFFFFF"/>
          <w:lang w:eastAsia="pt-BR"/>
        </w:rPr>
        <w:t xml:space="preserve"> Lote, at</w:t>
      </w:r>
      <w:r w:rsidRPr="00A94AAC">
        <w:rPr>
          <w:rFonts w:ascii="Arial Narrow" w:eastAsia="Times New Roman" w:hAnsi="Arial Narrow" w:cs="Arial Narrow"/>
          <w:sz w:val="24"/>
          <w:szCs w:val="24"/>
          <w:shd w:val="clear" w:color="auto" w:fill="FFFFFF"/>
          <w:lang w:eastAsia="pt-BR"/>
        </w:rPr>
        <w:t>é</w:t>
      </w:r>
      <w:r w:rsidRPr="00A94AAC">
        <w:rPr>
          <w:rFonts w:ascii="Arial Narrow" w:eastAsia="Times New Roman" w:hAnsi="Arial Narrow"/>
          <w:sz w:val="24"/>
          <w:szCs w:val="24"/>
          <w:shd w:val="clear" w:color="auto" w:fill="FFFFFF"/>
          <w:lang w:eastAsia="pt-BR"/>
        </w:rPr>
        <w:t xml:space="preserve"> a data de publicação deste edital.</w:t>
      </w:r>
      <w:r w:rsidRPr="00A94AAC">
        <w:rPr>
          <w:rFonts w:ascii="Arial Narrow" w:hAnsi="Arial Narrow"/>
          <w:bCs/>
          <w:sz w:val="24"/>
          <w:szCs w:val="24"/>
        </w:rPr>
        <w:t xml:space="preserve"> </w:t>
      </w:r>
    </w:p>
    <w:p w14:paraId="66B64D77" w14:textId="77777777" w:rsidR="0089369A" w:rsidRPr="00A94AAC" w:rsidRDefault="0089369A" w:rsidP="0089369A">
      <w:pPr>
        <w:spacing w:after="160"/>
        <w:rPr>
          <w:rFonts w:ascii="Arial Narrow" w:eastAsia="Times New Roman" w:hAnsi="Arial Narrow"/>
          <w:sz w:val="24"/>
          <w:szCs w:val="24"/>
          <w:shd w:val="clear" w:color="auto" w:fill="FFFFFF"/>
          <w:lang w:eastAsia="pt-BR"/>
        </w:rPr>
      </w:pPr>
      <w:r w:rsidRPr="00A94AAC">
        <w:rPr>
          <w:rFonts w:ascii="Arial Narrow" w:eastAsia="Times New Roman" w:hAnsi="Arial Narrow"/>
          <w:sz w:val="24"/>
          <w:szCs w:val="24"/>
          <w:shd w:val="clear" w:color="auto" w:fill="FFFFFF"/>
          <w:lang w:eastAsia="pt-BR"/>
        </w:rPr>
        <w:t>Para o Lote 1.:R$ 1.232,50 (um milhão, duzentos e trinta e dois mil e cinquenta centavos)</w:t>
      </w:r>
    </w:p>
    <w:p w14:paraId="7AC6C776" w14:textId="77777777" w:rsidR="0089369A" w:rsidRPr="00A94AAC" w:rsidRDefault="0089369A" w:rsidP="0089369A">
      <w:pPr>
        <w:spacing w:after="160"/>
        <w:rPr>
          <w:rFonts w:ascii="Arial Narrow" w:eastAsia="Times New Roman" w:hAnsi="Arial Narrow"/>
          <w:sz w:val="24"/>
          <w:szCs w:val="24"/>
          <w:shd w:val="clear" w:color="auto" w:fill="FFFFFF"/>
          <w:lang w:eastAsia="pt-BR"/>
        </w:rPr>
      </w:pPr>
      <w:r w:rsidRPr="00A94AAC">
        <w:rPr>
          <w:rFonts w:ascii="Arial Narrow" w:eastAsia="Times New Roman" w:hAnsi="Arial Narrow"/>
          <w:sz w:val="24"/>
          <w:szCs w:val="24"/>
          <w:shd w:val="clear" w:color="auto" w:fill="FFFFFF"/>
          <w:lang w:eastAsia="pt-BR"/>
        </w:rPr>
        <w:t>Lote 2.: R$ 3.388.783,20 (três milhões, trezentos e oitenta e oito mil, setecentos e oitenta e três reais e vinte centavos).</w:t>
      </w:r>
    </w:p>
    <w:p w14:paraId="36DEF606" w14:textId="77777777" w:rsidR="0089369A" w:rsidRPr="00D42B9F" w:rsidRDefault="0089369A" w:rsidP="0089369A">
      <w:pPr>
        <w:spacing w:after="160"/>
        <w:rPr>
          <w:rFonts w:ascii="Arial Narrow" w:hAnsi="Arial Narrow"/>
          <w:bCs/>
          <w:sz w:val="24"/>
          <w:szCs w:val="24"/>
        </w:rPr>
      </w:pPr>
      <w:r w:rsidRPr="00A94AAC">
        <w:rPr>
          <w:rFonts w:ascii="Arial Narrow" w:eastAsia="Times New Roman" w:hAnsi="Arial Narrow"/>
          <w:sz w:val="24"/>
          <w:szCs w:val="24"/>
          <w:shd w:val="clear" w:color="auto" w:fill="FFFFFF"/>
          <w:lang w:eastAsia="pt-BR"/>
        </w:rPr>
        <w:t>Lote 3.:</w:t>
      </w:r>
      <w:r w:rsidRPr="00A94AAC">
        <w:rPr>
          <w:rFonts w:ascii="Arial" w:eastAsia="Times New Roman" w:hAnsi="Arial" w:cs="Arial"/>
          <w:sz w:val="24"/>
          <w:szCs w:val="24"/>
          <w:shd w:val="clear" w:color="auto" w:fill="FFFFFF"/>
          <w:lang w:eastAsia="pt-BR"/>
        </w:rPr>
        <w:t> </w:t>
      </w:r>
      <w:r w:rsidRPr="00A94AAC">
        <w:rPr>
          <w:rFonts w:ascii="Arial Narrow" w:eastAsia="Times New Roman" w:hAnsi="Arial Narrow"/>
          <w:sz w:val="24"/>
          <w:szCs w:val="24"/>
          <w:shd w:val="clear" w:color="auto" w:fill="FFFFFF"/>
          <w:lang w:eastAsia="pt-BR"/>
        </w:rPr>
        <w:t>R$ 175.222,50 (cento e setenta e cinco mil, duzentos e vinte e dois e cinquenta centavos).</w:t>
      </w:r>
    </w:p>
    <w:p w14:paraId="7178889C" w14:textId="77777777" w:rsidR="0089369A" w:rsidRPr="00962658" w:rsidRDefault="0089369A" w:rsidP="00D42B9F">
      <w:pPr>
        <w:pStyle w:val="PargrafodaLista"/>
        <w:spacing w:after="160"/>
        <w:ind w:left="0"/>
        <w:contextualSpacing w:val="0"/>
        <w:textAlignment w:val="baseline"/>
        <w:rPr>
          <w:rFonts w:ascii="Arial Narrow" w:hAnsi="Arial Narrow"/>
          <w:sz w:val="24"/>
          <w:szCs w:val="24"/>
          <w:lang w:eastAsia="pt-BR"/>
        </w:rPr>
      </w:pPr>
    </w:p>
    <w:p w14:paraId="318101F6" w14:textId="157ECEED" w:rsidR="00123B6C" w:rsidRPr="00962658" w:rsidRDefault="00123B6C"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 xml:space="preserve">15.6.1. </w:t>
      </w:r>
      <w:r w:rsidRPr="00D42B9F">
        <w:rPr>
          <w:rFonts w:ascii="Arial Narrow" w:eastAsia="Times New Roman" w:hAnsi="Arial Narrow"/>
          <w:sz w:val="24"/>
          <w:szCs w:val="24"/>
          <w:shd w:val="clear" w:color="auto" w:fill="FFFFFF"/>
          <w:lang w:eastAsia="pt-BR"/>
        </w:rPr>
        <w:t>Na comprovação do capital social mínimo integralizado, admitir-se-á o documento na forma da lei, com tal modificação, desde que registrado no órgão competente até a data de publicação do Edital. </w:t>
      </w:r>
    </w:p>
    <w:p w14:paraId="1E0B05CE" w14:textId="64D33400" w:rsidR="00C16BFF" w:rsidRPr="00D42B9F" w:rsidRDefault="00123B6C"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 xml:space="preserve">15.7. </w:t>
      </w:r>
      <w:r w:rsidRPr="00D42B9F">
        <w:rPr>
          <w:rFonts w:ascii="Arial Narrow" w:eastAsia="Times New Roman" w:hAnsi="Arial Narrow"/>
          <w:sz w:val="24"/>
          <w:szCs w:val="24"/>
          <w:shd w:val="clear" w:color="auto" w:fill="FFFFFF"/>
          <w:lang w:eastAsia="pt-BR"/>
        </w:rPr>
        <w:t xml:space="preserve">Empresas em início de atividade, inclusive as criadas por fusão ou cisão, devem apresentar o balanço de abertura nos mesmos moldes descritos no item </w:t>
      </w:r>
      <w:r w:rsidRPr="00D42B9F">
        <w:rPr>
          <w:rFonts w:ascii="Arial Narrow" w:hAnsi="Arial Narrow"/>
          <w:sz w:val="24"/>
          <w:szCs w:val="24"/>
          <w:shd w:val="clear" w:color="auto" w:fill="FFFFFF"/>
          <w:lang w:eastAsia="pt-BR"/>
        </w:rPr>
        <w:t>15.1</w:t>
      </w:r>
      <w:r w:rsidRPr="00D42B9F">
        <w:rPr>
          <w:rFonts w:ascii="Arial Narrow" w:eastAsia="Times New Roman" w:hAnsi="Arial Narrow"/>
          <w:sz w:val="24"/>
          <w:szCs w:val="24"/>
          <w:shd w:val="clear" w:color="auto" w:fill="FFFFFF"/>
          <w:lang w:eastAsia="pt-BR"/>
        </w:rPr>
        <w:t>. </w:t>
      </w:r>
    </w:p>
    <w:p w14:paraId="672FAEBD" w14:textId="29E8D8D5" w:rsidR="00123B6C" w:rsidRPr="00962658"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16. DO PAGAMENTO</w:t>
      </w:r>
    </w:p>
    <w:p w14:paraId="2B4F64E6" w14:textId="77777777" w:rsidR="00123B6C" w:rsidRPr="00D42B9F" w:rsidRDefault="00123B6C" w:rsidP="00D42B9F">
      <w:pPr>
        <w:spacing w:after="160"/>
        <w:outlineLvl w:val="1"/>
        <w:rPr>
          <w:rFonts w:ascii="Arial Narrow" w:hAnsi="Arial Narrow" w:cs="Arial"/>
          <w:color w:val="000000"/>
          <w:sz w:val="24"/>
          <w:szCs w:val="24"/>
        </w:rPr>
      </w:pPr>
      <w:r w:rsidRPr="00D42B9F">
        <w:rPr>
          <w:rFonts w:ascii="Arial Narrow" w:hAnsi="Arial Narrow" w:cs="Arial"/>
          <w:color w:val="000000" w:themeColor="text1"/>
          <w:sz w:val="24"/>
          <w:szCs w:val="24"/>
        </w:rPr>
        <w:t>16.1.</w:t>
      </w:r>
      <w:r w:rsidRPr="00D42B9F">
        <w:rPr>
          <w:rFonts w:ascii="Arial Narrow" w:hAnsi="Arial Narrow" w:cs="Arial"/>
          <w:color w:val="000000"/>
          <w:sz w:val="24"/>
          <w:szCs w:val="24"/>
        </w:rPr>
        <w:t xml:space="preserve"> O pagamento dar-se-á pelo CONTRATANTE no dia 22 (vinte e dois) do mês seguinte ao do recebimento definitivo dos equipamentos atestado pelos Departamentos Regionais do SESI em todos os destinos de entrega citados no Anexo I-B deste Termo de Referência, mediante depósito em conta bancária a ser indicada pela CONTRATADA. Para tanto, caberá a esta apresentar a Nota Fiscal/Fatura para conferência com 10 (dez) dias de antecedência ao vencimento. </w:t>
      </w:r>
    </w:p>
    <w:p w14:paraId="392E9FE0" w14:textId="77777777" w:rsidR="00123B6C" w:rsidRPr="00D42B9F" w:rsidRDefault="00123B6C" w:rsidP="00D42B9F">
      <w:pPr>
        <w:spacing w:after="160"/>
        <w:outlineLvl w:val="1"/>
        <w:rPr>
          <w:rFonts w:ascii="Arial Narrow" w:hAnsi="Arial Narrow" w:cs="Arial"/>
          <w:color w:val="000000"/>
          <w:sz w:val="24"/>
          <w:szCs w:val="24"/>
        </w:rPr>
      </w:pPr>
      <w:r w:rsidRPr="00D42B9F">
        <w:rPr>
          <w:rFonts w:ascii="Arial Narrow" w:hAnsi="Arial Narrow" w:cs="Arial"/>
          <w:color w:val="000000"/>
          <w:sz w:val="24"/>
          <w:szCs w:val="24"/>
        </w:rPr>
        <w:t xml:space="preserve">16.2. Caso a Nota Fiscal/Fatura apresente alguma incorreção, o documento será devolvido à CONTRATADA e o prazo de pagamento será prorrogado pelo mesmo tempo em que durar a correção, sem quaisquer ônus adicionais para o CONTRATANTE. </w:t>
      </w:r>
    </w:p>
    <w:p w14:paraId="50E02501"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17. DA GESTÃO DO CONTRATO</w:t>
      </w:r>
    </w:p>
    <w:p w14:paraId="75B3ABAF"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17.1. A gestão do contrato será realizada pela Gerência de Educação Tecnológica do Departamento Nacional do SESI.</w:t>
      </w:r>
    </w:p>
    <w:p w14:paraId="3E886579" w14:textId="07C0E893" w:rsidR="00FC3082" w:rsidRPr="00962658" w:rsidRDefault="0086238B" w:rsidP="00D42B9F">
      <w:pPr>
        <w:pStyle w:val="paragraph"/>
        <w:shd w:val="clear" w:color="auto" w:fill="FFFFFF"/>
        <w:spacing w:before="0" w:beforeAutospacing="0" w:after="160" w:afterAutospacing="0"/>
        <w:jc w:val="both"/>
        <w:textAlignment w:val="baseline"/>
        <w:rPr>
          <w:rStyle w:val="eop"/>
          <w:rFonts w:ascii="Arial Narrow" w:hAnsi="Arial Narrow"/>
          <w:b/>
        </w:rPr>
      </w:pPr>
      <w:r w:rsidRPr="00962658">
        <w:rPr>
          <w:rFonts w:ascii="Arial Narrow" w:hAnsi="Arial Narrow"/>
          <w:b/>
        </w:rPr>
        <w:t xml:space="preserve">18. </w:t>
      </w:r>
      <w:r w:rsidR="00FC3082" w:rsidRPr="00241D5D">
        <w:rPr>
          <w:rFonts w:ascii="Arial Narrow" w:hAnsi="Arial Narrow"/>
          <w:b/>
        </w:rPr>
        <w:t>GARANTIA DE EXECUÇÃO CONTRATUAL</w:t>
      </w:r>
      <w:r w:rsidR="00FC3082" w:rsidRPr="00962658">
        <w:rPr>
          <w:rStyle w:val="eop"/>
          <w:rFonts w:ascii="Arial Narrow" w:hAnsi="Arial Narrow"/>
          <w:b/>
        </w:rPr>
        <w:t> </w:t>
      </w:r>
    </w:p>
    <w:p w14:paraId="11A9A3A8" w14:textId="68E602AF" w:rsidR="00FC3082" w:rsidRPr="00D42B9F" w:rsidRDefault="00FC3082" w:rsidP="00D42B9F">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D42B9F">
        <w:rPr>
          <w:rFonts w:ascii="Arial Narrow" w:hAnsi="Arial Narrow"/>
          <w:bCs/>
        </w:rPr>
        <w:t xml:space="preserve">A </w:t>
      </w:r>
      <w:r w:rsidR="0096664A" w:rsidRPr="00D42B9F">
        <w:rPr>
          <w:rFonts w:ascii="Arial Narrow" w:hAnsi="Arial Narrow"/>
          <w:bCs/>
        </w:rPr>
        <w:t>Licitante vencedora</w:t>
      </w:r>
      <w:r w:rsidRPr="00D42B9F">
        <w:rPr>
          <w:rFonts w:ascii="Arial Narrow" w:hAnsi="Arial Narrow"/>
          <w:bCs/>
        </w:rPr>
        <w:t xml:space="preserve">, no prazo de 10 (dez) dias contados da data da assinatura do contrato, apresentará </w:t>
      </w:r>
      <w:r w:rsidRPr="00D42B9F">
        <w:rPr>
          <w:rFonts w:ascii="Arial Narrow" w:hAnsi="Arial Narrow"/>
          <w:b/>
        </w:rPr>
        <w:t>garantia</w:t>
      </w:r>
      <w:r w:rsidRPr="00D42B9F">
        <w:rPr>
          <w:rFonts w:ascii="Arial Narrow" w:hAnsi="Arial Narrow"/>
          <w:bCs/>
        </w:rPr>
        <w:t xml:space="preserve"> correspondente a </w:t>
      </w:r>
      <w:r w:rsidRPr="00D42B9F">
        <w:rPr>
          <w:rFonts w:ascii="Arial Narrow" w:hAnsi="Arial Narrow"/>
          <w:b/>
        </w:rPr>
        <w:t>10% (dez por cento) do valor total do contrato</w:t>
      </w:r>
      <w:r w:rsidRPr="00D42B9F">
        <w:rPr>
          <w:rFonts w:ascii="Arial Narrow" w:hAnsi="Arial Narrow"/>
          <w:bCs/>
        </w:rPr>
        <w:t>, optando por uma das seguintes modalidades, a qual deve constar na Proposta de Preço: </w:t>
      </w:r>
    </w:p>
    <w:p w14:paraId="21560F1D" w14:textId="77777777" w:rsidR="00962658" w:rsidRPr="008C55E1" w:rsidRDefault="00962658" w:rsidP="00962658">
      <w:pPr>
        <w:pStyle w:val="PargrafodaLista"/>
        <w:numPr>
          <w:ilvl w:val="0"/>
          <w:numId w:val="36"/>
        </w:numPr>
        <w:shd w:val="clear" w:color="auto" w:fill="FFFFFF"/>
        <w:spacing w:after="160"/>
        <w:rPr>
          <w:rFonts w:ascii="Arial Narrow" w:eastAsia="Times New Roman" w:hAnsi="Arial Narrow" w:cs="Arial"/>
          <w:color w:val="000000"/>
          <w:sz w:val="24"/>
          <w:szCs w:val="24"/>
          <w:lang w:eastAsia="pt-BR"/>
        </w:rPr>
      </w:pPr>
      <w:r w:rsidRPr="008C55E1">
        <w:rPr>
          <w:rFonts w:ascii="Arial Narrow" w:eastAsia="Times New Roman" w:hAnsi="Arial Narrow" w:cs="Arial"/>
          <w:color w:val="000000"/>
          <w:sz w:val="24"/>
          <w:szCs w:val="24"/>
          <w:bdr w:val="none" w:sz="0" w:space="0" w:color="auto" w:frame="1"/>
          <w:shd w:val="clear" w:color="auto" w:fill="FFFFFF"/>
          <w:lang w:eastAsia="pt-BR"/>
        </w:rPr>
        <w:t>Caução em dinheiro;</w:t>
      </w:r>
    </w:p>
    <w:p w14:paraId="7D8E8946" w14:textId="77777777" w:rsidR="00962658" w:rsidRPr="008C55E1" w:rsidRDefault="00962658" w:rsidP="00962658">
      <w:pPr>
        <w:pStyle w:val="PargrafodaLista"/>
        <w:numPr>
          <w:ilvl w:val="0"/>
          <w:numId w:val="36"/>
        </w:numPr>
        <w:shd w:val="clear" w:color="auto" w:fill="FFFFFF"/>
        <w:spacing w:after="160"/>
        <w:rPr>
          <w:rFonts w:ascii="Arial Narrow" w:eastAsia="Times New Roman" w:hAnsi="Arial Narrow" w:cs="Arial"/>
          <w:color w:val="000000"/>
          <w:sz w:val="24"/>
          <w:szCs w:val="24"/>
          <w:lang w:eastAsia="pt-BR"/>
        </w:rPr>
      </w:pPr>
      <w:r w:rsidRPr="008C55E1">
        <w:rPr>
          <w:rFonts w:ascii="Arial Narrow" w:eastAsia="Times New Roman" w:hAnsi="Arial Narrow" w:cs="Arial"/>
          <w:color w:val="000000"/>
          <w:sz w:val="24"/>
          <w:szCs w:val="24"/>
          <w:bdr w:val="none" w:sz="0" w:space="0" w:color="auto" w:frame="1"/>
          <w:shd w:val="clear" w:color="auto" w:fill="FFFFFF"/>
          <w:lang w:eastAsia="pt-BR"/>
        </w:rPr>
        <w:t>Fiança bancária;</w:t>
      </w:r>
    </w:p>
    <w:p w14:paraId="6035360B" w14:textId="77777777" w:rsidR="00962658" w:rsidRPr="008C55E1" w:rsidRDefault="00962658" w:rsidP="00962658">
      <w:pPr>
        <w:pStyle w:val="PargrafodaLista"/>
        <w:numPr>
          <w:ilvl w:val="0"/>
          <w:numId w:val="36"/>
        </w:numPr>
        <w:shd w:val="clear" w:color="auto" w:fill="FFFFFF"/>
        <w:spacing w:after="160"/>
        <w:rPr>
          <w:rFonts w:ascii="Arial Narrow" w:eastAsia="Times New Roman" w:hAnsi="Arial Narrow" w:cs="Arial"/>
          <w:color w:val="000000"/>
          <w:sz w:val="24"/>
          <w:szCs w:val="24"/>
          <w:lang w:eastAsia="pt-BR"/>
        </w:rPr>
      </w:pPr>
      <w:r w:rsidRPr="008C55E1">
        <w:rPr>
          <w:rFonts w:ascii="Arial Narrow" w:eastAsia="Times New Roman" w:hAnsi="Arial Narrow" w:cs="Arial"/>
          <w:color w:val="000000"/>
          <w:sz w:val="24"/>
          <w:szCs w:val="24"/>
          <w:bdr w:val="none" w:sz="0" w:space="0" w:color="auto" w:frame="1"/>
          <w:shd w:val="clear" w:color="auto" w:fill="FFFFFF"/>
          <w:lang w:eastAsia="pt-BR"/>
        </w:rPr>
        <w:t>Seguro garantia.</w:t>
      </w:r>
    </w:p>
    <w:p w14:paraId="39284F09" w14:textId="6ACC7587" w:rsidR="0086238B" w:rsidRPr="00D42B9F" w:rsidRDefault="0096664A" w:rsidP="00D42B9F">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D42B9F">
        <w:rPr>
          <w:rFonts w:ascii="Arial Narrow" w:hAnsi="Arial Narrow"/>
          <w:bCs/>
        </w:rPr>
        <w:t xml:space="preserve">A Licitante vencedora manterá a </w:t>
      </w:r>
      <w:r w:rsidR="00FC3082" w:rsidRPr="00D42B9F">
        <w:rPr>
          <w:rFonts w:ascii="Arial Narrow" w:hAnsi="Arial Narrow"/>
          <w:bCs/>
        </w:rPr>
        <w:t>garantia de execução do contrato durante todo o prazo contratual, prorrogando-a, complementando-a ou substituindo-a, sempre com antecedência de 30 (trinta) dias à sua expiração.</w:t>
      </w:r>
    </w:p>
    <w:p w14:paraId="1042DB48" w14:textId="77777777" w:rsidR="00FC3082" w:rsidRPr="00D42B9F" w:rsidRDefault="00FC3082" w:rsidP="00D42B9F">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D42B9F">
        <w:rPr>
          <w:rFonts w:ascii="Arial Narrow" w:hAnsi="Arial Narrow"/>
          <w:bCs/>
        </w:rPr>
        <w:t>A garantia deverá ser ajustada sempre que ocorrer o reajuste de preços ou eventuais diminuições de seu valor pela utilização nos casos previstos neste contrato. </w:t>
      </w:r>
    </w:p>
    <w:p w14:paraId="7ADC14B4" w14:textId="2E9F2205" w:rsidR="0096664A" w:rsidRPr="00962658" w:rsidRDefault="0096664A" w:rsidP="0087153C">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962658">
        <w:rPr>
          <w:rFonts w:ascii="Arial Narrow" w:hAnsi="Arial Narrow"/>
          <w:color w:val="000000"/>
        </w:rPr>
        <w:t>A garantia só será liberada ou restituída pelos Contratantes, devidamente corrigida pela Caderneta de poupança, quando for o caso de garantia em dinheiro, após a expiração do prazo contratual, desde que todas as obrigações tenham sido devidamente cumpridas pela Contratada.</w:t>
      </w:r>
    </w:p>
    <w:p w14:paraId="6D359FC5" w14:textId="77777777" w:rsidR="0096664A" w:rsidRPr="00D42B9F" w:rsidRDefault="0096664A" w:rsidP="00D42B9F">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D42B9F">
        <w:rPr>
          <w:rFonts w:ascii="Arial Narrow" w:hAnsi="Arial Narrow"/>
          <w:bCs/>
        </w:rPr>
        <w:lastRenderedPageBreak/>
        <w:t>A CONTRATADA somente poderá iniciar a prestação dos serviços após a apresentação da garantia contratual. </w:t>
      </w:r>
    </w:p>
    <w:p w14:paraId="32C77440" w14:textId="77777777" w:rsidR="00C9376F" w:rsidRPr="00D42B9F" w:rsidRDefault="00C9376F" w:rsidP="00D42B9F">
      <w:pPr>
        <w:pStyle w:val="PargrafodaLista"/>
        <w:spacing w:after="160"/>
        <w:contextualSpacing w:val="0"/>
        <w:rPr>
          <w:rFonts w:ascii="Arial Narrow" w:hAnsi="Arial Narrow"/>
          <w:sz w:val="24"/>
          <w:szCs w:val="24"/>
        </w:rPr>
      </w:pPr>
    </w:p>
    <w:p w14:paraId="225BC630" w14:textId="39D8D89D" w:rsidR="00E95142" w:rsidRPr="00D42B9F" w:rsidRDefault="00CE59CF" w:rsidP="00D42B9F">
      <w:pPr>
        <w:spacing w:after="160"/>
        <w:rPr>
          <w:rFonts w:ascii="Arial Narrow" w:hAnsi="Arial Narrow"/>
          <w:color w:val="000000"/>
          <w:sz w:val="24"/>
          <w:szCs w:val="24"/>
        </w:rPr>
      </w:pPr>
      <w:r w:rsidRPr="00D42B9F">
        <w:rPr>
          <w:rFonts w:ascii="Arial Narrow" w:hAnsi="Arial Narrow"/>
          <w:sz w:val="24"/>
          <w:szCs w:val="24"/>
        </w:rPr>
        <w:br w:type="page"/>
      </w:r>
    </w:p>
    <w:p w14:paraId="3C81C93E" w14:textId="0CAB635E" w:rsidR="00C9376F" w:rsidRPr="00D42B9F" w:rsidRDefault="00C9376F" w:rsidP="00D42B9F">
      <w:pPr>
        <w:spacing w:after="160"/>
        <w:ind w:right="142"/>
        <w:jc w:val="center"/>
        <w:rPr>
          <w:rFonts w:ascii="Arial Narrow" w:eastAsia="Arial" w:hAnsi="Arial Narrow" w:cs="Arial"/>
          <w:b/>
          <w:bCs/>
          <w:sz w:val="24"/>
          <w:szCs w:val="24"/>
          <w:lang w:val=""/>
        </w:rPr>
      </w:pPr>
      <w:r w:rsidRPr="00D42B9F">
        <w:rPr>
          <w:rFonts w:ascii="Arial Narrow" w:eastAsia="Arial" w:hAnsi="Arial Narrow" w:cs="Arial"/>
          <w:b/>
          <w:bCs/>
          <w:sz w:val="24"/>
          <w:szCs w:val="24"/>
          <w:lang w:val=""/>
        </w:rPr>
        <w:lastRenderedPageBreak/>
        <w:t>ANEXO I-A – ESPECIFICAÇÕES TÉCNICAS DOS LOTES</w:t>
      </w:r>
    </w:p>
    <w:p w14:paraId="5A12325A" w14:textId="77777777" w:rsidR="00C9376F" w:rsidRPr="00D42B9F" w:rsidRDefault="00C9376F" w:rsidP="00D42B9F">
      <w:pPr>
        <w:spacing w:after="160"/>
        <w:ind w:right="142"/>
        <w:rPr>
          <w:rFonts w:ascii="Arial Narrow" w:eastAsia="Arial" w:hAnsi="Arial Narrow" w:cs="Arial"/>
          <w:b/>
          <w:bCs/>
          <w:sz w:val="24"/>
          <w:szCs w:val="24"/>
          <w:lang w:val=""/>
        </w:rPr>
      </w:pPr>
    </w:p>
    <w:p w14:paraId="072296F1" w14:textId="77777777" w:rsidR="00C9376F" w:rsidRPr="00D42B9F" w:rsidRDefault="00C9376F" w:rsidP="00D42B9F">
      <w:pPr>
        <w:pBdr>
          <w:top w:val="single" w:sz="4" w:space="1" w:color="auto"/>
          <w:left w:val="single" w:sz="4" w:space="4" w:color="auto"/>
          <w:bottom w:val="single" w:sz="4" w:space="1" w:color="auto"/>
          <w:right w:val="single" w:sz="4" w:space="4" w:color="auto"/>
        </w:pBdr>
        <w:spacing w:after="160"/>
        <w:ind w:right="142"/>
        <w:rPr>
          <w:rFonts w:ascii="Arial Narrow" w:eastAsia="Arial" w:hAnsi="Arial Narrow" w:cs="Arial"/>
          <w:b/>
          <w:bCs/>
          <w:sz w:val="24"/>
          <w:szCs w:val="24"/>
          <w:lang w:val=""/>
        </w:rPr>
      </w:pPr>
      <w:r w:rsidRPr="00D42B9F">
        <w:rPr>
          <w:rFonts w:ascii="Arial Narrow" w:eastAsia="Arial" w:hAnsi="Arial Narrow" w:cs="Arial"/>
          <w:b/>
          <w:bCs/>
          <w:sz w:val="24"/>
          <w:szCs w:val="24"/>
          <w:lang w:val=""/>
        </w:rPr>
        <w:t>LOTE 01 - NOTEBOOK DOCENTES</w:t>
      </w:r>
    </w:p>
    <w:p w14:paraId="550552C6" w14:textId="77777777" w:rsidR="00C9376F" w:rsidRPr="00D42B9F" w:rsidRDefault="00C9376F" w:rsidP="00D42B9F">
      <w:pPr>
        <w:spacing w:after="160"/>
        <w:ind w:right="142"/>
        <w:rPr>
          <w:rFonts w:ascii="Arial Narrow" w:eastAsia="Arial" w:hAnsi="Arial Narrow" w:cs="Arial"/>
          <w:b/>
          <w:bCs/>
          <w:sz w:val="24"/>
          <w:szCs w:val="24"/>
          <w:lang w:val=""/>
        </w:rPr>
      </w:pPr>
    </w:p>
    <w:p w14:paraId="48454AC0" w14:textId="77777777" w:rsidR="00C9376F" w:rsidRPr="00D42B9F" w:rsidRDefault="00C9376F" w:rsidP="00D42B9F">
      <w:pPr>
        <w:pStyle w:val="paragraph"/>
        <w:numPr>
          <w:ilvl w:val="0"/>
          <w:numId w:val="9"/>
        </w:numPr>
        <w:shd w:val="clear" w:color="auto" w:fill="FFFFFF" w:themeFill="background1"/>
        <w:spacing w:before="0" w:beforeAutospacing="0" w:after="160" w:afterAutospacing="0"/>
        <w:ind w:right="142"/>
        <w:jc w:val="both"/>
        <w:textAlignment w:val="baseline"/>
        <w:rPr>
          <w:rStyle w:val="normaltextrun"/>
          <w:rFonts w:ascii="Arial Narrow" w:hAnsi="Arial Narrow" w:cs="Arial"/>
          <w:b/>
          <w:shd w:val="clear" w:color="auto" w:fill="FFFFFF"/>
          <w:lang w:val="x-none"/>
        </w:rPr>
      </w:pPr>
      <w:r w:rsidRPr="00D42B9F">
        <w:rPr>
          <w:rStyle w:val="normaltextrun"/>
          <w:rFonts w:ascii="Arial Narrow" w:hAnsi="Arial Narrow" w:cs="Arial"/>
          <w:b/>
          <w:bCs/>
          <w:shd w:val="clear" w:color="auto" w:fill="FFFFFF"/>
        </w:rPr>
        <w:t>OBJETO</w:t>
      </w:r>
    </w:p>
    <w:p w14:paraId="255172E8" w14:textId="77777777" w:rsidR="00C9376F" w:rsidRPr="00D42B9F" w:rsidRDefault="00C9376F" w:rsidP="00D42B9F">
      <w:pPr>
        <w:pStyle w:val="PargrafodaLista"/>
        <w:numPr>
          <w:ilvl w:val="1"/>
          <w:numId w:val="9"/>
        </w:numPr>
        <w:tabs>
          <w:tab w:val="left" w:pos="284"/>
          <w:tab w:val="left" w:pos="709"/>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Serão notebooks para uso exclusivo dos docentes do Ensino Fundamental II e Ensino Médio da Rede SESI de Educação dos Departamentos Regionais do SESI.</w:t>
      </w:r>
    </w:p>
    <w:p w14:paraId="40B1E8E0" w14:textId="77777777" w:rsidR="00C9376F" w:rsidRPr="00D42B9F" w:rsidRDefault="00C9376F" w:rsidP="00D42B9F">
      <w:pPr>
        <w:pStyle w:val="PargrafodaLista"/>
        <w:numPr>
          <w:ilvl w:val="1"/>
          <w:numId w:val="9"/>
        </w:numPr>
        <w:tabs>
          <w:tab w:val="left" w:pos="284"/>
          <w:tab w:val="left" w:pos="709"/>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Esses notebooks devem ser novos, ou seja, que não tenham sido utilizados anteriormente.</w:t>
      </w:r>
    </w:p>
    <w:p w14:paraId="043FB4DE" w14:textId="77777777" w:rsidR="00C9376F" w:rsidRPr="00D42B9F" w:rsidRDefault="00C9376F" w:rsidP="00D42B9F">
      <w:pPr>
        <w:pStyle w:val="PargrafodaLista"/>
        <w:numPr>
          <w:ilvl w:val="1"/>
          <w:numId w:val="9"/>
        </w:numPr>
        <w:tabs>
          <w:tab w:val="left" w:pos="284"/>
          <w:tab w:val="left" w:pos="709"/>
        </w:tabs>
        <w:spacing w:after="160"/>
        <w:ind w:left="426" w:right="142"/>
        <w:contextualSpacing w:val="0"/>
        <w:outlineLvl w:val="1"/>
        <w:rPr>
          <w:rFonts w:ascii="Arial Narrow" w:hAnsi="Arial Narrow"/>
          <w:color w:val="FF0000"/>
          <w:sz w:val="24"/>
          <w:szCs w:val="24"/>
        </w:rPr>
      </w:pPr>
      <w:r w:rsidRPr="00D42B9F">
        <w:rPr>
          <w:rFonts w:ascii="Arial Narrow" w:hAnsi="Arial Narrow"/>
          <w:color w:val="000000" w:themeColor="text1"/>
          <w:sz w:val="24"/>
          <w:szCs w:val="24"/>
        </w:rPr>
        <w:t>Garantia de 36 meses contra defeitos de fabricação para todos os componentes</w:t>
      </w:r>
      <w:r w:rsidRPr="00D42B9F">
        <w:rPr>
          <w:rFonts w:ascii="Arial Narrow" w:hAnsi="Arial Narrow"/>
          <w:color w:val="FF0000"/>
          <w:sz w:val="24"/>
          <w:szCs w:val="24"/>
        </w:rPr>
        <w:t>.</w:t>
      </w:r>
    </w:p>
    <w:p w14:paraId="1B0A53CF" w14:textId="77777777" w:rsidR="00C9376F" w:rsidRPr="00D42B9F" w:rsidRDefault="00C9376F" w:rsidP="00D42B9F">
      <w:pPr>
        <w:pStyle w:val="paragraph"/>
        <w:shd w:val="clear" w:color="auto" w:fill="FFFFFF" w:themeFill="background1"/>
        <w:tabs>
          <w:tab w:val="left" w:pos="709"/>
        </w:tabs>
        <w:spacing w:before="0" w:beforeAutospacing="0" w:after="160" w:afterAutospacing="0"/>
        <w:ind w:left="2160" w:right="142"/>
        <w:jc w:val="both"/>
        <w:textAlignment w:val="baseline"/>
        <w:rPr>
          <w:rFonts w:ascii="Arial Narrow" w:hAnsi="Arial Narrow"/>
          <w:color w:val="FF0000"/>
          <w:shd w:val="clear" w:color="auto" w:fill="FFFFFF"/>
        </w:rPr>
      </w:pPr>
      <w:r w:rsidRPr="00D42B9F">
        <w:rPr>
          <w:rFonts w:ascii="Arial Narrow" w:hAnsi="Arial Narrow"/>
          <w:color w:val="FF0000"/>
          <w:shd w:val="clear" w:color="auto" w:fill="FFFFFF"/>
        </w:rPr>
        <w:t> </w:t>
      </w:r>
    </w:p>
    <w:p w14:paraId="763DF7A6"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PROCESSADOR </w:t>
      </w:r>
    </w:p>
    <w:p w14:paraId="42529823"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Compatível com arquitetura 64-bits;</w:t>
      </w:r>
    </w:p>
    <w:p w14:paraId="4B8FFC2E" w14:textId="77777777" w:rsidR="00D67C14" w:rsidRDefault="00D67C14" w:rsidP="00D67C14">
      <w:pPr>
        <w:pStyle w:val="PargrafodaLista"/>
        <w:numPr>
          <w:ilvl w:val="1"/>
          <w:numId w:val="9"/>
        </w:numPr>
        <w:tabs>
          <w:tab w:val="left" w:pos="284"/>
          <w:tab w:val="left" w:pos="426"/>
        </w:tabs>
        <w:spacing w:after="160"/>
        <w:ind w:left="426" w:right="142"/>
        <w:contextualSpacing w:val="0"/>
        <w:outlineLvl w:val="1"/>
        <w:rPr>
          <w:rFonts w:ascii="Arial Narrow" w:hAnsi="Arial Narrow"/>
          <w:color w:val="000000" w:themeColor="text1"/>
          <w:sz w:val="24"/>
          <w:szCs w:val="24"/>
        </w:rPr>
      </w:pPr>
      <w:r w:rsidRPr="003C20D4">
        <w:rPr>
          <w:rFonts w:ascii="Arial Narrow" w:hAnsi="Arial Narrow"/>
          <w:color w:val="000000" w:themeColor="text1"/>
          <w:sz w:val="24"/>
          <w:szCs w:val="24"/>
        </w:rPr>
        <w:t>Serão aceitos tamanhos de telas de 13” a 14” polegadas, tendo em vista manter as configurações mínimas solicitadas como processador de 4 núcleos físicos;</w:t>
      </w:r>
    </w:p>
    <w:p w14:paraId="6DCA6107" w14:textId="77777777" w:rsidR="00D67C14" w:rsidRPr="003C20D4" w:rsidRDefault="00D67C14" w:rsidP="00D67C14">
      <w:pPr>
        <w:pStyle w:val="PargrafodaLista"/>
        <w:numPr>
          <w:ilvl w:val="1"/>
          <w:numId w:val="9"/>
        </w:numPr>
        <w:tabs>
          <w:tab w:val="left" w:pos="284"/>
          <w:tab w:val="left" w:pos="426"/>
        </w:tabs>
        <w:spacing w:after="160"/>
        <w:ind w:left="426" w:right="142"/>
        <w:contextualSpacing w:val="0"/>
        <w:outlineLvl w:val="1"/>
        <w:rPr>
          <w:rStyle w:val="normaltextrun"/>
          <w:rFonts w:ascii="Arial Narrow" w:hAnsi="Arial Narrow"/>
          <w:color w:val="000000" w:themeColor="text1"/>
          <w:sz w:val="24"/>
          <w:szCs w:val="24"/>
        </w:rPr>
      </w:pPr>
      <w:r w:rsidRPr="003C20D4">
        <w:rPr>
          <w:rStyle w:val="normaltextrun"/>
          <w:rFonts w:ascii="Arial Narrow" w:hAnsi="Arial Narrow"/>
          <w:sz w:val="24"/>
          <w:szCs w:val="24"/>
        </w:rPr>
        <w:t>Memória de cache compartilhada mínimo: 6 Mb (a memória de cache compartilhada refere-se exclusivamente ao cache destinado para atendimento a todos os núcleos da CPU);</w:t>
      </w:r>
    </w:p>
    <w:p w14:paraId="07F92E1A" w14:textId="77777777" w:rsidR="00D67C14" w:rsidRPr="003C20D4" w:rsidRDefault="00D67C14" w:rsidP="00D67C14">
      <w:pPr>
        <w:pStyle w:val="PargrafodaLista"/>
        <w:numPr>
          <w:ilvl w:val="1"/>
          <w:numId w:val="9"/>
        </w:numPr>
        <w:tabs>
          <w:tab w:val="left" w:pos="284"/>
          <w:tab w:val="left" w:pos="426"/>
        </w:tabs>
        <w:spacing w:after="160"/>
        <w:ind w:left="426" w:right="142"/>
        <w:contextualSpacing w:val="0"/>
        <w:outlineLvl w:val="1"/>
        <w:rPr>
          <w:rStyle w:val="normaltextrun"/>
          <w:rFonts w:ascii="Arial Narrow" w:hAnsi="Arial Narrow"/>
          <w:color w:val="000000" w:themeColor="text1"/>
          <w:sz w:val="24"/>
          <w:szCs w:val="24"/>
        </w:rPr>
      </w:pPr>
      <w:r w:rsidRPr="003C20D4">
        <w:rPr>
          <w:rStyle w:val="normaltextrun"/>
          <w:rFonts w:ascii="Arial Narrow" w:hAnsi="Arial Narrow"/>
          <w:sz w:val="24"/>
          <w:szCs w:val="24"/>
        </w:rPr>
        <w:t xml:space="preserve">Frequência básica P-CORE” igual ou superior a 1.2 </w:t>
      </w:r>
      <w:proofErr w:type="spellStart"/>
      <w:r w:rsidRPr="003C20D4">
        <w:rPr>
          <w:rStyle w:val="normaltextrun"/>
          <w:rFonts w:ascii="Arial Narrow" w:hAnsi="Arial Narrow"/>
          <w:sz w:val="24"/>
          <w:szCs w:val="24"/>
        </w:rPr>
        <w:t>Ghz</w:t>
      </w:r>
      <w:proofErr w:type="spellEnd"/>
      <w:r w:rsidRPr="003C20D4">
        <w:rPr>
          <w:rStyle w:val="normaltextrun"/>
          <w:rFonts w:ascii="Arial Narrow" w:hAnsi="Arial Narrow"/>
          <w:sz w:val="24"/>
          <w:szCs w:val="24"/>
        </w:rPr>
        <w:t xml:space="preserve">, e porta de rede RJ-45 Gigabit (a frequência baseada em processador considera somente a frequência operacional nominal, ou seja, desconsidera o </w:t>
      </w:r>
      <w:proofErr w:type="spellStart"/>
      <w:r w:rsidRPr="003C20D4">
        <w:rPr>
          <w:rStyle w:val="normaltextrun"/>
          <w:rFonts w:ascii="Arial Narrow" w:hAnsi="Arial Narrow"/>
          <w:sz w:val="24"/>
          <w:szCs w:val="24"/>
        </w:rPr>
        <w:t>clock</w:t>
      </w:r>
      <w:proofErr w:type="spellEnd"/>
      <w:r w:rsidRPr="003C20D4">
        <w:rPr>
          <w:rStyle w:val="normaltextrun"/>
          <w:rFonts w:ascii="Arial Narrow" w:hAnsi="Arial Narrow"/>
          <w:sz w:val="24"/>
          <w:szCs w:val="24"/>
        </w:rPr>
        <w:t xml:space="preserve"> aumentado relacionado às acelerações de desempenho possíveis em picos de carga);</w:t>
      </w:r>
    </w:p>
    <w:p w14:paraId="7D6A45ED" w14:textId="77777777" w:rsidR="00D67C14" w:rsidRPr="003C20D4" w:rsidRDefault="00D67C14" w:rsidP="00D67C14">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3C20D4">
        <w:rPr>
          <w:rFonts w:ascii="Arial Narrow" w:hAnsi="Arial Narrow"/>
          <w:sz w:val="24"/>
          <w:szCs w:val="24"/>
        </w:rPr>
        <w:t>Suportar memória DDR4.</w:t>
      </w:r>
    </w:p>
    <w:p w14:paraId="710994EC" w14:textId="77777777" w:rsidR="00D67C14" w:rsidRPr="003C20D4" w:rsidRDefault="00D67C14" w:rsidP="00D67C14">
      <w:pPr>
        <w:pStyle w:val="PargrafodaLista"/>
        <w:numPr>
          <w:ilvl w:val="1"/>
          <w:numId w:val="9"/>
        </w:numPr>
        <w:tabs>
          <w:tab w:val="left" w:pos="284"/>
          <w:tab w:val="left" w:pos="426"/>
        </w:tabs>
        <w:spacing w:after="160"/>
        <w:ind w:left="426" w:right="142"/>
        <w:contextualSpacing w:val="0"/>
        <w:outlineLvl w:val="1"/>
        <w:rPr>
          <w:rStyle w:val="normaltextrun"/>
          <w:rFonts w:eastAsiaTheme="minorEastAsia"/>
          <w:lang w:eastAsia="pt-BR"/>
        </w:rPr>
      </w:pPr>
      <w:r w:rsidRPr="003C20D4">
        <w:rPr>
          <w:rFonts w:ascii="Arial Narrow" w:hAnsi="Arial Narrow"/>
          <w:sz w:val="24"/>
          <w:szCs w:val="24"/>
        </w:rPr>
        <w:t>Data de lançamento do modelo do processador</w:t>
      </w:r>
      <w:r w:rsidRPr="003C20D4">
        <w:rPr>
          <w:rStyle w:val="normaltextrun"/>
          <w:rFonts w:eastAsiaTheme="minorEastAsia"/>
          <w:lang w:eastAsia="pt-BR"/>
        </w:rPr>
        <w:t>:</w:t>
      </w:r>
      <w:r w:rsidRPr="003C20D4">
        <w:rPr>
          <w:rStyle w:val="normaltextrun"/>
          <w:rFonts w:eastAsiaTheme="minorEastAsia"/>
          <w:sz w:val="24"/>
          <w:szCs w:val="24"/>
          <w:lang w:eastAsia="pt-BR"/>
        </w:rPr>
        <w:t xml:space="preserve"> data de lançamento igual ou superior a 01/01/2022. </w:t>
      </w:r>
    </w:p>
    <w:p w14:paraId="17A31D72" w14:textId="77777777" w:rsidR="00D67C14" w:rsidRPr="00F54F42" w:rsidRDefault="00D67C14" w:rsidP="00D67C14">
      <w:pPr>
        <w:pStyle w:val="PargrafodaLista"/>
        <w:numPr>
          <w:ilvl w:val="1"/>
          <w:numId w:val="9"/>
        </w:numPr>
        <w:tabs>
          <w:tab w:val="left" w:pos="284"/>
          <w:tab w:val="left" w:pos="426"/>
        </w:tabs>
        <w:spacing w:after="160"/>
        <w:ind w:left="426" w:right="142"/>
        <w:outlineLvl w:val="1"/>
        <w:rPr>
          <w:rFonts w:ascii="Arial Narrow" w:hAnsi="Arial Narrow"/>
          <w:sz w:val="24"/>
          <w:szCs w:val="24"/>
        </w:rPr>
      </w:pPr>
      <w:r w:rsidRPr="00F54F42">
        <w:rPr>
          <w:rStyle w:val="normaltextrun"/>
          <w:rFonts w:eastAsiaTheme="minorEastAsia"/>
          <w:sz w:val="24"/>
          <w:szCs w:val="24"/>
          <w:lang w:eastAsia="pt-BR"/>
        </w:rPr>
        <w:t xml:space="preserve">Configuração mínima de processadores Intel Core I3 de 12ª Geração ou AMD </w:t>
      </w:r>
      <w:proofErr w:type="spellStart"/>
      <w:r w:rsidRPr="00F54F42">
        <w:rPr>
          <w:rStyle w:val="normaltextrun"/>
          <w:rFonts w:eastAsiaTheme="minorEastAsia"/>
          <w:sz w:val="24"/>
          <w:szCs w:val="24"/>
          <w:lang w:eastAsia="pt-BR"/>
        </w:rPr>
        <w:t>Rayzen</w:t>
      </w:r>
      <w:proofErr w:type="spellEnd"/>
      <w:r w:rsidRPr="00F54F42">
        <w:rPr>
          <w:rStyle w:val="normaltextrun"/>
          <w:rFonts w:eastAsiaTheme="minorEastAsia"/>
          <w:sz w:val="24"/>
          <w:szCs w:val="24"/>
          <w:lang w:eastAsia="pt-BR"/>
        </w:rPr>
        <w:t xml:space="preserve"> equivalente, respeitando as configurações do processador mencionadas nesse edital e que não desrespeitam a aplicação do Programa Shape The Future.</w:t>
      </w:r>
      <w:r w:rsidRPr="00F54F42">
        <w:rPr>
          <w:rFonts w:eastAsiaTheme="minorEastAsia"/>
          <w:sz w:val="24"/>
          <w:szCs w:val="24"/>
        </w:rPr>
        <w:t xml:space="preserve">  </w:t>
      </w:r>
    </w:p>
    <w:p w14:paraId="2D5DD694"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MEMÓRIA RAM </w:t>
      </w:r>
    </w:p>
    <w:p w14:paraId="03FDBBF1" w14:textId="3F7248CE"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Deverá ser fornecido com no mínimo 1 (uma) unidade de memória;</w:t>
      </w:r>
    </w:p>
    <w:p w14:paraId="381FCDAA"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Memória de máximo 4Gb, DDR4, mínimo de 3200MHz;</w:t>
      </w:r>
    </w:p>
    <w:p w14:paraId="3721C6AE" w14:textId="77777777" w:rsidR="00C9376F" w:rsidRPr="00D42B9F" w:rsidRDefault="00C9376F" w:rsidP="00D42B9F">
      <w:pPr>
        <w:tabs>
          <w:tab w:val="left" w:pos="284"/>
          <w:tab w:val="left" w:pos="426"/>
        </w:tabs>
        <w:spacing w:after="160"/>
        <w:ind w:left="57" w:right="142"/>
        <w:rPr>
          <w:rFonts w:ascii="Arial Narrow" w:hAnsi="Arial Narrow"/>
          <w:sz w:val="24"/>
          <w:szCs w:val="24"/>
        </w:rPr>
      </w:pPr>
    </w:p>
    <w:p w14:paraId="25CFC579"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CIRCUITOS INTEGRADOS DE CONTROLE AUXILIAR DO PROCESSADOR (CHIPSET) </w:t>
      </w:r>
    </w:p>
    <w:p w14:paraId="2ED778A4"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Chipset deverá suportar e operar no mínimo memória RAM do tipo DDR4 com frequência igual ou superior a 3200MHz;</w:t>
      </w:r>
    </w:p>
    <w:p w14:paraId="1B3C0293" w14:textId="1E5FDD01"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Deverá possuir no mínimo 1 canal de comunicação padrão SATA III ou M.2;  </w:t>
      </w:r>
    </w:p>
    <w:p w14:paraId="683B7075"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eastAsia="Arial" w:hAnsi="Arial Narrow" w:cs="Arial"/>
          <w:sz w:val="24"/>
          <w:szCs w:val="24"/>
        </w:rPr>
      </w:pPr>
      <w:r w:rsidRPr="00D42B9F">
        <w:rPr>
          <w:rFonts w:ascii="Arial Narrow" w:hAnsi="Arial Narrow"/>
          <w:sz w:val="24"/>
          <w:szCs w:val="24"/>
        </w:rPr>
        <w:t>Deverá implementar mecanismos de redução de consumo de energia compatível com o padrão ACPI versão 1.0 ou superior</w:t>
      </w:r>
      <w:r w:rsidRPr="00D42B9F">
        <w:rPr>
          <w:rFonts w:ascii="Arial Narrow" w:eastAsia="Arial" w:hAnsi="Arial Narrow" w:cs="Arial"/>
          <w:sz w:val="24"/>
          <w:szCs w:val="24"/>
        </w:rPr>
        <w:t>.</w:t>
      </w:r>
    </w:p>
    <w:p w14:paraId="4B56150A" w14:textId="77777777" w:rsidR="00C9376F" w:rsidRPr="00D42B9F" w:rsidRDefault="00C9376F" w:rsidP="00D42B9F">
      <w:pPr>
        <w:pStyle w:val="paragraph"/>
        <w:shd w:val="clear" w:color="auto" w:fill="FFFFFF"/>
        <w:spacing w:before="0" w:beforeAutospacing="0" w:after="160" w:afterAutospacing="0"/>
        <w:ind w:left="1335" w:right="142"/>
        <w:jc w:val="both"/>
        <w:textAlignment w:val="baseline"/>
        <w:rPr>
          <w:rFonts w:ascii="Arial Narrow" w:hAnsi="Arial Narrow" w:cs="Arial"/>
        </w:rPr>
      </w:pPr>
      <w:r w:rsidRPr="00D42B9F">
        <w:rPr>
          <w:rStyle w:val="eop"/>
          <w:rFonts w:ascii="Arial Narrow" w:hAnsi="Arial Narrow" w:cs="Arial"/>
        </w:rPr>
        <w:t> </w:t>
      </w:r>
    </w:p>
    <w:p w14:paraId="407206FC"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lastRenderedPageBreak/>
        <w:t xml:space="preserve"> BIOS E SEGURANÇA </w:t>
      </w:r>
    </w:p>
    <w:p w14:paraId="7182D007"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 xml:space="preserve">A BIOS deverá ser desenvolvida pelo fabricante do equipamento ou esse deverá possuir direitos (copyright) sobre a BIOS. Serão aceitas soluções em regime de OEM. </w:t>
      </w:r>
    </w:p>
    <w:p w14:paraId="42739E9E"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As atualizações, quando necessárias, deverão ser disponibilizadas no sítio do fabricante do equipamento. </w:t>
      </w:r>
    </w:p>
    <w:p w14:paraId="6898F9D3"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Atualização da BIOS deverá ser por meio de interface gráfica, através de utilitário próprio do fabricante.</w:t>
      </w:r>
    </w:p>
    <w:p w14:paraId="3C96BB6E" w14:textId="77777777" w:rsidR="00D67C14" w:rsidRPr="00D42B9F" w:rsidRDefault="00D67C14" w:rsidP="00D67C14">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Pr>
          <w:rStyle w:val="normaltextrun"/>
          <w:rFonts w:ascii="Arial Narrow" w:hAnsi="Arial Narrow"/>
          <w:color w:val="000000"/>
        </w:rPr>
        <w:t>O fabricante do equipamento deverá ser membro da UEFI (</w:t>
      </w:r>
      <w:proofErr w:type="spellStart"/>
      <w:r>
        <w:rPr>
          <w:rStyle w:val="normaltextrun"/>
          <w:rFonts w:ascii="Arial Narrow" w:hAnsi="Arial Narrow"/>
          <w:color w:val="000000"/>
        </w:rPr>
        <w:t>Unified</w:t>
      </w:r>
      <w:proofErr w:type="spellEnd"/>
      <w:r>
        <w:rPr>
          <w:rStyle w:val="normaltextrun"/>
          <w:rFonts w:ascii="Arial Narrow" w:hAnsi="Arial Narrow"/>
          <w:color w:val="000000"/>
        </w:rPr>
        <w:t xml:space="preserve"> </w:t>
      </w:r>
      <w:proofErr w:type="spellStart"/>
      <w:r>
        <w:rPr>
          <w:rStyle w:val="normaltextrun"/>
          <w:rFonts w:ascii="Arial Narrow" w:hAnsi="Arial Narrow"/>
          <w:color w:val="000000"/>
        </w:rPr>
        <w:t>Extensible</w:t>
      </w:r>
      <w:proofErr w:type="spellEnd"/>
      <w:r>
        <w:rPr>
          <w:rStyle w:val="normaltextrun"/>
          <w:rFonts w:ascii="Arial Narrow" w:hAnsi="Arial Narrow"/>
          <w:color w:val="000000"/>
        </w:rPr>
        <w:t xml:space="preserve"> Firmware Interface) na categoria de " Promoters ou </w:t>
      </w:r>
      <w:proofErr w:type="spellStart"/>
      <w:r>
        <w:rPr>
          <w:rStyle w:val="normaltextrun"/>
          <w:rFonts w:ascii="Arial Narrow" w:hAnsi="Arial Narrow"/>
          <w:color w:val="000000"/>
        </w:rPr>
        <w:t>Contributor</w:t>
      </w:r>
      <w:proofErr w:type="spellEnd"/>
      <w:r>
        <w:rPr>
          <w:rStyle w:val="normaltextrun"/>
          <w:rFonts w:ascii="Arial Narrow" w:hAnsi="Arial Narrow"/>
          <w:color w:val="000000"/>
        </w:rPr>
        <w:t>, conforme especificado no edital.</w:t>
      </w:r>
    </w:p>
    <w:p w14:paraId="6CC55866"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BIOS deve estar em conformidade com a normativa NIST 800-147 ou ISO/IEC 19678, baseado nos padrões de mercado de maneira a usar métodos de criptografia robusta para verificar a integridade da BIOS antes de passar o controle de execução a mesma.</w:t>
      </w:r>
    </w:p>
    <w:p w14:paraId="69DD27DB"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A BIOS possui uma cópia de segurança armazenada localmente ou na nuvem, através da qual o equipamento é capaz de realizar a validação de integridade da BIOS do sistema, garantindo assim que aversão utilizada esteja integra, sem alteração geradas por códigos maliciosos.</w:t>
      </w:r>
    </w:p>
    <w:p w14:paraId="644EDE7D"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A BIOS deve possuir no próprio hardware, cópia de segurança capaz de restaurar automaticamente, caso a BIOS seja corrompida ou ocorra falha durante sua atualização. </w:t>
      </w:r>
    </w:p>
    <w:p w14:paraId="40BA4AC2"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Deverá possuir recursos de controle de permissão através de senhas, uma para inicialização o computador e outra para acesso e alterações das configurações do BIOS.</w:t>
      </w:r>
    </w:p>
    <w:p w14:paraId="45D2DD27"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Deve suportar a atualização de BIOS através do Windows.</w:t>
      </w:r>
    </w:p>
    <w:p w14:paraId="457AF17E"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Possuir suporte mínimo a SMBIOS (System Management BIOS) versão 3.1.</w:t>
      </w:r>
    </w:p>
    <w:p w14:paraId="188F3DD3"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Deve ter a função de auto recuperação no caso de erro/corrompimento da BIOS no momento da atualização.</w:t>
      </w:r>
    </w:p>
    <w:p w14:paraId="4A439354"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Deverá permitir salvar as configurações em arquivo e carregá-las em outro equipamento do mesmo modelo facilitando </w:t>
      </w:r>
      <w:bookmarkStart w:id="6" w:name="_Int_sZumVxyC"/>
      <w:r w:rsidRPr="00D42B9F">
        <w:rPr>
          <w:rFonts w:ascii="Arial Narrow" w:hAnsi="Arial Narrow"/>
          <w:sz w:val="24"/>
          <w:szCs w:val="24"/>
        </w:rPr>
        <w:t>a</w:t>
      </w:r>
      <w:bookmarkEnd w:id="6"/>
      <w:r w:rsidRPr="00D42B9F">
        <w:rPr>
          <w:rFonts w:ascii="Arial Narrow" w:hAnsi="Arial Narrow"/>
          <w:sz w:val="24"/>
          <w:szCs w:val="24"/>
        </w:rPr>
        <w:t xml:space="preserve"> aplicação automatizada de configurações e políticas de segurança.</w:t>
      </w:r>
    </w:p>
    <w:p w14:paraId="1D77E8E4"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lang w:val="en-US"/>
        </w:rPr>
      </w:pPr>
      <w:proofErr w:type="spellStart"/>
      <w:r w:rsidRPr="00D42B9F">
        <w:rPr>
          <w:rFonts w:ascii="Arial Narrow" w:hAnsi="Arial Narrow"/>
          <w:sz w:val="24"/>
          <w:szCs w:val="24"/>
          <w:lang w:val="en-US"/>
        </w:rPr>
        <w:t>Possuir</w:t>
      </w:r>
      <w:proofErr w:type="spellEnd"/>
      <w:r w:rsidRPr="00D42B9F">
        <w:rPr>
          <w:rFonts w:ascii="Arial Narrow" w:hAnsi="Arial Narrow"/>
          <w:sz w:val="24"/>
          <w:szCs w:val="24"/>
          <w:lang w:val="en-US"/>
        </w:rPr>
        <w:t xml:space="preserve"> </w:t>
      </w:r>
      <w:proofErr w:type="spellStart"/>
      <w:r w:rsidRPr="00D42B9F">
        <w:rPr>
          <w:rFonts w:ascii="Arial Narrow" w:hAnsi="Arial Narrow"/>
          <w:sz w:val="24"/>
          <w:szCs w:val="24"/>
          <w:lang w:val="en-US"/>
        </w:rPr>
        <w:t>suporte</w:t>
      </w:r>
      <w:proofErr w:type="spellEnd"/>
      <w:r w:rsidRPr="00D42B9F">
        <w:rPr>
          <w:rFonts w:ascii="Arial Narrow" w:hAnsi="Arial Narrow"/>
          <w:sz w:val="24"/>
          <w:szCs w:val="24"/>
          <w:lang w:val="en-US"/>
        </w:rPr>
        <w:t xml:space="preserve"> ACPI (Advanced Configuration and Power Interface).</w:t>
      </w:r>
    </w:p>
    <w:p w14:paraId="1C2E3178"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eastAsia="Arial" w:hAnsi="Arial Narrow" w:cs="Arial"/>
          <w:sz w:val="24"/>
          <w:szCs w:val="24"/>
        </w:rPr>
      </w:pPr>
      <w:r w:rsidRPr="00D42B9F">
        <w:rPr>
          <w:rFonts w:ascii="Arial Narrow" w:hAnsi="Arial Narrow"/>
          <w:sz w:val="24"/>
          <w:szCs w:val="24"/>
        </w:rPr>
        <w:t>A BIOS e suas ferramentas deverão possuir interface acessível através de teclado e mouse</w:t>
      </w:r>
      <w:r w:rsidRPr="00D42B9F">
        <w:rPr>
          <w:rFonts w:ascii="Arial Narrow" w:eastAsia="Arial" w:hAnsi="Arial Narrow" w:cs="Arial"/>
          <w:sz w:val="24"/>
          <w:szCs w:val="24"/>
        </w:rPr>
        <w:t>.</w:t>
      </w:r>
    </w:p>
    <w:p w14:paraId="332C9CBD" w14:textId="77777777" w:rsidR="00C9376F" w:rsidRPr="00D42B9F" w:rsidRDefault="00C9376F" w:rsidP="00D42B9F">
      <w:pPr>
        <w:pStyle w:val="paragraph"/>
        <w:tabs>
          <w:tab w:val="left" w:pos="567"/>
        </w:tabs>
        <w:spacing w:before="0" w:beforeAutospacing="0" w:after="160" w:afterAutospacing="0"/>
        <w:ind w:right="142"/>
        <w:jc w:val="both"/>
        <w:rPr>
          <w:rFonts w:ascii="Arial Narrow" w:eastAsia="Arial" w:hAnsi="Arial Narrow" w:cs="Arial"/>
        </w:rPr>
      </w:pPr>
    </w:p>
    <w:p w14:paraId="5185D7D3"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PORTAS DE COMUNICAÇÃO </w:t>
      </w:r>
    </w:p>
    <w:p w14:paraId="16B59957" w14:textId="5EAE44DB"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2 (duas) portas USB ou superior, sendo pelo menos 01 na versão 3; </w:t>
      </w:r>
    </w:p>
    <w:p w14:paraId="4FC8505B" w14:textId="5E946910"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1 (uma) porta RJ45 gigabit ethernet. </w:t>
      </w:r>
    </w:p>
    <w:p w14:paraId="52BFA446"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shd w:val="clear" w:color="auto" w:fill="FFFFFF"/>
        </w:rPr>
      </w:pPr>
    </w:p>
    <w:p w14:paraId="1D0DFCE1"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INTERFACE WIRELESS LAN </w:t>
      </w:r>
    </w:p>
    <w:p w14:paraId="3CAB0959" w14:textId="7E8F6D0A"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No mínimo 1 (uma) interface Wireless LAN IEEE 802.11ac por notebook;  </w:t>
      </w:r>
    </w:p>
    <w:p w14:paraId="08926B5C"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A interface Wireless LAN deverá estar integrada ao gabinete do notebook sem a utilização de slots PC Card ou Express Card. </w:t>
      </w:r>
    </w:p>
    <w:p w14:paraId="742D5B98" w14:textId="77777777" w:rsidR="00C9376F" w:rsidRDefault="00C9376F"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p>
    <w:p w14:paraId="25213515" w14:textId="77777777" w:rsidR="00922359" w:rsidRPr="00D42B9F" w:rsidRDefault="00922359"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p>
    <w:p w14:paraId="0B1FD8BF"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lastRenderedPageBreak/>
        <w:t>INTERFACE BLUETOOTH </w:t>
      </w:r>
    </w:p>
    <w:p w14:paraId="5FCADB0C"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Deverá possuir interface para comunicação wireless padrão Bluetooth 4.0 ou superior integrado; </w:t>
      </w:r>
    </w:p>
    <w:p w14:paraId="04423607"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A interface deverá estar integrada ao gabinete do Notebook. </w:t>
      </w:r>
    </w:p>
    <w:p w14:paraId="7B1F55C6"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7C2A85B6"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CONTROLADORA DE VÍDEO</w:t>
      </w:r>
    </w:p>
    <w:p w14:paraId="06588FD5"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01 (uma) controladora de vídeo por notebook tipo WXGA ou compatível;  </w:t>
      </w:r>
    </w:p>
    <w:p w14:paraId="0E928379"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Padrão de barramento da controladora de vídeo on-board, PCI Express ou superior;  </w:t>
      </w:r>
    </w:p>
    <w:p w14:paraId="25CA6910"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Tamanho de memória de vídeo de no mínimo 1.7GBytes;  </w:t>
      </w:r>
    </w:p>
    <w:p w14:paraId="612D55D0"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Suportar resolução gráfica para a tela de 1366 x 768 pixels 32 bits ou superior;  </w:t>
      </w:r>
    </w:p>
    <w:p w14:paraId="234205F3"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Suportar resolução gráfica para monitor de vídeo externo de 1280 x 1024 pixels com mínimo 32 bits. </w:t>
      </w:r>
    </w:p>
    <w:p w14:paraId="36EAF8A5"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shd w:val="clear" w:color="auto" w:fill="FFFFFF"/>
        </w:rPr>
      </w:pPr>
    </w:p>
    <w:p w14:paraId="6F51A2B6"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CONTROLADORA DE DISCO RÍGIDO  </w:t>
      </w:r>
    </w:p>
    <w:p w14:paraId="29DC18FA" w14:textId="5F571DDB"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1 (uma) controladora de disco rígido com no mínimo 01 (um) canal, integrada à placa mãe;  </w:t>
      </w:r>
    </w:p>
    <w:p w14:paraId="7BB70835"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Controladora padrão SATA III ou M.2;  </w:t>
      </w:r>
    </w:p>
    <w:p w14:paraId="37C2CDD8"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Taxa de transferência de dados de no mínimo 6Gbps </w:t>
      </w:r>
    </w:p>
    <w:p w14:paraId="475FA339" w14:textId="77777777" w:rsidR="00C9376F" w:rsidRPr="00D42B9F" w:rsidRDefault="00C9376F" w:rsidP="00D42B9F">
      <w:pPr>
        <w:pStyle w:val="PargrafodaLista"/>
        <w:tabs>
          <w:tab w:val="left" w:pos="284"/>
          <w:tab w:val="left" w:pos="426"/>
        </w:tabs>
        <w:spacing w:after="160"/>
        <w:ind w:left="170" w:right="142"/>
        <w:contextualSpacing w:val="0"/>
        <w:rPr>
          <w:rFonts w:ascii="Arial Narrow" w:eastAsia="Arial" w:hAnsi="Arial Narrow" w:cs="Arial"/>
          <w:sz w:val="24"/>
          <w:szCs w:val="24"/>
        </w:rPr>
      </w:pPr>
    </w:p>
    <w:p w14:paraId="3B058DAF"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UNIDADE DE ARMAZENAMENTO INTERNO  </w:t>
      </w:r>
    </w:p>
    <w:p w14:paraId="5F195374" w14:textId="2C2132E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De</w:t>
      </w:r>
      <w:r w:rsidRPr="00D42B9F">
        <w:rPr>
          <w:rStyle w:val="normaltextrun"/>
          <w:rFonts w:ascii="Arial Narrow" w:hAnsi="Arial Narrow" w:cs="Arial"/>
        </w:rPr>
        <w:t>verá ser fornecido com no mínimo 1 (uma) unidade de armazenamento; </w:t>
      </w:r>
    </w:p>
    <w:p w14:paraId="69A38405"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Tipo interno ao gabinete; </w:t>
      </w:r>
    </w:p>
    <w:p w14:paraId="410CAFD3"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Padrão SSD </w:t>
      </w:r>
      <w:proofErr w:type="spellStart"/>
      <w:r w:rsidRPr="00D42B9F">
        <w:rPr>
          <w:rStyle w:val="normaltextrun"/>
          <w:rFonts w:ascii="Arial Narrow" w:hAnsi="Arial Narrow" w:cs="Arial"/>
        </w:rPr>
        <w:t>PCIe</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NVMe</w:t>
      </w:r>
      <w:proofErr w:type="spellEnd"/>
      <w:r w:rsidRPr="00D42B9F">
        <w:rPr>
          <w:rStyle w:val="normaltextrun"/>
          <w:rFonts w:ascii="Arial Narrow" w:hAnsi="Arial Narrow" w:cs="Arial"/>
        </w:rPr>
        <w:t xml:space="preserve"> M.2; </w:t>
      </w:r>
    </w:p>
    <w:p w14:paraId="1EC1FCBC"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Capacidade de armazenamento de 128GB. </w:t>
      </w:r>
    </w:p>
    <w:p w14:paraId="13096BED" w14:textId="77777777" w:rsidR="00C9376F" w:rsidRPr="00D42B9F" w:rsidRDefault="00C9376F"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  </w:t>
      </w:r>
    </w:p>
    <w:p w14:paraId="6B7E1C57"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 KIT AUDIO  </w:t>
      </w:r>
    </w:p>
    <w:p w14:paraId="60122D1D" w14:textId="4EB44C9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w:t>
      </w:r>
      <w:r w:rsidRPr="00D42B9F">
        <w:rPr>
          <w:rStyle w:val="normaltextrun"/>
          <w:rFonts w:ascii="Arial Narrow" w:hAnsi="Arial Narrow" w:cs="Arial"/>
        </w:rPr>
        <w:t>everá ser fornecido 1 (um) Kit de Áudio composto por no mínimo 1 Controladora de som, 2 Alto-falantes e 1 Microfone por notebook; </w:t>
      </w:r>
    </w:p>
    <w:p w14:paraId="3459A6F3"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Os Alto falantes deverão estar integrados ao gabinete do notebook; </w:t>
      </w:r>
    </w:p>
    <w:p w14:paraId="6E6683F4"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Microfone deverá estar integrado ao gabinete do notebook. </w:t>
      </w:r>
    </w:p>
    <w:p w14:paraId="6DE11303" w14:textId="77777777" w:rsidR="00C9376F" w:rsidRPr="00D42B9F" w:rsidRDefault="00C9376F"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  </w:t>
      </w:r>
    </w:p>
    <w:p w14:paraId="6EA33F2A"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WEBCAM  </w:t>
      </w:r>
    </w:p>
    <w:p w14:paraId="07BB2FD0" w14:textId="75EB254D"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w:t>
      </w:r>
      <w:r w:rsidRPr="00D42B9F">
        <w:rPr>
          <w:rStyle w:val="normaltextrun"/>
          <w:rFonts w:ascii="Arial Narrow" w:hAnsi="Arial Narrow" w:cs="Arial"/>
        </w:rPr>
        <w:t>everá ser fornecido 1 (uma) Webcam integrada ao gabinete do notebook; </w:t>
      </w:r>
    </w:p>
    <w:p w14:paraId="3325F44A"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Resolução mínima de 1280 x 720 a 30 FPS. </w:t>
      </w:r>
    </w:p>
    <w:p w14:paraId="5219776D" w14:textId="77777777" w:rsidR="00C9376F" w:rsidRDefault="00C9376F" w:rsidP="00D42B9F">
      <w:pPr>
        <w:pStyle w:val="paragraph"/>
        <w:shd w:val="clear" w:color="auto" w:fill="FFFFFF"/>
        <w:spacing w:before="0" w:beforeAutospacing="0" w:after="160" w:afterAutospacing="0"/>
        <w:ind w:right="142" w:firstLine="120"/>
        <w:jc w:val="both"/>
        <w:textAlignment w:val="baseline"/>
        <w:rPr>
          <w:rStyle w:val="eop"/>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01252502" w14:textId="77777777" w:rsidR="00922359" w:rsidRPr="00D42B9F" w:rsidRDefault="00922359"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p>
    <w:p w14:paraId="36076172"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rPr>
        <w:lastRenderedPageBreak/>
        <w:t>TECLADO</w:t>
      </w:r>
      <w:r w:rsidRPr="00D42B9F">
        <w:rPr>
          <w:rStyle w:val="tabchar"/>
          <w:rFonts w:ascii="Arial Narrow" w:hAnsi="Arial Narrow" w:cs="Arial"/>
        </w:rPr>
        <w:t xml:space="preserve"> </w:t>
      </w:r>
      <w:r w:rsidRPr="00D42B9F">
        <w:rPr>
          <w:rStyle w:val="eop"/>
          <w:rFonts w:ascii="Arial Narrow" w:hAnsi="Arial Narrow" w:cs="Arial"/>
        </w:rPr>
        <w:t> </w:t>
      </w:r>
    </w:p>
    <w:p w14:paraId="54322BE1" w14:textId="5903031E"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w:t>
      </w:r>
      <w:r w:rsidRPr="00D42B9F">
        <w:rPr>
          <w:rStyle w:val="normaltextrun"/>
          <w:rFonts w:ascii="Arial Narrow" w:hAnsi="Arial Narrow" w:cs="Arial"/>
        </w:rPr>
        <w:t>everá ser fornecido 1 (um) teclado integrado ao gabinete do notebook; </w:t>
      </w:r>
    </w:p>
    <w:p w14:paraId="23CA2BEF"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Compatibilidade com o padrão português ABNT2 com a tecla “Ç”; </w:t>
      </w:r>
    </w:p>
    <w:p w14:paraId="1E043775"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A impressão sobre as teclas deverá ser do tipo permanente, não podendo apresentar desgastes por abrasão ou por uso prolongado. </w:t>
      </w:r>
    </w:p>
    <w:p w14:paraId="22D04FDC"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2C9461EC"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rPr>
        <w:t>MOUSE  </w:t>
      </w:r>
    </w:p>
    <w:p w14:paraId="537D5AA6" w14:textId="639B7162"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De</w:t>
      </w:r>
      <w:r w:rsidRPr="00D42B9F">
        <w:rPr>
          <w:rStyle w:val="normaltextrun"/>
          <w:rFonts w:ascii="Arial Narrow" w:hAnsi="Arial Narrow" w:cs="Arial"/>
        </w:rPr>
        <w:t>verá ser fornecido 1 (um) mouse integrado ao gabinete do notebook; </w:t>
      </w:r>
    </w:p>
    <w:p w14:paraId="0B0B69D3"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Mouse Tipo Touchpad, com toque múltiplo, 2 botões integrados ou multitoque. </w:t>
      </w:r>
    </w:p>
    <w:p w14:paraId="4FE77D1F"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7EB7F450"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TELA DE VÍDEO </w:t>
      </w:r>
    </w:p>
    <w:p w14:paraId="72248A09"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rPr>
        <w:t>T</w:t>
      </w:r>
      <w:r w:rsidRPr="00D42B9F">
        <w:rPr>
          <w:rStyle w:val="normaltextrun"/>
          <w:rFonts w:ascii="Arial Narrow" w:hAnsi="Arial Narrow" w:cs="Arial"/>
          <w:shd w:val="clear" w:color="auto" w:fill="FFFFFF"/>
          <w:lang w:val="x-none"/>
        </w:rPr>
        <w:t>e</w:t>
      </w:r>
      <w:r w:rsidRPr="00D42B9F">
        <w:rPr>
          <w:rStyle w:val="normaltextrun"/>
          <w:rFonts w:ascii="Arial Narrow" w:hAnsi="Arial Narrow" w:cs="Arial"/>
        </w:rPr>
        <w:t>la de vídeo integrada ao gabinete do notebook;  </w:t>
      </w:r>
    </w:p>
    <w:p w14:paraId="7ED0678A" w14:textId="2BC55D95" w:rsidR="00C9376F" w:rsidRPr="00F54F42"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Tamanho da tela de vídeo </w:t>
      </w:r>
      <w:r w:rsidRPr="00F54F42">
        <w:rPr>
          <w:rStyle w:val="normaltextrun"/>
          <w:rFonts w:ascii="Arial Narrow" w:hAnsi="Arial Narrow" w:cs="Arial"/>
        </w:rPr>
        <w:t>de 1</w:t>
      </w:r>
      <w:r w:rsidR="00EA29A2" w:rsidRPr="00F54F42">
        <w:rPr>
          <w:rStyle w:val="normaltextrun"/>
          <w:rFonts w:ascii="Arial Narrow" w:hAnsi="Arial Narrow" w:cs="Arial"/>
        </w:rPr>
        <w:t>4</w:t>
      </w:r>
      <w:r w:rsidRPr="00F54F42">
        <w:rPr>
          <w:rStyle w:val="normaltextrun"/>
          <w:rFonts w:ascii="Arial Narrow" w:hAnsi="Arial Narrow" w:cs="Arial"/>
        </w:rPr>
        <w:t>” a 1</w:t>
      </w:r>
      <w:r w:rsidR="00EA29A2" w:rsidRPr="00F54F42">
        <w:rPr>
          <w:rStyle w:val="normaltextrun"/>
          <w:rFonts w:ascii="Arial Narrow" w:hAnsi="Arial Narrow" w:cs="Arial"/>
        </w:rPr>
        <w:t>4.6</w:t>
      </w:r>
      <w:r w:rsidRPr="00F54F42">
        <w:rPr>
          <w:rStyle w:val="normaltextrun"/>
          <w:rFonts w:ascii="Arial Narrow" w:hAnsi="Arial Narrow" w:cs="Arial"/>
        </w:rPr>
        <w:t>”; </w:t>
      </w:r>
    </w:p>
    <w:p w14:paraId="1C21051B"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Suportar resolução gráfica de 1920 x 1080 pixels ou superior. </w:t>
      </w:r>
    </w:p>
    <w:p w14:paraId="39CDACE8" w14:textId="77777777" w:rsidR="00C9376F" w:rsidRPr="00D42B9F" w:rsidRDefault="00C9376F" w:rsidP="00D42B9F">
      <w:pPr>
        <w:pStyle w:val="paragraph"/>
        <w:spacing w:before="0" w:beforeAutospacing="0" w:after="160" w:afterAutospacing="0"/>
        <w:ind w:right="142"/>
        <w:jc w:val="both"/>
        <w:rPr>
          <w:rStyle w:val="normaltextrun"/>
          <w:rFonts w:ascii="Arial Narrow" w:hAnsi="Arial Narrow" w:cs="Arial"/>
        </w:rPr>
      </w:pPr>
    </w:p>
    <w:p w14:paraId="226F20CB"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BATERIA PRINCIPAL </w:t>
      </w:r>
    </w:p>
    <w:p w14:paraId="1C49BD6D" w14:textId="5D59B47C"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w:t>
      </w:r>
      <w:r w:rsidRPr="00D42B9F">
        <w:rPr>
          <w:rStyle w:val="normaltextrun"/>
          <w:rFonts w:ascii="Arial Narrow" w:hAnsi="Arial Narrow" w:cs="Arial"/>
        </w:rPr>
        <w:t>everá ser fornecida no mínimo 1 (uma) bateria por notebook; </w:t>
      </w:r>
    </w:p>
    <w:p w14:paraId="53F4C27B"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Possuir bateria recarregável com no mínimo 3 células, com mecanismo de segurança, mesmo após a carga total da bateria não corra o risco de sobrecarga e sobreaquecimento. </w:t>
      </w:r>
    </w:p>
    <w:p w14:paraId="6FD5D840"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79D5FAD8"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shd w:val="clear" w:color="auto" w:fill="FFFFFF"/>
          <w:lang w:val="x-none"/>
        </w:rPr>
        <w:t xml:space="preserve"> </w:t>
      </w:r>
      <w:r w:rsidRPr="00D42B9F">
        <w:rPr>
          <w:rStyle w:val="normaltextrun"/>
          <w:rFonts w:ascii="Arial Narrow" w:hAnsi="Arial Narrow" w:cs="Arial"/>
          <w:b/>
          <w:bCs/>
          <w:shd w:val="clear" w:color="auto" w:fill="FFFFFF"/>
        </w:rPr>
        <w:t>CARREGADOR DE BATERIA</w:t>
      </w:r>
      <w:r w:rsidRPr="00D42B9F">
        <w:rPr>
          <w:rStyle w:val="eop"/>
          <w:rFonts w:ascii="Arial Narrow" w:hAnsi="Arial Narrow" w:cs="Arial"/>
        </w:rPr>
        <w:t> </w:t>
      </w:r>
    </w:p>
    <w:p w14:paraId="21052A61" w14:textId="556DEADD"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De</w:t>
      </w:r>
      <w:r w:rsidRPr="00D42B9F">
        <w:rPr>
          <w:rStyle w:val="normaltextrun"/>
          <w:rFonts w:ascii="Arial Narrow" w:hAnsi="Arial Narrow" w:cs="Arial"/>
        </w:rPr>
        <w:t>verá ser fornecido 1 (um) carregador de bateria por notebook; </w:t>
      </w:r>
    </w:p>
    <w:p w14:paraId="5E379318"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Carregador de bateria deverá ser do tipo adaptador AC/DC; </w:t>
      </w:r>
    </w:p>
    <w:p w14:paraId="1512E0FB"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Carregador deverá operar com tensão de entrada no mínimo na faixa de 100VAC a 240VAC; </w:t>
      </w:r>
    </w:p>
    <w:p w14:paraId="104DA7D2"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Deverá ser fornecido cabo de alimentação elétrica padrão brasileiro NBR 14136:2002. </w:t>
      </w:r>
    </w:p>
    <w:p w14:paraId="0E2BE455"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p>
    <w:p w14:paraId="44E33778"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ESTRUTURA FÍSICA (DIMENSÕES) </w:t>
      </w:r>
    </w:p>
    <w:p w14:paraId="5BD3BEF9"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Peso do notebook deverá ser no máximo de 1,700kg, inclusos o disco rígido e a bateria principal.</w:t>
      </w:r>
    </w:p>
    <w:p w14:paraId="65524221"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cs="Arial"/>
        </w:rPr>
        <w:t>O notebook deverá apresentar características similares a certificação militar, quanto a resistência e durabilidade, tais como resistência a quedas, resistência ao derramamento de líquidos, vibrações, variações de temperatura e umidade, sendo aceito declaração do fabricante do equipamento desde que comprovado por relatório de órgão credenciado do INMETRO ou certificado nacional similar.</w:t>
      </w:r>
    </w:p>
    <w:p w14:paraId="1FBFC681" w14:textId="77777777" w:rsidR="00C9376F" w:rsidRDefault="00C9376F" w:rsidP="00D42B9F">
      <w:pPr>
        <w:pStyle w:val="paragraph"/>
        <w:spacing w:before="0" w:beforeAutospacing="0" w:after="160" w:afterAutospacing="0"/>
        <w:ind w:left="170" w:right="142"/>
        <w:jc w:val="both"/>
        <w:rPr>
          <w:rStyle w:val="normaltextrun"/>
          <w:rFonts w:ascii="Arial Narrow" w:hAnsi="Arial Narrow"/>
        </w:rPr>
      </w:pPr>
    </w:p>
    <w:p w14:paraId="4BEF368D" w14:textId="77777777" w:rsidR="00922359" w:rsidRPr="00D42B9F" w:rsidRDefault="00922359" w:rsidP="00D42B9F">
      <w:pPr>
        <w:pStyle w:val="paragraph"/>
        <w:spacing w:before="0" w:beforeAutospacing="0" w:after="160" w:afterAutospacing="0"/>
        <w:ind w:left="170" w:right="142"/>
        <w:jc w:val="both"/>
        <w:rPr>
          <w:rStyle w:val="normaltextrun"/>
          <w:rFonts w:ascii="Arial Narrow" w:hAnsi="Arial Narrow"/>
        </w:rPr>
      </w:pPr>
    </w:p>
    <w:p w14:paraId="1B2F0687"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lastRenderedPageBreak/>
        <w:t>GABINETE  </w:t>
      </w:r>
    </w:p>
    <w:p w14:paraId="761A1D57" w14:textId="2C01D0DE"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G</w:t>
      </w:r>
      <w:r w:rsidRPr="00D42B9F">
        <w:rPr>
          <w:rStyle w:val="normaltextrun"/>
          <w:rFonts w:ascii="Arial Narrow" w:hAnsi="Arial Narrow" w:cs="Arial"/>
        </w:rPr>
        <w:t>abinete monobloco</w:t>
      </w:r>
      <w:r w:rsidR="004A7AFA">
        <w:rPr>
          <w:rStyle w:val="normaltextrun"/>
          <w:rFonts w:ascii="Arial Narrow" w:hAnsi="Arial Narrow" w:cs="Arial"/>
        </w:rPr>
        <w:t xml:space="preserve"> para notebooks</w:t>
      </w:r>
      <w:r w:rsidRPr="00D42B9F">
        <w:rPr>
          <w:rStyle w:val="normaltextrun"/>
          <w:rFonts w:ascii="Arial Narrow" w:hAnsi="Arial Narrow" w:cs="Arial"/>
        </w:rPr>
        <w:t xml:space="preserve"> com todos os conectores das portas de comunicação solicitadas; </w:t>
      </w:r>
    </w:p>
    <w:p w14:paraId="62E48A90"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Deverá possuir alarme sonoro/visual para indicar bateria com baixa carga; </w:t>
      </w:r>
    </w:p>
    <w:p w14:paraId="74A4AF2B"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Os equipamentos deverão ter a logo do SESI adesivada com etiquetas na área interna e externa do notebook de acordo com o manual de marcas do SESI; </w:t>
      </w:r>
    </w:p>
    <w:p w14:paraId="6CE1044C"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O manual de marcas do SESI será disponibilizado em até 10 dias corridos após a assinatura do contrato; </w:t>
      </w:r>
    </w:p>
    <w:p w14:paraId="0F6EC53C" w14:textId="77777777" w:rsidR="00C9376F" w:rsidRPr="00D42B9F" w:rsidRDefault="00C9376F" w:rsidP="00D42B9F">
      <w:pPr>
        <w:pStyle w:val="paragraph"/>
        <w:shd w:val="clear" w:color="auto" w:fill="FFFFFF" w:themeFill="background1"/>
        <w:spacing w:before="0" w:beforeAutospacing="0" w:after="160" w:afterAutospacing="0"/>
        <w:ind w:right="142" w:firstLine="120"/>
        <w:jc w:val="both"/>
        <w:textAlignment w:val="baseline"/>
        <w:rPr>
          <w:rStyle w:val="eop"/>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092CDA2D"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SISTEMA OPERACIONAL E DRIVERS </w:t>
      </w:r>
    </w:p>
    <w:p w14:paraId="18BAAA45" w14:textId="74D7F6C0"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Deverá ser entregue com 1 (uma) licença do sistema operacional MS Windows11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ou a versão e release mais recente para uso Acadêmico e idioma em português. O </w:t>
      </w:r>
      <w:proofErr w:type="spellStart"/>
      <w:r w:rsidRPr="00D42B9F">
        <w:rPr>
          <w:rStyle w:val="normaltextrun"/>
          <w:rFonts w:ascii="Arial Narrow" w:hAnsi="Arial Narrow" w:cs="Arial"/>
        </w:rPr>
        <w:t>recovery</w:t>
      </w:r>
      <w:proofErr w:type="spellEnd"/>
      <w:r w:rsidRPr="00D42B9F">
        <w:rPr>
          <w:rStyle w:val="normaltextrun"/>
          <w:rFonts w:ascii="Arial Narrow" w:hAnsi="Arial Narrow" w:cs="Arial"/>
        </w:rPr>
        <w:t xml:space="preserve"> do sistema operacional ofertado deverá ser disponibilizado em uma partição do disco rígido do equipamento;  </w:t>
      </w:r>
    </w:p>
    <w:p w14:paraId="4C22DC34"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Notebook e todos os seus periféricos deverão ser compatíveis com o sistema operacional MS Windows11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e versões superiores;  </w:t>
      </w:r>
    </w:p>
    <w:p w14:paraId="70668723"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Notebook ofertado deve estar certificado no HCL (Hardware </w:t>
      </w:r>
      <w:proofErr w:type="spellStart"/>
      <w:r w:rsidRPr="00D42B9F">
        <w:rPr>
          <w:rStyle w:val="normaltextrun"/>
          <w:rFonts w:ascii="Arial Narrow" w:hAnsi="Arial Narrow" w:cs="Arial"/>
        </w:rPr>
        <w:t>Compatibility</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List</w:t>
      </w:r>
      <w:proofErr w:type="spellEnd"/>
      <w:r w:rsidRPr="00D42B9F">
        <w:rPr>
          <w:rStyle w:val="normaltextrun"/>
          <w:rFonts w:ascii="Arial Narrow" w:hAnsi="Arial Narrow" w:cs="Arial"/>
        </w:rPr>
        <w:t xml:space="preserve">) da Microsoft para o sistema operacional ofertado que será comprovado através do link </w:t>
      </w:r>
      <w:hyperlink r:id="rId23" w:tgtFrame="_blank" w:history="1">
        <w:r w:rsidRPr="00D42B9F">
          <w:rPr>
            <w:rStyle w:val="normaltextrun"/>
            <w:rFonts w:ascii="Arial Narrow" w:hAnsi="Arial Narrow" w:cs="Arial"/>
          </w:rPr>
          <w:t>https://sysdev.microsoft.com/en-US/Hardware/lpl/</w:t>
        </w:r>
      </w:hyperlink>
      <w:r w:rsidRPr="00D42B9F">
        <w:rPr>
          <w:rStyle w:val="normaltextrun"/>
          <w:rFonts w:ascii="Arial Narrow" w:hAnsi="Arial Narrow" w:cs="Arial"/>
        </w:rPr>
        <w:t xml:space="preserve"> ou apresentação do certificado;  </w:t>
      </w:r>
    </w:p>
    <w:p w14:paraId="285B3829"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O CONTRATANTE deverá disponibilizar acesso automático às documentações e às versões de manutenção e atualizações de firmware e drivers para os componentes do notebook ofertado, via portal web do fabricante. </w:t>
      </w:r>
    </w:p>
    <w:p w14:paraId="4E864CD8"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113ECD0B"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Style w:val="eop"/>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ACONDICIONAMENTO </w:t>
      </w:r>
    </w:p>
    <w:p w14:paraId="314CD8EB" w14:textId="77777777"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Notebook e seus acessórios deverão estar devidamente acondicionados em embalagens e calços de proteção apropriados. </w:t>
      </w:r>
    </w:p>
    <w:p w14:paraId="6C2A7281" w14:textId="77777777" w:rsidR="00C9376F" w:rsidRPr="00D42B9F" w:rsidRDefault="00C9376F" w:rsidP="00D42B9F">
      <w:pPr>
        <w:pStyle w:val="paragraph"/>
        <w:shd w:val="clear" w:color="auto" w:fill="FFFFFF" w:themeFill="background1"/>
        <w:spacing w:before="0" w:beforeAutospacing="0" w:after="160" w:afterAutospacing="0"/>
        <w:ind w:left="170" w:right="142"/>
        <w:jc w:val="both"/>
        <w:textAlignment w:val="baseline"/>
        <w:rPr>
          <w:rStyle w:val="normaltextrun"/>
          <w:rFonts w:ascii="Arial Narrow" w:hAnsi="Arial Narrow" w:cs="Arial"/>
        </w:rPr>
      </w:pPr>
    </w:p>
    <w:p w14:paraId="3377B57A" w14:textId="77777777" w:rsidR="00C9376F" w:rsidRPr="00D42B9F" w:rsidRDefault="00C9376F" w:rsidP="00D42B9F">
      <w:pPr>
        <w:pStyle w:val="paragraph"/>
        <w:numPr>
          <w:ilvl w:val="0"/>
          <w:numId w:val="9"/>
        </w:numPr>
        <w:shd w:val="clear" w:color="auto" w:fill="FFFFFF" w:themeFill="background1"/>
        <w:spacing w:before="0" w:beforeAutospacing="0" w:after="160" w:afterAutospacing="0"/>
        <w:ind w:right="142"/>
        <w:jc w:val="both"/>
        <w:textAlignment w:val="baseline"/>
        <w:rPr>
          <w:rStyle w:val="normaltextrun"/>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DOCUMENTAÇÃO TÉCNICA </w:t>
      </w:r>
    </w:p>
    <w:p w14:paraId="1279D17B" w14:textId="77777777"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Deverão ser fornecidos manuais técnicos do usuário e de referência em língua portuguesa, contendo todas as informações sobre os produtos com as instruções para primeiro acesso ao notebook, instalação, configuração, operação e administração; </w:t>
      </w:r>
    </w:p>
    <w:p w14:paraId="66660C16" w14:textId="77777777"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Toda documentação técnica deve estar dentro da embalagem do equipamento.</w:t>
      </w:r>
    </w:p>
    <w:p w14:paraId="73EA8EDE" w14:textId="77777777" w:rsidR="00C9376F" w:rsidRPr="00D42B9F" w:rsidRDefault="00C9376F" w:rsidP="00D42B9F">
      <w:pPr>
        <w:pStyle w:val="paragraph"/>
        <w:shd w:val="clear" w:color="auto" w:fill="FFFFFF"/>
        <w:spacing w:before="0" w:beforeAutospacing="0" w:after="160" w:afterAutospacing="0"/>
        <w:ind w:left="1335" w:right="142"/>
        <w:jc w:val="both"/>
        <w:textAlignment w:val="baseline"/>
        <w:rPr>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0877C38D"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SOFTWARES E LICENÇAS</w:t>
      </w:r>
    </w:p>
    <w:p w14:paraId="7595B716"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Deverão ser fornecidos e instalados nos notebooks antes da entrega do equipamento, os softwares e licenças de acordo com as versões indicadas nas especificações constantes abaixo: </w:t>
      </w:r>
    </w:p>
    <w:p w14:paraId="0B9DB00C"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 xml:space="preserve">Sistema Operacional Microsoft Windows11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ou versão superior, cuja responsabilidade de aquisição de licença é da empresa vencedora e deverão ser disponibilizados (sistema e licença) no notebook; </w:t>
      </w:r>
    </w:p>
    <w:p w14:paraId="3B7762F3"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lastRenderedPageBreak/>
        <w:t>Leitor de PDF;  </w:t>
      </w:r>
    </w:p>
    <w:p w14:paraId="6E1BCCA8" w14:textId="77777777"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rPr>
          <w:rFonts w:ascii="Arial Narrow" w:eastAsia="Arial" w:hAnsi="Arial Narrow" w:cs="Arial"/>
          <w:lang w:val=""/>
        </w:rPr>
      </w:pPr>
      <w:r w:rsidRPr="00D42B9F">
        <w:rPr>
          <w:rStyle w:val="normaltextrun"/>
          <w:rFonts w:ascii="Arial Narrow" w:hAnsi="Arial Narrow" w:cs="Arial"/>
        </w:rPr>
        <w:t>Antivírus de Arquivos residente (</w:t>
      </w:r>
      <w:proofErr w:type="spellStart"/>
      <w:r w:rsidRPr="00D42B9F">
        <w:rPr>
          <w:rStyle w:val="normaltextrun"/>
          <w:rFonts w:ascii="Arial Narrow" w:hAnsi="Arial Narrow" w:cs="Arial"/>
        </w:rPr>
        <w:t>anti-spyware</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anti-trojan</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anti-</w:t>
      </w:r>
      <w:proofErr w:type="gramStart"/>
      <w:r w:rsidRPr="00D42B9F">
        <w:rPr>
          <w:rStyle w:val="normaltextrun"/>
          <w:rFonts w:ascii="Arial Narrow" w:hAnsi="Arial Narrow" w:cs="Arial"/>
        </w:rPr>
        <w:t>malware</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etc</w:t>
      </w:r>
      <w:proofErr w:type="spellEnd"/>
      <w:proofErr w:type="gramEnd"/>
      <w:r w:rsidRPr="00D42B9F">
        <w:rPr>
          <w:rStyle w:val="normaltextrun"/>
          <w:rFonts w:ascii="Arial Narrow" w:hAnsi="Arial Narrow" w:cs="Arial"/>
        </w:rPr>
        <w:t>) que verifique qualquer arquivo criado, acessado ou modificado.</w:t>
      </w:r>
    </w:p>
    <w:p w14:paraId="3B8734B4"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 xml:space="preserve">Todos os equipamentos, bem como os softwares e manuais fornecidos, deverão ser compatíveis com o sistema operacional Microsoft Windows 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ou versão superior; </w:t>
      </w:r>
    </w:p>
    <w:p w14:paraId="4CFDB7FA"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Os notebooks deverão executar as licenças Office365/M365 no mínimo A1 da Microsoft; </w:t>
      </w:r>
    </w:p>
    <w:p w14:paraId="3C87E2D0"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Deverão ser apresentados certificados de instalação dos softwares de todas as máquinas adquiridas e disponibilizados em locais acessíveis a todos os usuários finais – neste caso o Departamentos Regionais do SESI que irão recebê-los; </w:t>
      </w:r>
    </w:p>
    <w:p w14:paraId="44151C1B"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Todos os softwares, manuais e especificações registradas no equipamento deverão ser disponibilizados em língua portuguesa (português do Brasil); </w:t>
      </w:r>
    </w:p>
    <w:p w14:paraId="5F580C8E" w14:textId="56CA98DD"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Todos os componentes internos deverão ter identificação do fabricante do equipamento através de etiquetas; </w:t>
      </w:r>
    </w:p>
    <w:p w14:paraId="4FE687C4"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 xml:space="preserve">O equipamento proposto deverá constar da Lista de Compatibilidade de Hardware (Hardware </w:t>
      </w:r>
      <w:proofErr w:type="spellStart"/>
      <w:r w:rsidRPr="00D42B9F">
        <w:rPr>
          <w:rStyle w:val="normaltextrun"/>
          <w:rFonts w:ascii="Arial Narrow" w:hAnsi="Arial Narrow" w:cs="Arial"/>
        </w:rPr>
        <w:t>Compatibility</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List</w:t>
      </w:r>
      <w:proofErr w:type="spellEnd"/>
      <w:r w:rsidRPr="00D42B9F">
        <w:rPr>
          <w:rStyle w:val="normaltextrun"/>
          <w:rFonts w:ascii="Arial Narrow" w:hAnsi="Arial Narrow" w:cs="Arial"/>
        </w:rPr>
        <w:t xml:space="preserve"> – HCL), do Microsoft Windows Catálogo para o sistema operacional Microsoft Windows 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ou superior, emitido especificamente para o produto ofertado.</w:t>
      </w:r>
    </w:p>
    <w:p w14:paraId="6951F561" w14:textId="74816A84" w:rsidR="00C131BE"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Deverá ser fornecido planilha contendo informações quanto ao atendimento ponto a ponto de todas as especificações técnicas solicitadas no Termo de Referência, tais como nome do fabricante do equipamento e demais hardware, marca, modelo, quantidade, tipo, velocidade e quantidade de todos os equipamentos e componentes ofertados, bem como os demais acessórios do equipamento e componentes ofertados, informando links ou páginas do catálogo que comprovem o atendimento.</w:t>
      </w:r>
    </w:p>
    <w:p w14:paraId="0AE9B4BE" w14:textId="2A52EDA8" w:rsidR="00C131BE" w:rsidRPr="00D42B9F" w:rsidRDefault="00C131BE" w:rsidP="00D42B9F">
      <w:pPr>
        <w:pStyle w:val="paragraph"/>
        <w:numPr>
          <w:ilvl w:val="1"/>
          <w:numId w:val="9"/>
        </w:numPr>
        <w:spacing w:before="0" w:beforeAutospacing="0" w:after="160" w:afterAutospacing="0"/>
        <w:ind w:left="426" w:right="142"/>
        <w:jc w:val="both"/>
        <w:outlineLvl w:val="1"/>
        <w:rPr>
          <w:rFonts w:ascii="Arial Narrow" w:hAnsi="Arial Narrow"/>
        </w:rPr>
      </w:pPr>
      <w:r w:rsidRPr="00D42B9F">
        <w:rPr>
          <w:rFonts w:ascii="Arial Narrow" w:hAnsi="Arial Narrow"/>
        </w:rPr>
        <w:t xml:space="preserve">As licenças para o Sistema Operacional MSWindows11 Pro </w:t>
      </w:r>
      <w:proofErr w:type="spellStart"/>
      <w:r w:rsidRPr="00D42B9F">
        <w:rPr>
          <w:rFonts w:ascii="Arial Narrow" w:hAnsi="Arial Narrow"/>
        </w:rPr>
        <w:t>National</w:t>
      </w:r>
      <w:proofErr w:type="spellEnd"/>
      <w:r w:rsidRPr="00D42B9F">
        <w:rPr>
          <w:rFonts w:ascii="Arial Narrow" w:hAnsi="Arial Narrow"/>
        </w:rPr>
        <w:t xml:space="preserve"> </w:t>
      </w:r>
      <w:proofErr w:type="spellStart"/>
      <w:r w:rsidRPr="00D42B9F">
        <w:rPr>
          <w:rFonts w:ascii="Arial Narrow" w:hAnsi="Arial Narrow"/>
        </w:rPr>
        <w:t>Academic</w:t>
      </w:r>
      <w:proofErr w:type="spellEnd"/>
      <w:r w:rsidRPr="00D42B9F">
        <w:rPr>
          <w:rFonts w:ascii="Arial Narrow" w:hAnsi="Arial Narrow"/>
        </w:rPr>
        <w:t xml:space="preserve"> (ENTRY SKU) na versão e release mais recente para uso acadêmico, em idioma português. O </w:t>
      </w:r>
      <w:proofErr w:type="spellStart"/>
      <w:r w:rsidRPr="00D42B9F">
        <w:rPr>
          <w:rFonts w:ascii="Arial Narrow" w:hAnsi="Arial Narrow"/>
        </w:rPr>
        <w:t>recovery</w:t>
      </w:r>
      <w:proofErr w:type="spellEnd"/>
      <w:r w:rsidRPr="00D42B9F">
        <w:rPr>
          <w:rFonts w:ascii="Arial Narrow" w:hAnsi="Arial Narrow"/>
        </w:rPr>
        <w:t xml:space="preserve"> do sistema operacional ofertado deverá ser disponibilizado em uma partição do disco rígido do equipamento. A responsabilidade de aquisição das licenças é da CONTRATADA e poderão ser adquiridas mediante carta de elegibilidade ao Programa Shape </w:t>
      </w:r>
      <w:proofErr w:type="spellStart"/>
      <w:r w:rsidRPr="00D42B9F">
        <w:rPr>
          <w:rFonts w:ascii="Arial Narrow" w:hAnsi="Arial Narrow"/>
        </w:rPr>
        <w:t>the</w:t>
      </w:r>
      <w:proofErr w:type="spellEnd"/>
      <w:r w:rsidRPr="00D42B9F">
        <w:rPr>
          <w:rFonts w:ascii="Arial Narrow" w:hAnsi="Arial Narrow"/>
        </w:rPr>
        <w:t xml:space="preserve"> Future, endereçada ao Departamento Nacional do SESI juntada aos autos, que concederá desconto na aquisição das licenças.</w:t>
      </w:r>
    </w:p>
    <w:p w14:paraId="08DFC087" w14:textId="42C78B41" w:rsidR="00C131BE" w:rsidRPr="00D42B9F" w:rsidRDefault="00C131BE" w:rsidP="00D42B9F">
      <w:pPr>
        <w:pStyle w:val="paragraph"/>
        <w:spacing w:before="0" w:beforeAutospacing="0" w:after="160" w:afterAutospacing="0"/>
        <w:ind w:right="142"/>
        <w:jc w:val="both"/>
        <w:rPr>
          <w:rFonts w:ascii="Arial Narrow" w:hAnsi="Arial Narrow"/>
          <w:strike/>
          <w:highlight w:val="lightGray"/>
        </w:rPr>
      </w:pPr>
      <w:r w:rsidRPr="00D42B9F">
        <w:rPr>
          <w:rFonts w:ascii="Arial Narrow" w:hAnsi="Arial Narrow"/>
          <w:strike/>
          <w:highlight w:val="lightGray"/>
        </w:rPr>
        <w:t xml:space="preserve"> </w:t>
      </w:r>
    </w:p>
    <w:p w14:paraId="5F3AA286" w14:textId="77777777" w:rsidR="00C9376F" w:rsidRPr="00D42B9F" w:rsidRDefault="00C9376F" w:rsidP="00D42B9F">
      <w:pPr>
        <w:pBdr>
          <w:top w:val="single" w:sz="4" w:space="1" w:color="auto"/>
          <w:left w:val="single" w:sz="4" w:space="4" w:color="auto"/>
          <w:bottom w:val="single" w:sz="4" w:space="1" w:color="auto"/>
          <w:right w:val="single" w:sz="4" w:space="4" w:color="auto"/>
        </w:pBdr>
        <w:spacing w:after="160"/>
        <w:ind w:right="142"/>
        <w:rPr>
          <w:rFonts w:ascii="Arial Narrow" w:eastAsia="Arial" w:hAnsi="Arial Narrow" w:cs="Arial"/>
          <w:b/>
          <w:bCs/>
          <w:sz w:val="24"/>
          <w:szCs w:val="24"/>
          <w:lang w:val=""/>
        </w:rPr>
      </w:pPr>
      <w:r w:rsidRPr="00D42B9F">
        <w:rPr>
          <w:rFonts w:ascii="Arial Narrow" w:eastAsia="Arial" w:hAnsi="Arial Narrow" w:cs="Arial"/>
          <w:b/>
          <w:bCs/>
          <w:sz w:val="24"/>
          <w:szCs w:val="24"/>
          <w:lang w:val=""/>
        </w:rPr>
        <w:t>LOTE 02 – NOTEBOOKS ESTUDANTES</w:t>
      </w:r>
    </w:p>
    <w:p w14:paraId="6779C78B" w14:textId="77777777" w:rsidR="00C9376F" w:rsidRPr="00D42B9F" w:rsidRDefault="00C9376F" w:rsidP="00D42B9F">
      <w:pPr>
        <w:pStyle w:val="paragraph"/>
        <w:numPr>
          <w:ilvl w:val="0"/>
          <w:numId w:val="13"/>
        </w:numPr>
        <w:shd w:val="clear" w:color="auto" w:fill="FFFFFF" w:themeFill="background1"/>
        <w:spacing w:before="0" w:beforeAutospacing="0" w:after="160" w:afterAutospacing="0"/>
        <w:ind w:right="142"/>
        <w:jc w:val="both"/>
        <w:textAlignment w:val="baseline"/>
        <w:rPr>
          <w:rStyle w:val="normaltextrun"/>
          <w:rFonts w:ascii="Arial Narrow" w:hAnsi="Arial Narrow" w:cs="Arial"/>
          <w:b/>
          <w:shd w:val="clear" w:color="auto" w:fill="FFFFFF"/>
          <w:lang w:val="x-none"/>
        </w:rPr>
      </w:pPr>
      <w:r w:rsidRPr="00D42B9F">
        <w:rPr>
          <w:rStyle w:val="normaltextrun"/>
          <w:rFonts w:ascii="Arial Narrow" w:hAnsi="Arial Narrow" w:cs="Arial"/>
          <w:b/>
          <w:bCs/>
          <w:shd w:val="clear" w:color="auto" w:fill="FFFFFF"/>
        </w:rPr>
        <w:t>OBJETO</w:t>
      </w:r>
    </w:p>
    <w:p w14:paraId="45E909AB" w14:textId="77777777"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color w:val="000000" w:themeColor="text1"/>
        </w:rPr>
      </w:pPr>
      <w:r w:rsidRPr="00D42B9F">
        <w:rPr>
          <w:rFonts w:ascii="Arial Narrow" w:eastAsia="Arial" w:hAnsi="Arial Narrow" w:cs="Arial"/>
        </w:rPr>
        <w:t xml:space="preserve"> </w:t>
      </w:r>
      <w:r w:rsidRPr="00D42B9F">
        <w:rPr>
          <w:rStyle w:val="normaltextrun"/>
          <w:rFonts w:ascii="Arial Narrow" w:hAnsi="Arial Narrow"/>
        </w:rPr>
        <w:t xml:space="preserve">Serão notebooks para uso exclusivo dos estudantes do </w:t>
      </w:r>
      <w:r w:rsidRPr="00D42B9F">
        <w:rPr>
          <w:rStyle w:val="normaltextrun"/>
          <w:rFonts w:ascii="Arial Narrow" w:hAnsi="Arial Narrow"/>
          <w:color w:val="000000" w:themeColor="text1"/>
        </w:rPr>
        <w:t>Ensino Fundamental I, II e Ensino Médio da Rede SESI de Educação dos Departamentos Regionais do SESI.</w:t>
      </w:r>
    </w:p>
    <w:p w14:paraId="1824CDB9"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color w:val="000000" w:themeColor="text1"/>
        </w:rPr>
      </w:pPr>
      <w:r w:rsidRPr="00D42B9F">
        <w:rPr>
          <w:rStyle w:val="normaltextrun"/>
          <w:rFonts w:ascii="Arial Narrow" w:hAnsi="Arial Narrow"/>
          <w:color w:val="000000" w:themeColor="text1"/>
        </w:rPr>
        <w:t xml:space="preserve"> Esses notebooks devem ser novos, ou seja, que não tenham sido utilizados anteriormente.</w:t>
      </w:r>
    </w:p>
    <w:p w14:paraId="56F4FB90" w14:textId="77777777" w:rsidR="00C9376F" w:rsidRPr="00D42B9F" w:rsidRDefault="00C9376F" w:rsidP="00D42B9F">
      <w:pPr>
        <w:pStyle w:val="PargrafodaLista"/>
        <w:numPr>
          <w:ilvl w:val="1"/>
          <w:numId w:val="13"/>
        </w:numPr>
        <w:tabs>
          <w:tab w:val="left" w:pos="284"/>
          <w:tab w:val="left" w:pos="426"/>
        </w:tabs>
        <w:spacing w:after="160"/>
        <w:ind w:left="426" w:right="142"/>
        <w:contextualSpacing w:val="0"/>
        <w:outlineLvl w:val="1"/>
        <w:rPr>
          <w:rFonts w:ascii="Arial Narrow" w:hAnsi="Arial Narrow"/>
          <w:color w:val="000000" w:themeColor="text1"/>
          <w:sz w:val="24"/>
          <w:szCs w:val="24"/>
        </w:rPr>
      </w:pPr>
      <w:r w:rsidRPr="00D42B9F">
        <w:rPr>
          <w:rFonts w:ascii="Arial Narrow" w:hAnsi="Arial Narrow"/>
          <w:color w:val="000000" w:themeColor="text1"/>
          <w:sz w:val="24"/>
          <w:szCs w:val="24"/>
        </w:rPr>
        <w:t>Garantia de 36 meses contra defeitos de fabricação para todos os componentes.</w:t>
      </w:r>
    </w:p>
    <w:p w14:paraId="0F63967C" w14:textId="77777777" w:rsidR="00C9376F" w:rsidRPr="00D42B9F" w:rsidRDefault="00C9376F" w:rsidP="00D42B9F">
      <w:pPr>
        <w:pStyle w:val="paragraph"/>
        <w:shd w:val="clear" w:color="auto" w:fill="FFFFFF" w:themeFill="background1"/>
        <w:spacing w:before="0" w:beforeAutospacing="0" w:after="160" w:afterAutospacing="0"/>
        <w:ind w:right="142"/>
        <w:jc w:val="both"/>
        <w:textAlignment w:val="baseline"/>
        <w:rPr>
          <w:rStyle w:val="normaltextrun"/>
          <w:rFonts w:ascii="Arial Narrow" w:hAnsi="Arial Narrow"/>
        </w:rPr>
      </w:pPr>
      <w:r w:rsidRPr="00D42B9F">
        <w:rPr>
          <w:rStyle w:val="normaltextrun"/>
          <w:rFonts w:ascii="Arial Narrow" w:hAnsi="Arial Narrow"/>
        </w:rPr>
        <w:t> </w:t>
      </w:r>
    </w:p>
    <w:p w14:paraId="7A90DE59"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PROCESSADOR </w:t>
      </w:r>
    </w:p>
    <w:p w14:paraId="7E2FD118" w14:textId="77777777" w:rsidR="004A7AFA" w:rsidRDefault="00C9376F" w:rsidP="004A7AFA">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Fonts w:ascii="Arial Narrow" w:eastAsia="Arial" w:hAnsi="Arial Narrow" w:cs="Arial"/>
        </w:rPr>
        <w:t xml:space="preserve"> </w:t>
      </w:r>
      <w:r w:rsidRPr="00D42B9F">
        <w:rPr>
          <w:rStyle w:val="normaltextrun"/>
          <w:rFonts w:ascii="Arial Narrow" w:hAnsi="Arial Narrow"/>
        </w:rPr>
        <w:t>Compatível com arquitetura 64-bits;</w:t>
      </w:r>
    </w:p>
    <w:p w14:paraId="5F97017F" w14:textId="4151E7A1" w:rsidR="004A7AFA" w:rsidRPr="004A7AFA" w:rsidRDefault="00C9376F" w:rsidP="004A7AFA">
      <w:pPr>
        <w:pStyle w:val="paragraph"/>
        <w:numPr>
          <w:ilvl w:val="1"/>
          <w:numId w:val="13"/>
        </w:numPr>
        <w:shd w:val="clear" w:color="auto" w:fill="FFFFFF"/>
        <w:spacing w:before="0" w:beforeAutospacing="0" w:after="160" w:afterAutospacing="0"/>
        <w:ind w:left="426" w:right="142"/>
        <w:jc w:val="both"/>
        <w:textAlignment w:val="baseline"/>
        <w:rPr>
          <w:rFonts w:ascii="Arial Narrow" w:hAnsi="Arial Narrow"/>
        </w:rPr>
      </w:pPr>
      <w:r w:rsidRPr="004A7AFA">
        <w:rPr>
          <w:rStyle w:val="normaltextrun"/>
          <w:rFonts w:ascii="Arial Narrow" w:hAnsi="Arial Narrow"/>
        </w:rPr>
        <w:lastRenderedPageBreak/>
        <w:t xml:space="preserve"> </w:t>
      </w:r>
      <w:r w:rsidR="004A7AFA" w:rsidRPr="004A7AFA">
        <w:rPr>
          <w:rFonts w:ascii="Arial Narrow" w:hAnsi="Arial Narrow"/>
          <w:color w:val="000000" w:themeColor="text1"/>
        </w:rPr>
        <w:t>Serão aceitos tamanhos de telas de 13” a 14” polegadas, tendo em vista manter as configurações mínimas solicitadas como processador de 4 núcleos físicos;</w:t>
      </w:r>
    </w:p>
    <w:p w14:paraId="2B82E351" w14:textId="0B757C1C" w:rsidR="00C9376F" w:rsidRPr="00D42B9F" w:rsidRDefault="00C9376F" w:rsidP="004A7AFA">
      <w:pPr>
        <w:pStyle w:val="paragraph"/>
        <w:shd w:val="clear" w:color="auto" w:fill="FFFFFF"/>
        <w:spacing w:before="0" w:beforeAutospacing="0" w:after="160" w:afterAutospacing="0"/>
        <w:ind w:left="313" w:right="142"/>
        <w:jc w:val="both"/>
        <w:textAlignment w:val="baseline"/>
        <w:rPr>
          <w:rStyle w:val="normaltextrun"/>
          <w:rFonts w:ascii="Arial Narrow" w:hAnsi="Arial Narrow"/>
        </w:rPr>
      </w:pPr>
    </w:p>
    <w:p w14:paraId="57576CB2" w14:textId="77777777"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Memória de cache compartilhada mínimo: 4 Mb (a memória de cache compartilhada refere-se exclusivamente ao cache destinado para atendimento a todos os núcleos da CPU);</w:t>
      </w:r>
    </w:p>
    <w:p w14:paraId="56F01248" w14:textId="77777777" w:rsidR="001967E1" w:rsidRPr="00F54F42" w:rsidRDefault="00C9376F" w:rsidP="001967E1">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w:t>
      </w:r>
      <w:r w:rsidR="001967E1">
        <w:rPr>
          <w:rStyle w:val="normaltextrun"/>
          <w:rFonts w:ascii="Arial Narrow" w:hAnsi="Arial Narrow"/>
          <w:color w:val="000000"/>
        </w:rPr>
        <w:t xml:space="preserve">Frequência básica P-CORE” igual ou superior a 1.2 </w:t>
      </w:r>
      <w:proofErr w:type="spellStart"/>
      <w:r w:rsidR="001967E1">
        <w:rPr>
          <w:rStyle w:val="normaltextrun"/>
          <w:rFonts w:ascii="Arial Narrow" w:hAnsi="Arial Narrow"/>
          <w:color w:val="000000"/>
        </w:rPr>
        <w:t>Ghz</w:t>
      </w:r>
      <w:proofErr w:type="spellEnd"/>
      <w:r w:rsidR="001967E1">
        <w:rPr>
          <w:rStyle w:val="normaltextrun"/>
          <w:rFonts w:ascii="Arial Narrow" w:hAnsi="Arial Narrow"/>
          <w:color w:val="000000"/>
        </w:rPr>
        <w:t xml:space="preserve">, </w:t>
      </w:r>
      <w:r w:rsidR="001967E1" w:rsidRPr="00F54F42">
        <w:rPr>
          <w:rStyle w:val="normaltextrun"/>
          <w:rFonts w:ascii="Arial Narrow" w:hAnsi="Arial Narrow"/>
        </w:rPr>
        <w:t xml:space="preserve">nominal (a frequência baseada em processador considera somente a frequência operacional nominal, ou seja, desconsidera o </w:t>
      </w:r>
      <w:proofErr w:type="spellStart"/>
      <w:r w:rsidR="001967E1" w:rsidRPr="00F54F42">
        <w:rPr>
          <w:rStyle w:val="normaltextrun"/>
          <w:rFonts w:ascii="Arial Narrow" w:hAnsi="Arial Narrow"/>
        </w:rPr>
        <w:t>clock</w:t>
      </w:r>
      <w:proofErr w:type="spellEnd"/>
      <w:r w:rsidR="001967E1" w:rsidRPr="00F54F42">
        <w:rPr>
          <w:rStyle w:val="normaltextrun"/>
          <w:rFonts w:ascii="Arial Narrow" w:hAnsi="Arial Narrow"/>
        </w:rPr>
        <w:t xml:space="preserve"> aumentado relacionado às acelerações de desempenho possíveis em picos de carga);</w:t>
      </w:r>
    </w:p>
    <w:p w14:paraId="52FA3B55" w14:textId="77777777" w:rsidR="001967E1" w:rsidRPr="00F54F42" w:rsidRDefault="001967E1" w:rsidP="001967E1">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F54F42">
        <w:rPr>
          <w:rStyle w:val="normaltextrun"/>
          <w:rFonts w:ascii="Arial Narrow" w:hAnsi="Arial Narrow"/>
        </w:rPr>
        <w:t xml:space="preserve"> Suportar memória DDR4.</w:t>
      </w:r>
    </w:p>
    <w:p w14:paraId="64C30A49" w14:textId="77777777" w:rsidR="001967E1" w:rsidRPr="00F54F42" w:rsidRDefault="001967E1" w:rsidP="001967E1">
      <w:pPr>
        <w:pStyle w:val="paragraph"/>
        <w:numPr>
          <w:ilvl w:val="1"/>
          <w:numId w:val="13"/>
        </w:numPr>
        <w:shd w:val="clear" w:color="auto" w:fill="FFFFFF" w:themeFill="background1"/>
        <w:spacing w:before="0" w:beforeAutospacing="0" w:after="160" w:afterAutospacing="0"/>
        <w:ind w:left="426" w:right="142"/>
        <w:jc w:val="both"/>
        <w:rPr>
          <w:rStyle w:val="normaltextrun"/>
          <w:rFonts w:ascii="Arial Narrow" w:hAnsi="Arial Narrow"/>
        </w:rPr>
      </w:pPr>
      <w:r w:rsidRPr="00F54F42">
        <w:rPr>
          <w:rStyle w:val="normaltextrun"/>
          <w:rFonts w:ascii="Arial Narrow" w:hAnsi="Arial Narrow"/>
        </w:rPr>
        <w:t xml:space="preserve">Data de lançamento do modelo do processador: </w:t>
      </w:r>
      <w:r w:rsidRPr="0052008B">
        <w:rPr>
          <w:rStyle w:val="normaltextrun"/>
          <w:rFonts w:asciiTheme="minorHAnsi" w:eastAsiaTheme="minorEastAsia" w:hAnsiTheme="minorHAnsi" w:cstheme="minorBidi"/>
        </w:rPr>
        <w:t>data de lançamento igual ou superior a 01/01/2022. </w:t>
      </w:r>
    </w:p>
    <w:p w14:paraId="296E8DA1" w14:textId="77777777" w:rsidR="001967E1" w:rsidRPr="00F54F42" w:rsidRDefault="001967E1" w:rsidP="001967E1">
      <w:pPr>
        <w:pStyle w:val="paragraph"/>
        <w:numPr>
          <w:ilvl w:val="1"/>
          <w:numId w:val="13"/>
        </w:numPr>
        <w:shd w:val="clear" w:color="auto" w:fill="FFFFFF" w:themeFill="background1"/>
        <w:spacing w:before="0" w:beforeAutospacing="0" w:after="160" w:afterAutospacing="0"/>
        <w:ind w:left="426" w:right="142"/>
        <w:jc w:val="both"/>
        <w:rPr>
          <w:rStyle w:val="normaltextrun"/>
          <w:rFonts w:ascii="Arial Narrow" w:hAnsi="Arial Narrow"/>
        </w:rPr>
      </w:pPr>
      <w:r w:rsidRPr="00F54F42">
        <w:rPr>
          <w:rStyle w:val="normaltextrun"/>
          <w:rFonts w:asciiTheme="minorHAnsi" w:eastAsiaTheme="minorEastAsia" w:hAnsiTheme="minorHAnsi" w:cstheme="minorBidi"/>
        </w:rPr>
        <w:t xml:space="preserve">Configuração mínima de processadores Intel Core I3 de 12ª Geração ou AMD </w:t>
      </w:r>
      <w:proofErr w:type="spellStart"/>
      <w:r w:rsidRPr="00F54F42">
        <w:rPr>
          <w:rStyle w:val="normaltextrun"/>
          <w:rFonts w:asciiTheme="minorHAnsi" w:eastAsiaTheme="minorEastAsia" w:hAnsiTheme="minorHAnsi" w:cstheme="minorBidi"/>
        </w:rPr>
        <w:t>Rayzen</w:t>
      </w:r>
      <w:proofErr w:type="spellEnd"/>
      <w:r w:rsidRPr="00F54F42">
        <w:rPr>
          <w:rStyle w:val="normaltextrun"/>
          <w:rFonts w:asciiTheme="minorHAnsi" w:eastAsiaTheme="minorEastAsia" w:hAnsiTheme="minorHAnsi" w:cstheme="minorBidi"/>
        </w:rPr>
        <w:t xml:space="preserve"> equivalente, respeitando as configurações do processador mencionadas nesse edital e que não desrespeitam a aplicação do Programa Shape The Future.  </w:t>
      </w:r>
    </w:p>
    <w:p w14:paraId="113C1DAD" w14:textId="77777777" w:rsidR="001967E1" w:rsidRPr="00D42B9F" w:rsidRDefault="001967E1" w:rsidP="001967E1">
      <w:pPr>
        <w:pStyle w:val="paragraph"/>
        <w:shd w:val="clear" w:color="auto" w:fill="FFFFFF"/>
        <w:spacing w:before="0" w:beforeAutospacing="0" w:after="160" w:afterAutospacing="0"/>
        <w:ind w:left="426" w:right="142" w:firstLine="45"/>
        <w:jc w:val="both"/>
        <w:textAlignment w:val="baseline"/>
        <w:rPr>
          <w:rFonts w:ascii="Arial Narrow" w:hAnsi="Arial Narrow" w:cs="Arial"/>
        </w:rPr>
      </w:pPr>
    </w:p>
    <w:p w14:paraId="4A4B3490" w14:textId="77777777" w:rsidR="001967E1" w:rsidRPr="00D42B9F" w:rsidRDefault="001967E1" w:rsidP="001967E1">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MEMÓRIA RAM </w:t>
      </w:r>
    </w:p>
    <w:p w14:paraId="422C536D" w14:textId="77777777" w:rsidR="001967E1" w:rsidRPr="00D42B9F" w:rsidRDefault="001967E1" w:rsidP="001967E1">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Fonts w:ascii="Arial Narrow" w:eastAsia="Arial" w:hAnsi="Arial Narrow" w:cs="Arial"/>
        </w:rPr>
        <w:t xml:space="preserve"> </w:t>
      </w:r>
      <w:r w:rsidRPr="00D42B9F">
        <w:rPr>
          <w:rStyle w:val="normaltextrun"/>
          <w:rFonts w:ascii="Arial Narrow" w:hAnsi="Arial Narrow"/>
        </w:rPr>
        <w:t>Deverá ser fornecido com no mínimo 1 (uma) unidade de memória;</w:t>
      </w:r>
    </w:p>
    <w:p w14:paraId="398951A4" w14:textId="77777777" w:rsidR="001967E1" w:rsidRPr="00BF0640" w:rsidRDefault="001967E1" w:rsidP="001967E1">
      <w:pPr>
        <w:pStyle w:val="PargrafodaLista"/>
        <w:numPr>
          <w:ilvl w:val="1"/>
          <w:numId w:val="13"/>
        </w:numPr>
        <w:tabs>
          <w:tab w:val="left" w:pos="284"/>
          <w:tab w:val="left" w:pos="426"/>
        </w:tabs>
        <w:spacing w:after="160"/>
        <w:ind w:left="426" w:right="142"/>
        <w:contextualSpacing w:val="0"/>
        <w:outlineLvl w:val="1"/>
        <w:rPr>
          <w:rStyle w:val="normaltextrun"/>
          <w:rFonts w:ascii="Arial Narrow" w:eastAsia="Times New Roman" w:hAnsi="Arial Narrow" w:cs="Times New Roman"/>
          <w:sz w:val="24"/>
          <w:szCs w:val="24"/>
          <w:lang w:eastAsia="pt-BR"/>
        </w:rPr>
      </w:pPr>
      <w:r w:rsidRPr="00D42B9F">
        <w:rPr>
          <w:rStyle w:val="normaltextrun"/>
          <w:rFonts w:ascii="Arial Narrow" w:hAnsi="Arial Narrow"/>
          <w:sz w:val="24"/>
          <w:szCs w:val="24"/>
        </w:rPr>
        <w:t xml:space="preserve"> Memória de máximo 4Gb, DDR4, mínimo de 3200</w:t>
      </w:r>
      <w:proofErr w:type="gramStart"/>
      <w:r w:rsidRPr="00D42B9F">
        <w:rPr>
          <w:rStyle w:val="normaltextrun"/>
          <w:rFonts w:ascii="Arial Narrow" w:hAnsi="Arial Narrow"/>
          <w:sz w:val="24"/>
          <w:szCs w:val="24"/>
        </w:rPr>
        <w:t>MHz</w:t>
      </w:r>
      <w:r w:rsidRPr="00BF0640">
        <w:rPr>
          <w:rStyle w:val="normaltextrun"/>
          <w:rFonts w:ascii="Arial Narrow" w:eastAsia="Times New Roman" w:hAnsi="Arial Narrow" w:cs="Times New Roman"/>
          <w:sz w:val="24"/>
          <w:szCs w:val="24"/>
          <w:lang w:eastAsia="pt-BR"/>
        </w:rPr>
        <w:t>(</w:t>
      </w:r>
      <w:r>
        <w:rPr>
          <w:rStyle w:val="normaltextrun"/>
          <w:rFonts w:ascii="Arial Narrow" w:eastAsia="Times New Roman" w:hAnsi="Arial Narrow" w:cs="Times New Roman"/>
          <w:sz w:val="24"/>
          <w:szCs w:val="24"/>
          <w:lang w:eastAsia="pt-BR"/>
        </w:rPr>
        <w:t xml:space="preserve"> </w:t>
      </w:r>
      <w:r w:rsidRPr="00BF0640">
        <w:rPr>
          <w:rStyle w:val="normaltextrun"/>
          <w:rFonts w:ascii="Arial Narrow" w:eastAsia="Times New Roman" w:hAnsi="Arial Narrow" w:cs="Times New Roman"/>
          <w:sz w:val="24"/>
          <w:szCs w:val="24"/>
          <w:lang w:eastAsia="pt-BR"/>
        </w:rPr>
        <w:t>foi</w:t>
      </w:r>
      <w:proofErr w:type="gramEnd"/>
      <w:r w:rsidRPr="00BF0640">
        <w:rPr>
          <w:rStyle w:val="normaltextrun"/>
          <w:rFonts w:ascii="Arial Narrow" w:eastAsia="Times New Roman" w:hAnsi="Arial Narrow" w:cs="Times New Roman"/>
          <w:sz w:val="24"/>
          <w:szCs w:val="24"/>
          <w:lang w:eastAsia="pt-BR"/>
        </w:rPr>
        <w:t xml:space="preserve"> estabelecida tendo em vista o tipo de licenciamento “MS Windows11 Pro </w:t>
      </w:r>
      <w:proofErr w:type="spellStart"/>
      <w:r w:rsidRPr="00BF0640">
        <w:rPr>
          <w:rStyle w:val="normaltextrun"/>
          <w:rFonts w:ascii="Arial Narrow" w:eastAsia="Times New Roman" w:hAnsi="Arial Narrow" w:cs="Times New Roman"/>
          <w:sz w:val="24"/>
          <w:szCs w:val="24"/>
          <w:lang w:eastAsia="pt-BR"/>
        </w:rPr>
        <w:t>National</w:t>
      </w:r>
      <w:proofErr w:type="spellEnd"/>
      <w:r w:rsidRPr="00BF0640">
        <w:rPr>
          <w:rStyle w:val="normaltextrun"/>
          <w:rFonts w:ascii="Arial Narrow" w:eastAsia="Times New Roman" w:hAnsi="Arial Narrow" w:cs="Times New Roman"/>
          <w:sz w:val="24"/>
          <w:szCs w:val="24"/>
          <w:lang w:eastAsia="pt-BR"/>
        </w:rPr>
        <w:t xml:space="preserve"> </w:t>
      </w:r>
      <w:proofErr w:type="spellStart"/>
      <w:r w:rsidRPr="00BF0640">
        <w:rPr>
          <w:rStyle w:val="normaltextrun"/>
          <w:rFonts w:ascii="Arial Narrow" w:eastAsia="Times New Roman" w:hAnsi="Arial Narrow" w:cs="Times New Roman"/>
          <w:sz w:val="24"/>
          <w:szCs w:val="24"/>
          <w:lang w:eastAsia="pt-BR"/>
        </w:rPr>
        <w:t>Academic</w:t>
      </w:r>
      <w:proofErr w:type="spellEnd"/>
      <w:r w:rsidRPr="00BF0640">
        <w:rPr>
          <w:rStyle w:val="normaltextrun"/>
          <w:rFonts w:ascii="Arial Narrow" w:eastAsia="Times New Roman" w:hAnsi="Arial Narrow" w:cs="Times New Roman"/>
          <w:sz w:val="24"/>
          <w:szCs w:val="24"/>
          <w:lang w:eastAsia="pt-BR"/>
        </w:rPr>
        <w:t xml:space="preserve">” Shape </w:t>
      </w:r>
      <w:proofErr w:type="spellStart"/>
      <w:r w:rsidRPr="00BF0640">
        <w:rPr>
          <w:rStyle w:val="normaltextrun"/>
          <w:rFonts w:ascii="Arial Narrow" w:eastAsia="Times New Roman" w:hAnsi="Arial Narrow" w:cs="Times New Roman"/>
          <w:sz w:val="24"/>
          <w:szCs w:val="24"/>
          <w:lang w:eastAsia="pt-BR"/>
        </w:rPr>
        <w:t>the</w:t>
      </w:r>
      <w:proofErr w:type="spellEnd"/>
      <w:r w:rsidRPr="00BF0640">
        <w:rPr>
          <w:rStyle w:val="normaltextrun"/>
          <w:rFonts w:ascii="Arial Narrow" w:eastAsia="Times New Roman" w:hAnsi="Arial Narrow" w:cs="Times New Roman"/>
          <w:sz w:val="24"/>
          <w:szCs w:val="24"/>
          <w:lang w:eastAsia="pt-BR"/>
        </w:rPr>
        <w:t xml:space="preserve"> Future);</w:t>
      </w:r>
      <w:r w:rsidRPr="00BF0640">
        <w:rPr>
          <w:rStyle w:val="normaltextrun"/>
          <w:rFonts w:eastAsia="Times New Roman" w:cs="Times New Roman"/>
          <w:sz w:val="24"/>
          <w:szCs w:val="24"/>
          <w:lang w:eastAsia="pt-BR"/>
        </w:rPr>
        <w:t> </w:t>
      </w:r>
    </w:p>
    <w:p w14:paraId="3121999C" w14:textId="77777777" w:rsidR="00C9376F" w:rsidRPr="00D42B9F" w:rsidRDefault="00C9376F" w:rsidP="001967E1">
      <w:pPr>
        <w:pStyle w:val="paragraph"/>
        <w:shd w:val="clear" w:color="auto" w:fill="FFFFFF"/>
        <w:spacing w:before="0" w:beforeAutospacing="0" w:after="160" w:afterAutospacing="0"/>
        <w:ind w:right="142"/>
        <w:jc w:val="both"/>
        <w:textAlignment w:val="baseline"/>
        <w:rPr>
          <w:rStyle w:val="normaltextrun"/>
          <w:rFonts w:ascii="Arial Narrow" w:hAnsi="Arial Narrow"/>
        </w:rPr>
      </w:pPr>
      <w:r w:rsidRPr="00D42B9F">
        <w:rPr>
          <w:rStyle w:val="normaltextrun"/>
          <w:rFonts w:ascii="Arial Narrow" w:hAnsi="Arial Narrow"/>
        </w:rPr>
        <w:t> </w:t>
      </w:r>
    </w:p>
    <w:p w14:paraId="710ECDDC"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CIRCUITOS INTEGRADOS DE CONTROLE AUXILIAR DO PROCESSADOR (CHIPSET) </w:t>
      </w:r>
    </w:p>
    <w:p w14:paraId="5FFC691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Chipset deverá suportar e operar no mínimo memória RAM do tipo DDR4 com frequência igual ou superior a 3200MHz;</w:t>
      </w:r>
    </w:p>
    <w:p w14:paraId="71591822" w14:textId="6290F2FE"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possuir no mínimo 1 canal de comunicação padrão SATA III ou M.2;  </w:t>
      </w:r>
    </w:p>
    <w:p w14:paraId="01FFBCB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implementar mecanismos de redução de consumo de energia compatível com o padrão ACPI versão 1.0 ou superior.</w:t>
      </w:r>
    </w:p>
    <w:p w14:paraId="4AF6EBAE"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p>
    <w:p w14:paraId="7DBC4515"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 BIOS E SEGURANÇA </w:t>
      </w:r>
    </w:p>
    <w:p w14:paraId="3AB3236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A BIOS deverá ser desenvolvida pelo fabricante do equipamento ou esse deverá possuir direitos (copyright) sobre a BIOS. Serão aceitas soluções em regime de OEM. </w:t>
      </w:r>
    </w:p>
    <w:p w14:paraId="0562DC8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As atualizações, quando necessárias, deverão ser disponibilizadas no sítio do fabricante do equipamento. </w:t>
      </w:r>
    </w:p>
    <w:p w14:paraId="3CB3B96E"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Atualização da BIOS deverá ser por meio de interface gráfica, através de utilitário próprio do fabricante.</w:t>
      </w:r>
    </w:p>
    <w:p w14:paraId="399C0FD0" w14:textId="77777777" w:rsidR="007D03ED" w:rsidRPr="00D42B9F" w:rsidRDefault="007D03ED" w:rsidP="007D03ED">
      <w:pPr>
        <w:pStyle w:val="PargrafodaLista"/>
        <w:numPr>
          <w:ilvl w:val="1"/>
          <w:numId w:val="13"/>
        </w:numPr>
        <w:tabs>
          <w:tab w:val="left" w:pos="284"/>
          <w:tab w:val="left" w:pos="567"/>
        </w:tabs>
        <w:spacing w:after="160"/>
        <w:ind w:left="426" w:right="142" w:hanging="142"/>
        <w:contextualSpacing w:val="0"/>
        <w:outlineLvl w:val="1"/>
        <w:rPr>
          <w:rFonts w:ascii="Arial Narrow" w:hAnsi="Arial Narrow"/>
          <w:sz w:val="24"/>
          <w:szCs w:val="24"/>
        </w:rPr>
      </w:pPr>
      <w:bookmarkStart w:id="7" w:name="_Hlk162429789"/>
      <w:r>
        <w:rPr>
          <w:rStyle w:val="normaltextrun"/>
          <w:rFonts w:ascii="Arial Narrow" w:hAnsi="Arial Narrow"/>
          <w:color w:val="000000"/>
        </w:rPr>
        <w:t>O fabricante do equipamento deverá ser membro da UEFI (</w:t>
      </w:r>
      <w:proofErr w:type="spellStart"/>
      <w:r>
        <w:rPr>
          <w:rStyle w:val="normaltextrun"/>
          <w:rFonts w:ascii="Arial Narrow" w:hAnsi="Arial Narrow"/>
          <w:color w:val="000000"/>
        </w:rPr>
        <w:t>Unified</w:t>
      </w:r>
      <w:proofErr w:type="spellEnd"/>
      <w:r>
        <w:rPr>
          <w:rStyle w:val="normaltextrun"/>
          <w:rFonts w:ascii="Arial Narrow" w:hAnsi="Arial Narrow"/>
          <w:color w:val="000000"/>
        </w:rPr>
        <w:t xml:space="preserve"> </w:t>
      </w:r>
      <w:proofErr w:type="spellStart"/>
      <w:r>
        <w:rPr>
          <w:rStyle w:val="normaltextrun"/>
          <w:rFonts w:ascii="Arial Narrow" w:hAnsi="Arial Narrow"/>
          <w:color w:val="000000"/>
        </w:rPr>
        <w:t>Extensible</w:t>
      </w:r>
      <w:proofErr w:type="spellEnd"/>
      <w:r>
        <w:rPr>
          <w:rStyle w:val="normaltextrun"/>
          <w:rFonts w:ascii="Arial Narrow" w:hAnsi="Arial Narrow"/>
          <w:color w:val="000000"/>
        </w:rPr>
        <w:t xml:space="preserve"> Firmware Interface) na categoria de " Promoters ou </w:t>
      </w:r>
      <w:proofErr w:type="spellStart"/>
      <w:r>
        <w:rPr>
          <w:rStyle w:val="normaltextrun"/>
          <w:rFonts w:ascii="Arial Narrow" w:hAnsi="Arial Narrow"/>
          <w:color w:val="000000"/>
        </w:rPr>
        <w:t>Contributor</w:t>
      </w:r>
      <w:proofErr w:type="spellEnd"/>
      <w:r>
        <w:rPr>
          <w:rStyle w:val="normaltextrun"/>
          <w:rFonts w:ascii="Arial Narrow" w:hAnsi="Arial Narrow"/>
          <w:color w:val="000000"/>
        </w:rPr>
        <w:t>, conforme especificado no edital.</w:t>
      </w:r>
    </w:p>
    <w:bookmarkEnd w:id="7"/>
    <w:p w14:paraId="3019E106"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BIOS deve estar em conformidade com a normativa NIST 800-147 ou ISO/IEC 19678, baseado nos padrões de mercado de maneira a usar métodos de criptografia robusta para verificar a integridade da BIOS antes de passar o controle de execução a mesma.</w:t>
      </w:r>
    </w:p>
    <w:p w14:paraId="6BDA736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lastRenderedPageBreak/>
        <w:t>A BIOS possui uma cópia de segurança armazenada localmente ou na nuvem, através da qual o equipamento é capaz de realizar a validação de integridade da BIOS do sistema, garantindo assim que aversão utilizada esteja integra, sem alteração geradas por códigos maliciosos.</w:t>
      </w:r>
    </w:p>
    <w:p w14:paraId="368B0B0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A BIOS deve possuir no próprio hardware, cópia de segurança capaz de restaurar automaticamente, caso a BIOS seja corrompida ou ocorra falha durante sua atualização. </w:t>
      </w:r>
    </w:p>
    <w:p w14:paraId="0F3374F3"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possuir recursos de controle de permissão através de senhas, uma para inicialização o computador e outra para acesso e alterações das configurações do BIOS</w:t>
      </w:r>
    </w:p>
    <w:p w14:paraId="441A3A7C"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 suportar a atualização de BIOS através do Windows.</w:t>
      </w:r>
    </w:p>
    <w:p w14:paraId="3D42875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Possuir suporte mínimo a SMBIOS (System Management BIOS) versão 3.1.</w:t>
      </w:r>
    </w:p>
    <w:p w14:paraId="3C4E8B0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 ter a função de auto recuperação no caso de erro/corrompimento da BIOS no momento da atualização.</w:t>
      </w:r>
    </w:p>
    <w:p w14:paraId="2C37E8B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permitir salvar as configurações em arquivo e carregá-las em outro equipamento do mesmo modelo facilitando a aplicação automatizada de configurações e políticas de segurança.</w:t>
      </w:r>
    </w:p>
    <w:p w14:paraId="77E70978"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lang w:val="en-US"/>
        </w:rPr>
      </w:pPr>
      <w:proofErr w:type="spellStart"/>
      <w:r w:rsidRPr="00D42B9F">
        <w:rPr>
          <w:rStyle w:val="normaltextrun"/>
          <w:rFonts w:ascii="Arial Narrow" w:hAnsi="Arial Narrow"/>
          <w:lang w:val="en-US"/>
        </w:rPr>
        <w:t>Possuir</w:t>
      </w:r>
      <w:proofErr w:type="spellEnd"/>
      <w:r w:rsidRPr="00D42B9F">
        <w:rPr>
          <w:rStyle w:val="normaltextrun"/>
          <w:rFonts w:ascii="Arial Narrow" w:hAnsi="Arial Narrow"/>
          <w:lang w:val="en-US"/>
        </w:rPr>
        <w:t xml:space="preserve"> </w:t>
      </w:r>
      <w:proofErr w:type="spellStart"/>
      <w:r w:rsidRPr="00D42B9F">
        <w:rPr>
          <w:rStyle w:val="normaltextrun"/>
          <w:rFonts w:ascii="Arial Narrow" w:hAnsi="Arial Narrow"/>
          <w:lang w:val="en-US"/>
        </w:rPr>
        <w:t>suporte</w:t>
      </w:r>
      <w:proofErr w:type="spellEnd"/>
      <w:r w:rsidRPr="00D42B9F">
        <w:rPr>
          <w:rStyle w:val="normaltextrun"/>
          <w:rFonts w:ascii="Arial Narrow" w:hAnsi="Arial Narrow"/>
          <w:lang w:val="en-US"/>
        </w:rPr>
        <w:t xml:space="preserve"> ACPI (Advanced Configuration and Power Interface).</w:t>
      </w:r>
    </w:p>
    <w:p w14:paraId="756336C1"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A BIOS e suas ferramentas deverão possuir interface acessível através de teclado e mouse.</w:t>
      </w:r>
    </w:p>
    <w:p w14:paraId="7A38752F" w14:textId="77777777" w:rsidR="00C9376F" w:rsidRPr="00D42B9F" w:rsidRDefault="00C9376F" w:rsidP="00D42B9F">
      <w:pPr>
        <w:tabs>
          <w:tab w:val="left" w:pos="284"/>
          <w:tab w:val="left" w:pos="426"/>
        </w:tabs>
        <w:spacing w:after="160"/>
        <w:ind w:left="57" w:right="142"/>
        <w:rPr>
          <w:rStyle w:val="normaltextrun"/>
          <w:rFonts w:ascii="Arial Narrow" w:hAnsi="Arial Narrow"/>
          <w:sz w:val="24"/>
          <w:szCs w:val="24"/>
        </w:rPr>
      </w:pPr>
    </w:p>
    <w:p w14:paraId="62F47BA4"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PORTAS DE COMUNICAÇÃO </w:t>
      </w:r>
    </w:p>
    <w:p w14:paraId="58382E40" w14:textId="6DC6E4F8"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2 (duas) portas USB ou superior, sendo pelo menos 01 na versão 3; </w:t>
      </w:r>
    </w:p>
    <w:p w14:paraId="7E5327C3" w14:textId="024AF11D"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1 (uma) porta RJ45 gigabit ethernet. </w:t>
      </w:r>
    </w:p>
    <w:p w14:paraId="57294DDD"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Style w:val="normaltextrun"/>
          <w:rFonts w:ascii="Arial Narrow" w:hAnsi="Arial Narrow"/>
        </w:rPr>
      </w:pPr>
    </w:p>
    <w:p w14:paraId="669CF205"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INTERFACE WIRELESS LAN </w:t>
      </w:r>
    </w:p>
    <w:p w14:paraId="2DFDA8BF" w14:textId="1010921F"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No mínimo 1 (uma) interface Wireless LAN IEEE 802.11ac por notebook;  </w:t>
      </w:r>
    </w:p>
    <w:p w14:paraId="773F75AF" w14:textId="77777777"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A interface Wireless LAN deverá estar integrada ao gabinete do notebook sem a utilização de slots PC Card ou Express Card. </w:t>
      </w:r>
    </w:p>
    <w:p w14:paraId="5892B3A8" w14:textId="77777777" w:rsidR="00C9376F" w:rsidRPr="00D42B9F" w:rsidRDefault="00C9376F"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p>
    <w:p w14:paraId="0F032241"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INTERFACE BLUETOOTH </w:t>
      </w:r>
    </w:p>
    <w:p w14:paraId="0645D283"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Deverá possuir interface para comunicação wireless padrão Bluetooth 4.0 ou superior integrado; </w:t>
      </w:r>
    </w:p>
    <w:p w14:paraId="3FA99639"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A interface deverá estar integrada ao gabinete do Notebook. </w:t>
      </w:r>
    </w:p>
    <w:p w14:paraId="67F4F01B"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Style w:val="normaltextrun"/>
          <w:rFonts w:ascii="Arial Narrow" w:hAnsi="Arial Narrow"/>
        </w:rPr>
      </w:pPr>
    </w:p>
    <w:p w14:paraId="3AAC2F20"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b/>
          <w:bCs/>
        </w:rPr>
      </w:pPr>
      <w:r w:rsidRPr="00D42B9F">
        <w:rPr>
          <w:rStyle w:val="normaltextrun"/>
          <w:rFonts w:ascii="Arial Narrow" w:hAnsi="Arial Narrow"/>
          <w:b/>
          <w:bCs/>
        </w:rPr>
        <w:t>CONTROLADORA DE VÍDEO</w:t>
      </w:r>
    </w:p>
    <w:p w14:paraId="7A98A701" w14:textId="66C265A9"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1 (uma) controladora de vídeo por notebook tipo WXGA ou compatível;  </w:t>
      </w:r>
    </w:p>
    <w:p w14:paraId="4D4BBD09"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Padrão de barramento da controladora de vídeo on-board, PCI Express ou superior;  </w:t>
      </w:r>
    </w:p>
    <w:p w14:paraId="6D9FDCD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Tamanho de memória de vídeo de no mínimo 1.7GBytes;  </w:t>
      </w:r>
    </w:p>
    <w:p w14:paraId="28E8AE8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Suportar resolução gráfica para a tela de 1366 x 768 pixels 32 bits ou superior;  </w:t>
      </w:r>
    </w:p>
    <w:p w14:paraId="017D2DC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Suportar resolução gráfica para monitor de vídeo externo de 1280 x 1024 pixels com mínimo 32 bits. </w:t>
      </w:r>
    </w:p>
    <w:p w14:paraId="3A518A2D"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p>
    <w:p w14:paraId="652EAF3F"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CONTROLADORA DE DISCO RÍGIDO  </w:t>
      </w:r>
    </w:p>
    <w:p w14:paraId="4B05F374" w14:textId="3389364D"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1 (uma) controladora de disco rígido com no mínimo 1 (um) canal, integrada à placa mãe;  </w:t>
      </w:r>
    </w:p>
    <w:p w14:paraId="3E5994B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Controladora padrão SATA III ou M.2;  </w:t>
      </w:r>
    </w:p>
    <w:p w14:paraId="0DABEA3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Taxa de transferência de dados de no mínimo 6Gbps </w:t>
      </w:r>
    </w:p>
    <w:p w14:paraId="1744BB0A"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Style w:val="normaltextrun"/>
          <w:rFonts w:ascii="Arial Narrow" w:hAnsi="Arial Narrow"/>
        </w:rPr>
      </w:pPr>
    </w:p>
    <w:p w14:paraId="42C8228F"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UNIDADE DE ARMAZENAMENTO INTERNO  </w:t>
      </w:r>
    </w:p>
    <w:p w14:paraId="12E29D12"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com no mínimo 01 (uma) unidade de armazenamento; </w:t>
      </w:r>
    </w:p>
    <w:p w14:paraId="1AB07C3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Tipo interno ao gabinete; </w:t>
      </w:r>
    </w:p>
    <w:p w14:paraId="7F99A75C"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Padrão SSD </w:t>
      </w:r>
      <w:proofErr w:type="spellStart"/>
      <w:r w:rsidRPr="00D42B9F">
        <w:rPr>
          <w:rStyle w:val="normaltextrun"/>
          <w:rFonts w:ascii="Arial Narrow" w:hAnsi="Arial Narrow"/>
        </w:rPr>
        <w:t>PCIe</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NVMe</w:t>
      </w:r>
      <w:proofErr w:type="spellEnd"/>
      <w:r w:rsidRPr="00D42B9F">
        <w:rPr>
          <w:rStyle w:val="normaltextrun"/>
          <w:rFonts w:ascii="Arial Narrow" w:hAnsi="Arial Narrow"/>
        </w:rPr>
        <w:t xml:space="preserve"> M.2; </w:t>
      </w:r>
    </w:p>
    <w:p w14:paraId="44B677C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Capacidade de armazenamento de 128GB. </w:t>
      </w:r>
    </w:p>
    <w:p w14:paraId="271DAA71" w14:textId="77777777" w:rsidR="00C9376F" w:rsidRPr="00D42B9F" w:rsidRDefault="00C9376F" w:rsidP="00D42B9F">
      <w:pPr>
        <w:pStyle w:val="paragraph"/>
        <w:shd w:val="clear" w:color="auto" w:fill="FFFFFF" w:themeFill="background1"/>
        <w:spacing w:before="0" w:beforeAutospacing="0" w:after="160" w:afterAutospacing="0"/>
        <w:ind w:left="360"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  </w:t>
      </w:r>
    </w:p>
    <w:p w14:paraId="38207DC7"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 KIT AUDIO  </w:t>
      </w:r>
    </w:p>
    <w:p w14:paraId="51861522" w14:textId="1FE5F3A4"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 Kit de Áudio composto por no mínimo 01 Controladora de som, 02 Alto-falantes e 1 Microfone por notebook; </w:t>
      </w:r>
    </w:p>
    <w:p w14:paraId="1FE58B07"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Os Alto falantes deverão estar integrados ao gabinete do notebook; </w:t>
      </w:r>
    </w:p>
    <w:p w14:paraId="44133E92"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Microfone deverá estar integrado ao gabinete do notebook. </w:t>
      </w:r>
    </w:p>
    <w:p w14:paraId="31543544" w14:textId="77777777" w:rsidR="00C9376F" w:rsidRPr="00D42B9F" w:rsidRDefault="00C9376F" w:rsidP="00D42B9F">
      <w:pPr>
        <w:pStyle w:val="paragraph"/>
        <w:shd w:val="clear" w:color="auto" w:fill="FFFFFF" w:themeFill="background1"/>
        <w:spacing w:before="0" w:beforeAutospacing="0" w:after="160" w:afterAutospacing="0"/>
        <w:ind w:left="170" w:right="142"/>
        <w:jc w:val="both"/>
        <w:textAlignment w:val="baseline"/>
        <w:rPr>
          <w:rStyle w:val="normaltextrun"/>
          <w:rFonts w:ascii="Arial Narrow" w:hAnsi="Arial Narrow"/>
        </w:rPr>
      </w:pPr>
      <w:r w:rsidRPr="00D42B9F">
        <w:rPr>
          <w:rStyle w:val="normaltextrun"/>
          <w:rFonts w:ascii="Arial Narrow" w:hAnsi="Arial Narrow"/>
        </w:rPr>
        <w:t> </w:t>
      </w:r>
    </w:p>
    <w:p w14:paraId="068C3D76" w14:textId="77777777" w:rsidR="00C9376F" w:rsidRPr="00D42B9F" w:rsidRDefault="00C9376F" w:rsidP="00D42B9F">
      <w:pPr>
        <w:pStyle w:val="paragraph"/>
        <w:numPr>
          <w:ilvl w:val="0"/>
          <w:numId w:val="13"/>
        </w:numPr>
        <w:shd w:val="clear" w:color="auto" w:fill="FFFFFF" w:themeFill="background1"/>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rPr>
        <w:t> </w:t>
      </w:r>
      <w:r w:rsidRPr="00D42B9F">
        <w:rPr>
          <w:rStyle w:val="normaltextrun"/>
          <w:rFonts w:ascii="Arial Narrow" w:hAnsi="Arial Narrow" w:cs="Arial"/>
          <w:b/>
          <w:bCs/>
          <w:shd w:val="clear" w:color="auto" w:fill="FFFFFF"/>
        </w:rPr>
        <w:t>WEBCAM  </w:t>
      </w:r>
    </w:p>
    <w:p w14:paraId="4D1E7D7B" w14:textId="53C0A19C"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(uma) Webcam integrada ao gabinete do notebook; </w:t>
      </w:r>
    </w:p>
    <w:p w14:paraId="25C0B891"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eop"/>
          <w:rFonts w:ascii="Arial Narrow" w:hAnsi="Arial Narrow"/>
        </w:rPr>
      </w:pPr>
      <w:r w:rsidRPr="00D42B9F">
        <w:rPr>
          <w:rStyle w:val="normaltextrun"/>
          <w:rFonts w:ascii="Arial Narrow" w:hAnsi="Arial Narrow"/>
        </w:rPr>
        <w:t>Resolução mínima de 1280 x 720 a 30 FPS. </w:t>
      </w:r>
    </w:p>
    <w:p w14:paraId="6D756731"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p>
    <w:p w14:paraId="4C04BECF"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rPr>
        <w:t>TECLADO</w:t>
      </w:r>
      <w:r w:rsidRPr="00D42B9F">
        <w:rPr>
          <w:rStyle w:val="tabchar"/>
          <w:rFonts w:ascii="Arial Narrow" w:hAnsi="Arial Narrow" w:cs="Arial"/>
        </w:rPr>
        <w:t xml:space="preserve"> </w:t>
      </w:r>
      <w:r w:rsidRPr="00D42B9F">
        <w:rPr>
          <w:rStyle w:val="eop"/>
          <w:rFonts w:ascii="Arial Narrow" w:hAnsi="Arial Narrow" w:cs="Arial"/>
        </w:rPr>
        <w:t> </w:t>
      </w:r>
    </w:p>
    <w:p w14:paraId="6D18D65A" w14:textId="2004BF02"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 teclado integrado ao gabinete do notebook; </w:t>
      </w:r>
    </w:p>
    <w:p w14:paraId="6CE41BA6"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Compatibilidade com o padrão português ABNT2 com a tecla “Ç”; </w:t>
      </w:r>
    </w:p>
    <w:p w14:paraId="0605B14F"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A impressão sobre as teclas deverá ser do tipo permanente, não podendo apresentar desgastes por abrasão ou por uso prolongado. </w:t>
      </w:r>
    </w:p>
    <w:p w14:paraId="236FDCDF"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15792132"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rPr>
        <w:t>MOUSE  </w:t>
      </w:r>
    </w:p>
    <w:p w14:paraId="62FB27E5" w14:textId="71206154"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 mouse integrado ao gabinete do notebook; </w:t>
      </w:r>
    </w:p>
    <w:p w14:paraId="583666E3"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Mouse Tipo Touchpad, com toque múltiplo, 2 botões integrados ou multitoque. </w:t>
      </w:r>
    </w:p>
    <w:p w14:paraId="3A16057B" w14:textId="77777777" w:rsidR="00C9376F" w:rsidRDefault="00C9376F" w:rsidP="00D42B9F">
      <w:pPr>
        <w:pStyle w:val="paragraph"/>
        <w:shd w:val="clear" w:color="auto" w:fill="FFFFFF"/>
        <w:spacing w:before="0" w:beforeAutospacing="0" w:after="160" w:afterAutospacing="0"/>
        <w:ind w:right="142"/>
        <w:jc w:val="both"/>
        <w:textAlignment w:val="baseline"/>
        <w:rPr>
          <w:rStyle w:val="eop"/>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1C79CD9A" w14:textId="77777777" w:rsidR="007D03ED" w:rsidRPr="00D42B9F" w:rsidRDefault="007D03ED" w:rsidP="00D42B9F">
      <w:pPr>
        <w:pStyle w:val="paragraph"/>
        <w:shd w:val="clear" w:color="auto" w:fill="FFFFFF"/>
        <w:spacing w:before="0" w:beforeAutospacing="0" w:after="160" w:afterAutospacing="0"/>
        <w:ind w:right="142"/>
        <w:jc w:val="both"/>
        <w:textAlignment w:val="baseline"/>
        <w:rPr>
          <w:rFonts w:ascii="Arial Narrow" w:hAnsi="Arial Narrow" w:cs="Arial"/>
        </w:rPr>
      </w:pPr>
    </w:p>
    <w:p w14:paraId="79DD128D" w14:textId="3B562231" w:rsidR="00C9376F" w:rsidRPr="00D42B9F" w:rsidRDefault="007D03ED"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Pr>
          <w:rStyle w:val="normaltextrun"/>
          <w:rFonts w:ascii="Arial Narrow" w:hAnsi="Arial Narrow" w:cs="Arial"/>
          <w:b/>
          <w:bCs/>
          <w:shd w:val="clear" w:color="auto" w:fill="FFFFFF"/>
        </w:rPr>
        <w:lastRenderedPageBreak/>
        <w:t xml:space="preserve"> </w:t>
      </w:r>
      <w:r w:rsidR="00C9376F" w:rsidRPr="00D42B9F">
        <w:rPr>
          <w:rStyle w:val="normaltextrun"/>
          <w:rFonts w:ascii="Arial Narrow" w:hAnsi="Arial Narrow" w:cs="Arial"/>
          <w:b/>
          <w:bCs/>
          <w:shd w:val="clear" w:color="auto" w:fill="FFFFFF"/>
        </w:rPr>
        <w:t>TELA DE VÍDEO </w:t>
      </w:r>
    </w:p>
    <w:p w14:paraId="311DA761" w14:textId="77777777" w:rsidR="00C9376F" w:rsidRPr="00D42B9F" w:rsidRDefault="00C9376F" w:rsidP="00D42B9F">
      <w:pPr>
        <w:pStyle w:val="paragraph"/>
        <w:numPr>
          <w:ilvl w:val="1"/>
          <w:numId w:val="13"/>
        </w:numPr>
        <w:shd w:val="clear" w:color="auto" w:fill="FFFFFF"/>
        <w:spacing w:before="0" w:beforeAutospacing="0" w:after="160" w:afterAutospacing="0"/>
        <w:ind w:left="709" w:right="142" w:hanging="369"/>
        <w:jc w:val="both"/>
        <w:textAlignment w:val="baseline"/>
        <w:rPr>
          <w:rStyle w:val="normaltextrun"/>
          <w:rFonts w:ascii="Arial Narrow" w:hAnsi="Arial Narrow"/>
        </w:rPr>
      </w:pPr>
      <w:r w:rsidRPr="00D42B9F">
        <w:rPr>
          <w:rStyle w:val="normaltextrun"/>
          <w:rFonts w:ascii="Arial Narrow" w:hAnsi="Arial Narrow"/>
        </w:rPr>
        <w:t>Tela de vídeo integrada ao gabinete do notebook;  </w:t>
      </w:r>
    </w:p>
    <w:p w14:paraId="59AB0D54" w14:textId="4A864C88" w:rsidR="00C9376F" w:rsidRPr="00F54F42" w:rsidRDefault="00C9376F" w:rsidP="00D42B9F">
      <w:pPr>
        <w:pStyle w:val="paragraph"/>
        <w:numPr>
          <w:ilvl w:val="1"/>
          <w:numId w:val="13"/>
        </w:numPr>
        <w:shd w:val="clear" w:color="auto" w:fill="FFFFFF"/>
        <w:spacing w:before="0" w:beforeAutospacing="0" w:after="160" w:afterAutospacing="0"/>
        <w:ind w:left="709" w:right="142" w:hanging="369"/>
        <w:jc w:val="both"/>
        <w:textAlignment w:val="baseline"/>
        <w:rPr>
          <w:rStyle w:val="normaltextrun"/>
          <w:rFonts w:ascii="Arial Narrow" w:hAnsi="Arial Narrow"/>
        </w:rPr>
      </w:pPr>
      <w:r w:rsidRPr="00D42B9F">
        <w:rPr>
          <w:rStyle w:val="normaltextrun"/>
          <w:rFonts w:ascii="Arial Narrow" w:hAnsi="Arial Narrow"/>
        </w:rPr>
        <w:t xml:space="preserve">Tamanho da tela de </w:t>
      </w:r>
      <w:r w:rsidRPr="00F54F42">
        <w:rPr>
          <w:rStyle w:val="normaltextrun"/>
          <w:rFonts w:ascii="Arial Narrow" w:hAnsi="Arial Narrow"/>
        </w:rPr>
        <w:t>vídeo de 1</w:t>
      </w:r>
      <w:r w:rsidR="00B15C1D" w:rsidRPr="00F54F42">
        <w:rPr>
          <w:rStyle w:val="normaltextrun"/>
          <w:rFonts w:ascii="Arial Narrow" w:hAnsi="Arial Narrow"/>
        </w:rPr>
        <w:t>3</w:t>
      </w:r>
      <w:r w:rsidRPr="00F54F42">
        <w:rPr>
          <w:rStyle w:val="normaltextrun"/>
          <w:rFonts w:ascii="Arial Narrow" w:hAnsi="Arial Narrow"/>
        </w:rPr>
        <w:t>” a 1</w:t>
      </w:r>
      <w:r w:rsidR="00B15C1D" w:rsidRPr="00F54F42">
        <w:rPr>
          <w:rStyle w:val="normaltextrun"/>
          <w:rFonts w:ascii="Arial Narrow" w:hAnsi="Arial Narrow"/>
        </w:rPr>
        <w:t>4</w:t>
      </w:r>
      <w:r w:rsidRPr="00F54F42">
        <w:rPr>
          <w:rStyle w:val="normaltextrun"/>
          <w:rFonts w:ascii="Arial Narrow" w:hAnsi="Arial Narrow"/>
        </w:rPr>
        <w:t>”.</w:t>
      </w:r>
    </w:p>
    <w:p w14:paraId="1CB33BAC" w14:textId="77777777" w:rsidR="00C9376F" w:rsidRPr="00D42B9F" w:rsidRDefault="00C9376F" w:rsidP="00D42B9F">
      <w:pPr>
        <w:pStyle w:val="paragraph"/>
        <w:spacing w:before="0" w:beforeAutospacing="0" w:after="160" w:afterAutospacing="0"/>
        <w:ind w:left="170" w:right="142"/>
        <w:jc w:val="both"/>
        <w:rPr>
          <w:rStyle w:val="normaltextrun"/>
          <w:rFonts w:ascii="Arial Narrow" w:hAnsi="Arial Narrow" w:cs="Arial"/>
        </w:rPr>
      </w:pPr>
    </w:p>
    <w:p w14:paraId="2304FFF7"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BATERIA PRINCIPAL </w:t>
      </w:r>
    </w:p>
    <w:p w14:paraId="11DC6F57" w14:textId="0242B6CD"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fornecida no mínimo 1 (uma) bateria por notebook; </w:t>
      </w:r>
    </w:p>
    <w:p w14:paraId="50A8107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Possuir bateria recarregável com no mínimo 3 células, com mecanismo de segurança, mesmo após a carga total da bateria não corra o risco de sobrecarga e sobreaquecimento. </w:t>
      </w:r>
    </w:p>
    <w:p w14:paraId="5A8C26A7"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4DB3BFD1"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shd w:val="clear" w:color="auto" w:fill="FFFFFF"/>
          <w:lang w:val="x-none"/>
        </w:rPr>
        <w:t xml:space="preserve"> </w:t>
      </w:r>
      <w:r w:rsidRPr="00D42B9F">
        <w:rPr>
          <w:rStyle w:val="normaltextrun"/>
          <w:rFonts w:ascii="Arial Narrow" w:hAnsi="Arial Narrow" w:cs="Arial"/>
          <w:b/>
          <w:bCs/>
          <w:shd w:val="clear" w:color="auto" w:fill="FFFFFF"/>
        </w:rPr>
        <w:t>CARREGADOR DE BATERIA</w:t>
      </w:r>
      <w:r w:rsidRPr="00D42B9F">
        <w:rPr>
          <w:rStyle w:val="eop"/>
          <w:rFonts w:ascii="Arial Narrow" w:hAnsi="Arial Narrow" w:cs="Arial"/>
        </w:rPr>
        <w:t> </w:t>
      </w:r>
    </w:p>
    <w:p w14:paraId="03D28507" w14:textId="546B7D82"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 carregador de bateria por notebook; </w:t>
      </w:r>
    </w:p>
    <w:p w14:paraId="3E4617B0"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Carregador de bateria deverá ser do tipo adaptador AC/DC; </w:t>
      </w:r>
    </w:p>
    <w:p w14:paraId="220792F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Carregador deverá operar com tensão de entrada no mínimo na faixa de 100VAC a 240VAC; </w:t>
      </w:r>
    </w:p>
    <w:p w14:paraId="179E6B12"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cabo de alimentação elétrica padrão brasileiro NBR 14136:2002. </w:t>
      </w:r>
    </w:p>
    <w:p w14:paraId="337E5ABF"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116C16A0"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ESTRUTURA FÍSICA (DIMENSÕES) </w:t>
      </w:r>
    </w:p>
    <w:p w14:paraId="7AACA54E"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Peso do notebook deverá ser no máximo de 1,700kg, inclusos o disco rígido e a bateria principal.</w:t>
      </w:r>
    </w:p>
    <w:p w14:paraId="4C4E8F7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 notebook deverá apresentar características similares a certificação militar, quanto a resistência e durabilidade, tais como resistência a quedas, resistência ao derramamento de líquidos, vibrações, variações de temperatura e umidade, sendo aceito declaração do fabricante do equipamento desde que comprovado por relatório de órgão credenciado do INMETRO ou certificado nacional similar.</w:t>
      </w:r>
    </w:p>
    <w:p w14:paraId="7CE33C1E" w14:textId="77777777" w:rsidR="00C9376F" w:rsidRPr="00D42B9F" w:rsidRDefault="00C9376F" w:rsidP="00D42B9F">
      <w:pPr>
        <w:pStyle w:val="paragraph"/>
        <w:spacing w:before="0" w:beforeAutospacing="0" w:after="160" w:afterAutospacing="0"/>
        <w:ind w:left="170" w:right="142"/>
        <w:jc w:val="both"/>
        <w:rPr>
          <w:rStyle w:val="normaltextrun"/>
          <w:rFonts w:ascii="Arial Narrow" w:hAnsi="Arial Narrow"/>
        </w:rPr>
      </w:pPr>
    </w:p>
    <w:p w14:paraId="34865451"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GABINETE  </w:t>
      </w:r>
    </w:p>
    <w:p w14:paraId="205D865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Gabinete monobloco com todos os conectores das portas de comunicação solicitadas; </w:t>
      </w:r>
    </w:p>
    <w:p w14:paraId="3EF8569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possuir alarme sonoro/visual para indicar bateria com baixa carga; </w:t>
      </w:r>
    </w:p>
    <w:p w14:paraId="581E5FD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Os equipamentos deverão ter a logo do SESI adesivada com etiquetas na área interna e externa do notebook de acordo com o manual de marcas do SESI; </w:t>
      </w:r>
    </w:p>
    <w:p w14:paraId="204F2FB8"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 manual de marcas do SESI será disponibilizado em até 10 dias corridos após a assinatura do contrato.</w:t>
      </w:r>
    </w:p>
    <w:p w14:paraId="5A3C5698" w14:textId="65F74003" w:rsidR="00C9376F" w:rsidRPr="00D42B9F" w:rsidRDefault="00C9376F" w:rsidP="00D42B9F">
      <w:pPr>
        <w:pStyle w:val="paragraph"/>
        <w:shd w:val="clear" w:color="auto" w:fill="FFFFFF" w:themeFill="background1"/>
        <w:spacing w:before="0" w:beforeAutospacing="0" w:after="160" w:afterAutospacing="0"/>
        <w:ind w:right="142" w:firstLine="120"/>
        <w:jc w:val="both"/>
        <w:textAlignment w:val="baseline"/>
        <w:rPr>
          <w:rStyle w:val="eop"/>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57D2F263"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SISTEMA OPERACIONAL E DRIVERS </w:t>
      </w:r>
    </w:p>
    <w:p w14:paraId="52A9B2C1" w14:textId="3ABAD66C"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Deverá ser entregue com 1 (uma) licença do sistema operacional MS Windows11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ou a versão e release mais recente para uso Acadêmico e idioma em português. O </w:t>
      </w:r>
      <w:proofErr w:type="spellStart"/>
      <w:r w:rsidRPr="00D42B9F">
        <w:rPr>
          <w:rStyle w:val="normaltextrun"/>
          <w:rFonts w:ascii="Arial Narrow" w:hAnsi="Arial Narrow"/>
        </w:rPr>
        <w:t>recovery</w:t>
      </w:r>
      <w:proofErr w:type="spellEnd"/>
      <w:r w:rsidRPr="00D42B9F">
        <w:rPr>
          <w:rStyle w:val="normaltextrun"/>
          <w:rFonts w:ascii="Arial Narrow" w:hAnsi="Arial Narrow"/>
        </w:rPr>
        <w:t xml:space="preserve"> do sistema operacional ofertado deverá ser disponibilizado em uma partição do disco rígido do equipamento;  </w:t>
      </w:r>
    </w:p>
    <w:p w14:paraId="533B7A71"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lastRenderedPageBreak/>
        <w:t xml:space="preserve">Notebook e todos os seus periféricos deverão ser compatíveis com o sistema operacional MS Windows11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e versões superiores;  </w:t>
      </w:r>
    </w:p>
    <w:p w14:paraId="2BD5233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Notebook ofertado deve estar certificado no HCL (Hardware </w:t>
      </w:r>
      <w:proofErr w:type="spellStart"/>
      <w:r w:rsidRPr="00D42B9F">
        <w:rPr>
          <w:rStyle w:val="normaltextrun"/>
          <w:rFonts w:ascii="Arial Narrow" w:hAnsi="Arial Narrow"/>
        </w:rPr>
        <w:t>Compatibility</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List</w:t>
      </w:r>
      <w:proofErr w:type="spellEnd"/>
      <w:r w:rsidRPr="00D42B9F">
        <w:rPr>
          <w:rStyle w:val="normaltextrun"/>
          <w:rFonts w:ascii="Arial Narrow" w:hAnsi="Arial Narrow"/>
        </w:rPr>
        <w:t xml:space="preserve">) da Microsoft para o sistema operacional ofertado que será comprovado através do link </w:t>
      </w:r>
      <w:hyperlink r:id="rId24">
        <w:r w:rsidRPr="00D42B9F">
          <w:rPr>
            <w:rStyle w:val="normaltextrun"/>
            <w:rFonts w:ascii="Arial Narrow" w:hAnsi="Arial Narrow"/>
          </w:rPr>
          <w:t>https://sysdev.microsoft.com/en-US/Hardware/lpl/</w:t>
        </w:r>
      </w:hyperlink>
      <w:r w:rsidRPr="00D42B9F">
        <w:rPr>
          <w:rStyle w:val="normaltextrun"/>
          <w:rFonts w:ascii="Arial Narrow" w:hAnsi="Arial Narrow"/>
        </w:rPr>
        <w:t xml:space="preserve"> ou apresentação do certificado;  </w:t>
      </w:r>
    </w:p>
    <w:p w14:paraId="2AB4802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 CONTRATANTE deverá disponibilizar acesso automático às documentações e às versões de manutenção e atualizações de firmware e drivers para os componentes do notebook ofertado, via portal web do fabricante. </w:t>
      </w:r>
    </w:p>
    <w:p w14:paraId="69A4E7C0"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765BA88F"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b/>
          <w:bCs/>
        </w:rPr>
      </w:pPr>
      <w:r w:rsidRPr="00D42B9F">
        <w:rPr>
          <w:rStyle w:val="normaltextrun"/>
          <w:rFonts w:ascii="Arial Narrow" w:hAnsi="Arial Narrow"/>
          <w:b/>
          <w:bCs/>
        </w:rPr>
        <w:t>ACONDICIONAMENTO </w:t>
      </w:r>
    </w:p>
    <w:p w14:paraId="355E60CC" w14:textId="77777777" w:rsidR="00C9376F" w:rsidRPr="00D42B9F" w:rsidRDefault="00C9376F" w:rsidP="00D42B9F">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Notebook e seus acessórios deverão estar devidamente acondicionados em embalagens e calços de proteção apropriados. </w:t>
      </w:r>
    </w:p>
    <w:p w14:paraId="00B44CDA" w14:textId="77777777" w:rsidR="00C9376F" w:rsidRPr="00D42B9F" w:rsidRDefault="00C9376F" w:rsidP="00D42B9F">
      <w:pPr>
        <w:pStyle w:val="paragraph"/>
        <w:shd w:val="clear" w:color="auto" w:fill="FFFFFF" w:themeFill="background1"/>
        <w:spacing w:before="0" w:beforeAutospacing="0" w:after="160" w:afterAutospacing="0"/>
        <w:ind w:left="170" w:right="142"/>
        <w:jc w:val="both"/>
        <w:textAlignment w:val="baseline"/>
        <w:rPr>
          <w:rStyle w:val="normaltextrun"/>
          <w:rFonts w:ascii="Arial Narrow" w:hAnsi="Arial Narrow"/>
        </w:rPr>
      </w:pPr>
    </w:p>
    <w:p w14:paraId="1FF4F966" w14:textId="77777777" w:rsidR="00C9376F" w:rsidRPr="00D42B9F" w:rsidRDefault="00C9376F" w:rsidP="00D42B9F">
      <w:pPr>
        <w:pStyle w:val="paragraph"/>
        <w:numPr>
          <w:ilvl w:val="0"/>
          <w:numId w:val="13"/>
        </w:numPr>
        <w:shd w:val="clear" w:color="auto" w:fill="FFFFFF" w:themeFill="background1"/>
        <w:spacing w:before="0" w:beforeAutospacing="0" w:after="160" w:afterAutospacing="0"/>
        <w:ind w:right="142"/>
        <w:jc w:val="both"/>
        <w:textAlignment w:val="baseline"/>
        <w:rPr>
          <w:rStyle w:val="normaltextrun"/>
          <w:rFonts w:ascii="Arial Narrow" w:hAnsi="Arial Narrow"/>
          <w:b/>
          <w:bCs/>
        </w:rPr>
      </w:pPr>
      <w:r w:rsidRPr="00D42B9F">
        <w:rPr>
          <w:rStyle w:val="normaltextrun"/>
          <w:rFonts w:ascii="Arial Narrow" w:hAnsi="Arial Narrow"/>
          <w:b/>
          <w:bCs/>
        </w:rPr>
        <w:t>DOCUMENTAÇÃO TÉCNICA </w:t>
      </w:r>
    </w:p>
    <w:p w14:paraId="14108C5C" w14:textId="77777777" w:rsidR="00C9376F" w:rsidRPr="00D42B9F" w:rsidRDefault="00C9376F" w:rsidP="00D42B9F">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Deverão ser fornecidos manuais técnicos do usuário e de referência em língua portuguesa, contendo todas as informações sobre os produtos com as instruções para primeiro acesso ao notebook, instalação, configuração, operação e administração; </w:t>
      </w:r>
    </w:p>
    <w:p w14:paraId="59E55D48" w14:textId="77777777" w:rsidR="00C9376F" w:rsidRPr="00D42B9F" w:rsidRDefault="00C9376F" w:rsidP="00D42B9F">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Toda documentação técnica deve estar dentro da embalagem do equipamento.</w:t>
      </w:r>
    </w:p>
    <w:p w14:paraId="4F3869A9" w14:textId="77777777" w:rsidR="00C9376F" w:rsidRPr="00D42B9F" w:rsidRDefault="00C9376F" w:rsidP="00D42B9F">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Deverá ser fornecido planilha contendo informações quanto ao atendimento ponto a ponto de todas as especificações técnicas solicitadas no Termo de Referência, tais como nome do fabricante do equipamento e demais hardware, marca, modelo, quantidade, tipo, velocidade e quantidade de todos os equipamentos e componentes ofertados, bem como os demais acessórios do equipamento e componentes ofertados, informando links ou páginas do catálogo que comprovem o atendimento.</w:t>
      </w:r>
    </w:p>
    <w:p w14:paraId="423A5A1A" w14:textId="77777777" w:rsidR="00C9376F" w:rsidRPr="00D42B9F" w:rsidRDefault="00C9376F" w:rsidP="00D42B9F">
      <w:pPr>
        <w:pStyle w:val="paragraph"/>
        <w:shd w:val="clear" w:color="auto" w:fill="FFFFFF"/>
        <w:spacing w:before="0" w:beforeAutospacing="0" w:after="160" w:afterAutospacing="0"/>
        <w:ind w:left="1335" w:right="142"/>
        <w:jc w:val="both"/>
        <w:textAlignment w:val="baseline"/>
        <w:rPr>
          <w:rStyle w:val="normaltextrun"/>
          <w:rFonts w:ascii="Arial Narrow" w:hAnsi="Arial Narrow"/>
        </w:rPr>
      </w:pPr>
      <w:r w:rsidRPr="00D42B9F">
        <w:rPr>
          <w:rStyle w:val="normaltextrun"/>
          <w:rFonts w:ascii="Arial Narrow" w:hAnsi="Arial Narrow"/>
        </w:rPr>
        <w:t>  </w:t>
      </w:r>
    </w:p>
    <w:p w14:paraId="539F6BE3"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SOFTWARES E LICENÇAS</w:t>
      </w:r>
    </w:p>
    <w:p w14:paraId="0F5DB3F4"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Pr>
          <w:rStyle w:val="normaltextrun"/>
          <w:rFonts w:ascii="Arial Narrow" w:hAnsi="Arial Narrow"/>
          <w:color w:val="000000"/>
          <w:bdr w:val="none" w:sz="0" w:space="0" w:color="auto" w:frame="1"/>
        </w:rPr>
        <w:t xml:space="preserve">Deverão </w:t>
      </w:r>
      <w:r w:rsidRPr="00D42B9F">
        <w:rPr>
          <w:rStyle w:val="normaltextrun"/>
          <w:rFonts w:ascii="Arial Narrow" w:hAnsi="Arial Narrow"/>
        </w:rPr>
        <w:t xml:space="preserve">ser </w:t>
      </w:r>
      <w:r w:rsidRPr="007801A7">
        <w:rPr>
          <w:rStyle w:val="normaltextrun"/>
          <w:rFonts w:ascii="Arial Narrow" w:hAnsi="Arial Narrow"/>
        </w:rPr>
        <w:t>disponibilizados as unidades escolares da rede SESI</w:t>
      </w:r>
      <w:r>
        <w:rPr>
          <w:rStyle w:val="normaltextrun"/>
          <w:rFonts w:ascii="Arial Narrow" w:hAnsi="Arial Narrow"/>
          <w:color w:val="000000"/>
          <w:bdr w:val="none" w:sz="0" w:space="0" w:color="auto" w:frame="1"/>
        </w:rPr>
        <w:t xml:space="preserve"> e instalados nos notebooks antes da entrega do equipamento os softwares e licenças de acordo com as versões indicadas nas especificações do edital.</w:t>
      </w:r>
      <w:r w:rsidRPr="00D42B9F">
        <w:rPr>
          <w:rStyle w:val="normaltextrun"/>
          <w:rFonts w:ascii="Arial Narrow" w:hAnsi="Arial Narrow"/>
        </w:rPr>
        <w:t xml:space="preserve"> </w:t>
      </w:r>
    </w:p>
    <w:p w14:paraId="18CD42CD"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 xml:space="preserve">Sistema Operacional Microsoft Windows11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ou versão superior, cuja responsabilidade de aquisição de licença é da empresa vencedora e deverão ser disponibilizados (sistema e licença) no notebook; </w:t>
      </w:r>
    </w:p>
    <w:p w14:paraId="15887DEE"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Leitor de PDF;  </w:t>
      </w:r>
    </w:p>
    <w:p w14:paraId="3053C391"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Antivírus de Arquivos residente (</w:t>
      </w:r>
      <w:proofErr w:type="spellStart"/>
      <w:r w:rsidRPr="00D42B9F">
        <w:rPr>
          <w:rStyle w:val="normaltextrun"/>
          <w:rFonts w:ascii="Arial Narrow" w:hAnsi="Arial Narrow"/>
        </w:rPr>
        <w:t>anti-spyware</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anti-trojan</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anti-</w:t>
      </w:r>
      <w:proofErr w:type="gramStart"/>
      <w:r w:rsidRPr="00D42B9F">
        <w:rPr>
          <w:rStyle w:val="normaltextrun"/>
          <w:rFonts w:ascii="Arial Narrow" w:hAnsi="Arial Narrow"/>
        </w:rPr>
        <w:t>malware</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etc</w:t>
      </w:r>
      <w:proofErr w:type="spellEnd"/>
      <w:proofErr w:type="gramEnd"/>
      <w:r w:rsidRPr="00D42B9F">
        <w:rPr>
          <w:rStyle w:val="normaltextrun"/>
          <w:rFonts w:ascii="Arial Narrow" w:hAnsi="Arial Narrow"/>
        </w:rPr>
        <w:t>) que verifique qualquer arquivo criado, acessado ou modificado.</w:t>
      </w:r>
    </w:p>
    <w:p w14:paraId="18825CAF"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 xml:space="preserve">Todos os equipamentos, bem como os softwares e manuais fornecidos, deverão ser compatíveis com o sistema operacional Microsoft Windows 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ou versão superior; </w:t>
      </w:r>
    </w:p>
    <w:p w14:paraId="5C2A523B"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Os notebooks deverão executar as licenças Office365/M365 no mínimo A1 da Microsoft; </w:t>
      </w:r>
    </w:p>
    <w:p w14:paraId="5EA18529"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lastRenderedPageBreak/>
        <w:t>Deverão ser apresentados certificados de instalação dos softwares de todas as máquinas adquiridas e disponibilizados em locais acessíveis a todos os usuários finais – neste caso as unidades escolares do SESI que irão recebê-los; </w:t>
      </w:r>
    </w:p>
    <w:p w14:paraId="757E6D07"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Todos os softwares, manuais e especificações registradas no equipamento deverão ser disponibilizados em língua portuguesa (português do Brasil); </w:t>
      </w:r>
    </w:p>
    <w:p w14:paraId="0E299E68"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Todos os componentes internos deverão ter identificação do fabricante do equipamento através de etiquetas; </w:t>
      </w:r>
    </w:p>
    <w:p w14:paraId="0217FF34"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 xml:space="preserve">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ou superior, emitido especificamente para o produto ofertado.</w:t>
      </w:r>
    </w:p>
    <w:p w14:paraId="6DA61779" w14:textId="77777777" w:rsidR="007D03ED" w:rsidRPr="00D42B9F" w:rsidRDefault="007D03ED" w:rsidP="007D03ED">
      <w:pPr>
        <w:pStyle w:val="paragraph"/>
        <w:numPr>
          <w:ilvl w:val="1"/>
          <w:numId w:val="13"/>
        </w:numPr>
        <w:spacing w:before="0" w:beforeAutospacing="0" w:after="160" w:afterAutospacing="0"/>
        <w:ind w:left="426" w:right="142"/>
        <w:jc w:val="both"/>
        <w:rPr>
          <w:rFonts w:ascii="Arial Narrow" w:hAnsi="Arial Narrow"/>
        </w:rPr>
      </w:pPr>
      <w:r w:rsidRPr="00D42B9F">
        <w:rPr>
          <w:rFonts w:ascii="Arial Narrow" w:hAnsi="Arial Narrow"/>
        </w:rPr>
        <w:t xml:space="preserve">As licenças para o Sistema Operacional MSWindows11 Pro </w:t>
      </w:r>
      <w:proofErr w:type="spellStart"/>
      <w:r w:rsidRPr="00D42B9F">
        <w:rPr>
          <w:rFonts w:ascii="Arial Narrow" w:hAnsi="Arial Narrow"/>
        </w:rPr>
        <w:t>National</w:t>
      </w:r>
      <w:proofErr w:type="spellEnd"/>
      <w:r w:rsidRPr="00D42B9F">
        <w:rPr>
          <w:rFonts w:ascii="Arial Narrow" w:hAnsi="Arial Narrow"/>
        </w:rPr>
        <w:t xml:space="preserve"> </w:t>
      </w:r>
      <w:proofErr w:type="spellStart"/>
      <w:r w:rsidRPr="00D42B9F">
        <w:rPr>
          <w:rFonts w:ascii="Arial Narrow" w:hAnsi="Arial Narrow"/>
        </w:rPr>
        <w:t>Academic</w:t>
      </w:r>
      <w:proofErr w:type="spellEnd"/>
      <w:r w:rsidRPr="00D42B9F">
        <w:rPr>
          <w:rFonts w:ascii="Arial Narrow" w:hAnsi="Arial Narrow"/>
        </w:rPr>
        <w:t xml:space="preserve"> (ENTRY SKU) na versão e release mais recente para uso acadêmico, em idioma português. O </w:t>
      </w:r>
      <w:proofErr w:type="spellStart"/>
      <w:r w:rsidRPr="00D42B9F">
        <w:rPr>
          <w:rFonts w:ascii="Arial Narrow" w:hAnsi="Arial Narrow"/>
        </w:rPr>
        <w:t>recovery</w:t>
      </w:r>
      <w:proofErr w:type="spellEnd"/>
      <w:r w:rsidRPr="00D42B9F">
        <w:rPr>
          <w:rFonts w:ascii="Arial Narrow" w:hAnsi="Arial Narrow"/>
        </w:rPr>
        <w:t xml:space="preserve"> do sistema operacional ofertado deverá ser disponibilizado em uma partição do disco rígido do equipamento. A responsabilidade de aquisição das licenças é da CONTRATADA e poderão ser adquiridas mediante carta de elegibilidade ao Programa Shape </w:t>
      </w:r>
      <w:proofErr w:type="spellStart"/>
      <w:r w:rsidRPr="00D42B9F">
        <w:rPr>
          <w:rFonts w:ascii="Arial Narrow" w:hAnsi="Arial Narrow"/>
        </w:rPr>
        <w:t>the</w:t>
      </w:r>
      <w:proofErr w:type="spellEnd"/>
      <w:r w:rsidRPr="00D42B9F">
        <w:rPr>
          <w:rFonts w:ascii="Arial Narrow" w:hAnsi="Arial Narrow"/>
        </w:rPr>
        <w:t xml:space="preserve"> Future, endereçada ao Departamento Nacional do SESI juntada aos autos, que concederá desconto na aquisição das licenças.</w:t>
      </w:r>
    </w:p>
    <w:p w14:paraId="7697EABF" w14:textId="77777777" w:rsidR="004A14E7" w:rsidRDefault="004A14E7">
      <w:pPr>
        <w:rPr>
          <w:rFonts w:ascii="Arial Narrow" w:eastAsia="Times New Roman" w:hAnsi="Arial Narrow" w:cs="Times New Roman"/>
          <w:strike/>
          <w:sz w:val="24"/>
          <w:szCs w:val="24"/>
          <w:highlight w:val="lightGray"/>
          <w:lang w:eastAsia="pt-BR"/>
        </w:rPr>
      </w:pPr>
      <w:r>
        <w:rPr>
          <w:rFonts w:ascii="Arial Narrow" w:hAnsi="Arial Narrow"/>
          <w:strike/>
          <w:highlight w:val="lightGray"/>
        </w:rPr>
        <w:br w:type="page"/>
      </w:r>
    </w:p>
    <w:p w14:paraId="1F299B30" w14:textId="3D159D9E" w:rsidR="00D9436B" w:rsidRPr="00D42B9F" w:rsidRDefault="00C9376F" w:rsidP="00D42B9F">
      <w:pPr>
        <w:spacing w:after="160"/>
        <w:ind w:left="360"/>
        <w:jc w:val="center"/>
        <w:rPr>
          <w:rFonts w:ascii="Arial Narrow" w:eastAsia="Arial" w:hAnsi="Arial Narrow" w:cs="Arial"/>
          <w:b/>
          <w:bCs/>
          <w:sz w:val="24"/>
          <w:szCs w:val="24"/>
          <w:lang w:val=""/>
        </w:rPr>
      </w:pPr>
      <w:r w:rsidRPr="00D42B9F">
        <w:rPr>
          <w:rFonts w:ascii="Arial Narrow" w:eastAsia="Arial" w:hAnsi="Arial Narrow" w:cs="Arial"/>
          <w:b/>
          <w:bCs/>
          <w:sz w:val="24"/>
          <w:szCs w:val="24"/>
          <w:lang w:val=""/>
        </w:rPr>
        <w:lastRenderedPageBreak/>
        <w:t>LOTE 3 - PLATAFORMA DE RECARGA MÓVEL</w:t>
      </w:r>
    </w:p>
    <w:p w14:paraId="0035E32D" w14:textId="77777777" w:rsidR="00C9376F" w:rsidRPr="00D42B9F" w:rsidRDefault="00C9376F" w:rsidP="00D42B9F">
      <w:pPr>
        <w:spacing w:after="160"/>
        <w:rPr>
          <w:rFonts w:ascii="Arial Narrow" w:eastAsia="Arial" w:hAnsi="Arial Narrow" w:cs="Arial"/>
          <w:b/>
          <w:bCs/>
          <w:sz w:val="24"/>
          <w:szCs w:val="24"/>
          <w:lang w:val=""/>
        </w:rPr>
      </w:pPr>
    </w:p>
    <w:p w14:paraId="2E58F543" w14:textId="77777777" w:rsidR="00C9376F" w:rsidRPr="00D42B9F" w:rsidRDefault="00C9376F" w:rsidP="00D42B9F">
      <w:pPr>
        <w:pStyle w:val="PargrafodaLista"/>
        <w:numPr>
          <w:ilvl w:val="0"/>
          <w:numId w:val="12"/>
        </w:numPr>
        <w:spacing w:after="160"/>
        <w:contextualSpacing w:val="0"/>
        <w:outlineLvl w:val="1"/>
        <w:rPr>
          <w:rFonts w:ascii="Arial Narrow" w:hAnsi="Arial Narrow"/>
          <w:b/>
          <w:bCs/>
          <w:sz w:val="24"/>
          <w:szCs w:val="24"/>
        </w:rPr>
      </w:pPr>
      <w:r w:rsidRPr="00D42B9F">
        <w:rPr>
          <w:rFonts w:ascii="Arial Narrow" w:hAnsi="Arial Narrow"/>
          <w:b/>
          <w:bCs/>
          <w:sz w:val="24"/>
          <w:szCs w:val="24"/>
        </w:rPr>
        <w:t>OBJETO</w:t>
      </w:r>
    </w:p>
    <w:p w14:paraId="25C5E2DC" w14:textId="77777777" w:rsidR="00C9376F" w:rsidRPr="00D42B9F" w:rsidRDefault="00C9376F" w:rsidP="00D42B9F">
      <w:pPr>
        <w:pStyle w:val="PargrafodaLista"/>
        <w:numPr>
          <w:ilvl w:val="1"/>
          <w:numId w:val="12"/>
        </w:numPr>
        <w:tabs>
          <w:tab w:val="left" w:pos="284"/>
          <w:tab w:val="left" w:pos="426"/>
        </w:tabs>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Gabinete de armazenamento, carregamento e transporte de notebooks a ser utilizado em ambiente de ensino com capacidade para 36 notebooks; </w:t>
      </w:r>
    </w:p>
    <w:p w14:paraId="339CD9C7" w14:textId="77777777" w:rsidR="00C9376F" w:rsidRPr="00D42B9F" w:rsidRDefault="00C9376F" w:rsidP="00D42B9F">
      <w:pPr>
        <w:pStyle w:val="PargrafodaLista"/>
        <w:numPr>
          <w:ilvl w:val="1"/>
          <w:numId w:val="12"/>
        </w:numPr>
        <w:tabs>
          <w:tab w:val="left" w:pos="284"/>
          <w:tab w:val="left" w:pos="426"/>
        </w:tabs>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Garantia de 36 meses contra defeitos de fabricação para todos os componentes.</w:t>
      </w:r>
    </w:p>
    <w:p w14:paraId="235B888D" w14:textId="77777777" w:rsidR="00C9376F" w:rsidRPr="00D42B9F" w:rsidRDefault="00C9376F" w:rsidP="00D42B9F">
      <w:pPr>
        <w:tabs>
          <w:tab w:val="left" w:pos="284"/>
          <w:tab w:val="left" w:pos="426"/>
        </w:tabs>
        <w:spacing w:after="160"/>
        <w:ind w:left="360" w:right="-1"/>
        <w:rPr>
          <w:rStyle w:val="normaltextrun"/>
          <w:rFonts w:ascii="Arial Narrow" w:hAnsi="Arial Narrow"/>
          <w:sz w:val="24"/>
          <w:szCs w:val="24"/>
        </w:rPr>
      </w:pPr>
    </w:p>
    <w:p w14:paraId="09925A39" w14:textId="77777777" w:rsidR="00C9376F" w:rsidRPr="00D42B9F" w:rsidRDefault="00C9376F" w:rsidP="00D42B9F">
      <w:pPr>
        <w:pStyle w:val="PargrafodaLista"/>
        <w:numPr>
          <w:ilvl w:val="0"/>
          <w:numId w:val="12"/>
        </w:numPr>
        <w:spacing w:after="160"/>
        <w:contextualSpacing w:val="0"/>
        <w:outlineLvl w:val="1"/>
        <w:rPr>
          <w:rStyle w:val="normaltextrun"/>
          <w:rFonts w:ascii="Arial Narrow" w:hAnsi="Arial Narrow"/>
          <w:b/>
          <w:bCs/>
          <w:sz w:val="24"/>
          <w:szCs w:val="24"/>
        </w:rPr>
      </w:pPr>
      <w:r w:rsidRPr="00D42B9F">
        <w:rPr>
          <w:rFonts w:ascii="Arial Narrow" w:hAnsi="Arial Narrow"/>
          <w:b/>
          <w:bCs/>
          <w:sz w:val="24"/>
          <w:szCs w:val="24"/>
        </w:rPr>
        <w:t>CARACTERÍSTICAS</w:t>
      </w:r>
      <w:r w:rsidRPr="00D42B9F">
        <w:rPr>
          <w:rStyle w:val="normaltextrun"/>
          <w:rFonts w:ascii="Arial Narrow" w:hAnsi="Arial Narrow" w:cs="Arial"/>
          <w:sz w:val="24"/>
          <w:szCs w:val="24"/>
        </w:rPr>
        <w:t xml:space="preserve"> </w:t>
      </w:r>
    </w:p>
    <w:p w14:paraId="30C802AC"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Carrinho composto por estrutura metálica monobloco em chapa de 1,8mm.</w:t>
      </w:r>
    </w:p>
    <w:p w14:paraId="041B55E8"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Laterais, chapéu e base confeccionados em chapa metálica de aço carbono de 1,2mm de espessura; a construção e o acabamento devem proporcionar segurança ao armário, impedindo o acesso não autorizado ao seu interior; o armário não deve ser desmontável a partir de seu exterior; possuir superfícies com orifícios circulares para circulação de ar e ventilação de ambiente interno dos compartimentos; </w:t>
      </w:r>
    </w:p>
    <w:p w14:paraId="27BB5B75"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Possuir 2 portas (uma em cada lado do carrinho), sendo uma para acesso aos notebooks e outra para acesso às fontes de alimentação e disjuntor, embutidas no corpo do armário, executadas em chapa metálica de 1,2mm de espessura mínima; uma das portas deve possuir orifícios circulares para circulação de ar e ventilação do ambiente interno dos compartimentos; </w:t>
      </w:r>
    </w:p>
    <w:p w14:paraId="59B0577E"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Portas com fechaduras tipo cremona com chaves e três pontos de travamento (superior, inferior e central) acompanhada de duas cópias com mesmo segredo; </w:t>
      </w:r>
    </w:p>
    <w:p w14:paraId="5D195B42"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Com 4 rodízios giratórios de 5" de diâmetro, sendo 2 com freios, fixados à base e que permitam o deslocamento do armário;</w:t>
      </w:r>
    </w:p>
    <w:p w14:paraId="30CECEB1"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O equipamento deverá permitir a operação em ambientes com temperatura variável entre 10ºc e 65ºc, com umidade relativa do ar variável de 20% a 90%.</w:t>
      </w:r>
    </w:p>
    <w:p w14:paraId="08DC1C5E" w14:textId="77777777" w:rsidR="0037118C" w:rsidRPr="00D42B9F" w:rsidRDefault="0037118C" w:rsidP="0037118C">
      <w:pPr>
        <w:pStyle w:val="PargrafodaLista"/>
        <w:spacing w:after="160"/>
        <w:ind w:left="792"/>
        <w:contextualSpacing w:val="0"/>
        <w:rPr>
          <w:rStyle w:val="normaltextrun"/>
          <w:rFonts w:ascii="Arial Narrow" w:hAnsi="Arial Narrow" w:cs="Arial"/>
          <w:sz w:val="24"/>
          <w:szCs w:val="24"/>
        </w:rPr>
      </w:pPr>
    </w:p>
    <w:p w14:paraId="7F39013C" w14:textId="77777777" w:rsidR="0037118C" w:rsidRPr="00D42B9F" w:rsidRDefault="0037118C" w:rsidP="0037118C">
      <w:pPr>
        <w:pStyle w:val="PargrafodaLista"/>
        <w:numPr>
          <w:ilvl w:val="0"/>
          <w:numId w:val="12"/>
        </w:numPr>
        <w:spacing w:after="160"/>
        <w:contextualSpacing w:val="0"/>
        <w:outlineLvl w:val="1"/>
        <w:rPr>
          <w:rStyle w:val="normaltextrun"/>
          <w:rFonts w:ascii="Arial Narrow" w:hAnsi="Arial Narrow"/>
          <w:b/>
          <w:bCs/>
          <w:sz w:val="24"/>
          <w:szCs w:val="24"/>
        </w:rPr>
      </w:pPr>
      <w:r w:rsidRPr="00D42B9F">
        <w:rPr>
          <w:rFonts w:ascii="Arial Narrow" w:hAnsi="Arial Narrow"/>
          <w:b/>
          <w:bCs/>
          <w:sz w:val="24"/>
          <w:szCs w:val="24"/>
        </w:rPr>
        <w:t>COMPONENTES E ACESSÓRIOS</w:t>
      </w:r>
    </w:p>
    <w:p w14:paraId="48F158C0"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Possuir prateleiras, com compartimentos individuais para no mínimo 36 equipamentos por carrinho, executadas em chapa metálica de 1,2mm de espessura mínima; proteção de EVA e/ou borracha na base de apoio dos notebooks e entre estes; </w:t>
      </w:r>
    </w:p>
    <w:p w14:paraId="6DE6A4A0"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Cada compartimento individual deverá ter a capacidade de armazenamento 1 notebook com dimensões máximas de 330 x 300 x 33mm, considerando conectores, capa externa e alça de transporte; </w:t>
      </w:r>
    </w:p>
    <w:p w14:paraId="44467706"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Alça na parte superior do carrinho, para facilitar o manuseio e deslocamento do mesmo, confeccionados em tubo de aço de 1"", soldados à estrutura; </w:t>
      </w:r>
    </w:p>
    <w:p w14:paraId="5E510668"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Dotado de sistema interno de alimentação de energia para os equipamentos, com proteção contra curto-circuito e sobrecarga de corrente elétrica, através de 1 circuito elétrico composto por 1 disjuntor e fiação </w:t>
      </w:r>
      <w:r w:rsidRPr="00F54F42">
        <w:rPr>
          <w:rStyle w:val="normaltextrun"/>
          <w:rFonts w:ascii="Arial Narrow" w:hAnsi="Arial Narrow"/>
          <w:sz w:val="24"/>
          <w:szCs w:val="24"/>
        </w:rPr>
        <w:t>interna de 2,5mm em secção</w:t>
      </w:r>
      <w:r w:rsidRPr="00D42B9F">
        <w:rPr>
          <w:rStyle w:val="normaltextrun"/>
          <w:rFonts w:ascii="Arial Narrow" w:hAnsi="Arial Narrow"/>
          <w:sz w:val="24"/>
          <w:szCs w:val="24"/>
        </w:rPr>
        <w:t xml:space="preserve"> transversal e 2 calhas de tomadas elétricas individuais padrão NBR 14136 (quantidade igual a capacidade de armazenamento), para armazenamento e carga das fontes de alimentação em conformidade com o padrão brasileiro, instaladas em compartimento próprio, com tampa removível aparafusada pelo lado interno do carrinho; todos os componentes internos deverão ser produzidos em material antichamas; </w:t>
      </w:r>
    </w:p>
    <w:p w14:paraId="42B4B5D5"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lastRenderedPageBreak/>
        <w:t xml:space="preserve">O carrinho deverá conter sistema elétrico interno, com as seguintes especificações: capacidade para fornecer alimentação elétrica 110/220V AC, simultaneamente a todos os notebooks, com dispositivo de segurança contendo 1 DR de 30mA para proteção </w:t>
      </w:r>
      <w:bookmarkStart w:id="8" w:name="_Int_XWdUVapi"/>
      <w:proofErr w:type="gramStart"/>
      <w:r w:rsidRPr="00D42B9F">
        <w:rPr>
          <w:rStyle w:val="normaltextrun"/>
          <w:rFonts w:ascii="Arial Narrow" w:hAnsi="Arial Narrow"/>
          <w:sz w:val="24"/>
          <w:szCs w:val="24"/>
        </w:rPr>
        <w:t>contra choques</w:t>
      </w:r>
      <w:bookmarkEnd w:id="8"/>
      <w:proofErr w:type="gramEnd"/>
      <w:r w:rsidRPr="00D42B9F">
        <w:rPr>
          <w:rStyle w:val="normaltextrun"/>
          <w:rFonts w:ascii="Arial Narrow" w:hAnsi="Arial Narrow"/>
          <w:sz w:val="24"/>
          <w:szCs w:val="24"/>
        </w:rPr>
        <w:t xml:space="preserve"> elétricos na estrutura, 01 disjuntor tipo DIN de 25A para todas as tomadas, para ligar os notebooks considerando cada tomada com potência máxima de 36,32W, </w:t>
      </w:r>
      <w:r w:rsidRPr="00F54F42">
        <w:rPr>
          <w:rStyle w:val="normaltextrun"/>
          <w:rFonts w:ascii="Arial Narrow" w:hAnsi="Arial Narrow"/>
          <w:sz w:val="24"/>
          <w:szCs w:val="24"/>
        </w:rPr>
        <w:t>com fiação interna de 2,5mm em secção</w:t>
      </w:r>
      <w:r w:rsidRPr="00D42B9F">
        <w:rPr>
          <w:rStyle w:val="normaltextrun"/>
          <w:rFonts w:ascii="Arial Narrow" w:hAnsi="Arial Narrow"/>
          <w:sz w:val="24"/>
          <w:szCs w:val="24"/>
        </w:rPr>
        <w:t xml:space="preserve"> transversal; </w:t>
      </w:r>
    </w:p>
    <w:p w14:paraId="29B0876B"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Deverá conter lâmpada indicadora de ligado / desligado; </w:t>
      </w:r>
    </w:p>
    <w:p w14:paraId="7447E1F2"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Deverá conter no mínimo 2 tomadas externas tipo 2p+t, padrão NBR 14136 para uso geral energizada continuamente; </w:t>
      </w:r>
    </w:p>
    <w:p w14:paraId="04B3E519"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O módulo deverá permitir a conexão com a rede pública de energia elétrica por sistema de gerenciamento inteligente da carga, avaliando e balanceando as cargas internamente, através do monitoramento e</w:t>
      </w:r>
      <w:r w:rsidRPr="00D42B9F">
        <w:rPr>
          <w:rStyle w:val="normaltextrun"/>
          <w:rFonts w:ascii="Arial Narrow" w:hAnsi="Arial Narrow" w:cs="Arial"/>
          <w:sz w:val="24"/>
          <w:szCs w:val="24"/>
        </w:rPr>
        <w:t xml:space="preserve"> </w:t>
      </w:r>
      <w:r w:rsidRPr="00D42B9F">
        <w:rPr>
          <w:rStyle w:val="normaltextrun"/>
          <w:rFonts w:ascii="Arial Narrow" w:hAnsi="Arial Narrow"/>
          <w:sz w:val="24"/>
          <w:szCs w:val="24"/>
        </w:rPr>
        <w:t xml:space="preserve">gerenciamento da corrente por meio de software embarcado, otimizando e minimizando o tempo de carga sem ultrapassar a capacidade de infraestrutura comum de fornecer corrente (10A - tomadas comuns) com sinalização do processo de carga através de led indicador; </w:t>
      </w:r>
    </w:p>
    <w:p w14:paraId="04689E04"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Alimentação bivolt automático por meio de conector macho padrão NBR 14236 e cabo de energia com 3 metros de comprimento no padrão brasileiro, com cabo flexível PP 3 fios com 3 x 2,5mm de secção mínima, sem emendas, fios elétricos desencapados, partes cortantes, pontiagudas ou aquecidas, ou qualquer outro item que possa provocar ferimentos, choque elétrico ou queimaduras, instalado em local seguro para conexão do cabo de energia; </w:t>
      </w:r>
    </w:p>
    <w:p w14:paraId="3C82C031"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2 coolers, com no mínimo 2P para dissipação do calor interno, posicionados na lateral de acesso das fontes de alimentação dos notebooks, ligados em sistema de exaustão para melhor circulação do ar. </w:t>
      </w:r>
    </w:p>
    <w:p w14:paraId="7F13EF3D" w14:textId="77777777" w:rsidR="0037118C" w:rsidRPr="00D42B9F" w:rsidRDefault="0037118C" w:rsidP="0037118C">
      <w:pPr>
        <w:spacing w:after="160"/>
        <w:ind w:right="-1"/>
        <w:rPr>
          <w:rStyle w:val="normaltextrun"/>
          <w:rFonts w:ascii="Arial Narrow" w:hAnsi="Arial Narrow"/>
          <w:sz w:val="24"/>
          <w:szCs w:val="24"/>
        </w:rPr>
      </w:pPr>
    </w:p>
    <w:p w14:paraId="3ACDF664" w14:textId="77777777" w:rsidR="0037118C" w:rsidRPr="00D42B9F" w:rsidRDefault="0037118C" w:rsidP="0037118C">
      <w:pPr>
        <w:pStyle w:val="PargrafodaLista"/>
        <w:numPr>
          <w:ilvl w:val="0"/>
          <w:numId w:val="12"/>
        </w:numPr>
        <w:spacing w:after="160"/>
        <w:contextualSpacing w:val="0"/>
        <w:outlineLvl w:val="1"/>
        <w:rPr>
          <w:rStyle w:val="normaltextrun"/>
          <w:rFonts w:ascii="Arial Narrow" w:hAnsi="Arial Narrow"/>
          <w:b/>
          <w:bCs/>
          <w:sz w:val="24"/>
          <w:szCs w:val="24"/>
        </w:rPr>
      </w:pPr>
      <w:r w:rsidRPr="00D42B9F">
        <w:rPr>
          <w:rFonts w:ascii="Arial Narrow" w:hAnsi="Arial Narrow"/>
          <w:b/>
          <w:bCs/>
          <w:sz w:val="24"/>
          <w:szCs w:val="24"/>
        </w:rPr>
        <w:t>ACABAMENTO</w:t>
      </w:r>
    </w:p>
    <w:p w14:paraId="0A721E4B"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Acabamento das partes metálicas através de banho desengraxante à quente, por meio de imersão a 120ºc e tratamento antiferrugens de proteção, com pintura confeccionada com tinta epóxi pó, híbrida, polimerizada em estufa a 180ºc, formando uma camada de 50 mícrons de espessura, atendendo-se a todos os critérios de preparação, tratamento e tempo de cura recomendados pelo fabricante da tinta empregada, de forma que o resultado atenda as exigências previstas nas normas da ABNT na cor cinza e grafite; </w:t>
      </w:r>
    </w:p>
    <w:p w14:paraId="5700CD0E"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Processo de solda pelo sistema MIG em todo o conjunto onde houver necessidade; </w:t>
      </w:r>
    </w:p>
    <w:p w14:paraId="54C77990"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01 alça na parte superior do carrinho, para facilitar o manuseio e deslocamento dele, confeccionados em tubo de aço de 1P, soldadas à estrutura do carrinho de forma curvada; </w:t>
      </w:r>
    </w:p>
    <w:p w14:paraId="038F5D3C"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Parte superior revestida em material de EVA para permitir o apoio de equipamentos e evitar o seu deslizamento involuntário;</w:t>
      </w:r>
    </w:p>
    <w:p w14:paraId="2DF88B0F"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Berço lateral externo estampado na estrutura do gabinete com dimensões mínimas de 230L x 330C x 35P MM, com sistema para fixação de roteador WI-FI pela parte interna do carrinho, incluindo 01 cabo de rede integrado ao gabinete, embutido de forma segura, com uma entrada rj45 tipo fêmea posicionada na lateral externa; </w:t>
      </w:r>
    </w:p>
    <w:p w14:paraId="357C375C"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dotado de sistema interno de alimentação de energia para os equipamentos</w:t>
      </w:r>
      <w:r w:rsidRPr="00F54F42">
        <w:rPr>
          <w:rStyle w:val="normaltextrun"/>
          <w:rFonts w:ascii="Arial Narrow" w:hAnsi="Arial Narrow"/>
          <w:sz w:val="24"/>
          <w:szCs w:val="24"/>
        </w:rPr>
        <w:t>, com proteção contra curto-circuito e sobrecarga de corrente elétrica, através de 01 circuito elétrico e fiação interna mínima de 2,5mm em secção transversal e 2 calhas com no mínimo 18 tomadas elétricas cada (mínimo de 36 tomadas no total, uma para cada equipamento), para armazenamento e carga das fontes</w:t>
      </w:r>
      <w:r w:rsidRPr="00D42B9F">
        <w:rPr>
          <w:rStyle w:val="normaltextrun"/>
          <w:rFonts w:ascii="Arial Narrow" w:hAnsi="Arial Narrow"/>
          <w:sz w:val="24"/>
          <w:szCs w:val="24"/>
        </w:rPr>
        <w:t xml:space="preserve"> de alimentação </w:t>
      </w:r>
      <w:r w:rsidRPr="00D42B9F">
        <w:rPr>
          <w:rStyle w:val="normaltextrun"/>
          <w:rFonts w:ascii="Arial Narrow" w:hAnsi="Arial Narrow"/>
          <w:sz w:val="24"/>
          <w:szCs w:val="24"/>
        </w:rPr>
        <w:lastRenderedPageBreak/>
        <w:t xml:space="preserve">em conformidade com o padrão brasileiro (ABNT NBR 14136), instaladas em compartimento próprio, com tampa removível aparafusada pelo lado interno do carrinho; </w:t>
      </w:r>
    </w:p>
    <w:p w14:paraId="7964883B"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Sistema elétrico bivolt automático (110V/240V) de alimentação de energia para os equipamentos, com proteção contra curto-circuito e sobrecarga de corrente elétrica com carga total de 10A, composto por:</w:t>
      </w:r>
    </w:p>
    <w:p w14:paraId="20CB2809" w14:textId="77777777" w:rsidR="0037118C" w:rsidRPr="00D42B9F" w:rsidRDefault="0037118C" w:rsidP="0037118C">
      <w:pPr>
        <w:pStyle w:val="PargrafodaLista"/>
        <w:numPr>
          <w:ilvl w:val="2"/>
          <w:numId w:val="12"/>
        </w:numPr>
        <w:spacing w:after="160"/>
        <w:ind w:firstLine="194"/>
        <w:contextualSpacing w:val="0"/>
        <w:rPr>
          <w:rStyle w:val="normaltextrun"/>
          <w:rFonts w:ascii="Arial Narrow" w:hAnsi="Arial Narrow" w:cs="Arial"/>
          <w:sz w:val="24"/>
          <w:szCs w:val="24"/>
        </w:rPr>
      </w:pPr>
      <w:r w:rsidRPr="00D42B9F">
        <w:rPr>
          <w:rStyle w:val="normaltextrun"/>
          <w:rFonts w:ascii="Arial Narrow" w:hAnsi="Arial Narrow" w:cs="Arial"/>
          <w:sz w:val="24"/>
          <w:szCs w:val="24"/>
        </w:rPr>
        <w:t>1 disjuntor geral;</w:t>
      </w:r>
    </w:p>
    <w:p w14:paraId="2CCBAAA0" w14:textId="77777777" w:rsidR="0037118C" w:rsidRPr="00D42B9F" w:rsidRDefault="0037118C" w:rsidP="0037118C">
      <w:pPr>
        <w:pStyle w:val="PargrafodaLista"/>
        <w:numPr>
          <w:ilvl w:val="2"/>
          <w:numId w:val="14"/>
        </w:numPr>
        <w:spacing w:after="160"/>
        <w:contextualSpacing w:val="0"/>
        <w:rPr>
          <w:rStyle w:val="normaltextrun"/>
          <w:rFonts w:ascii="Arial Narrow" w:hAnsi="Arial Narrow" w:cs="Arial"/>
          <w:sz w:val="24"/>
          <w:szCs w:val="24"/>
        </w:rPr>
      </w:pPr>
      <w:r w:rsidRPr="00D42B9F">
        <w:rPr>
          <w:rStyle w:val="normaltextrun"/>
          <w:rFonts w:ascii="Arial Narrow" w:hAnsi="Arial Narrow" w:cs="Arial"/>
          <w:sz w:val="24"/>
          <w:szCs w:val="24"/>
        </w:rPr>
        <w:t xml:space="preserve">1 disjuntor tipo DIN 16A; </w:t>
      </w:r>
    </w:p>
    <w:p w14:paraId="1C5D8F4C" w14:textId="77777777" w:rsidR="0037118C" w:rsidRPr="00D42B9F" w:rsidRDefault="0037118C" w:rsidP="0037118C">
      <w:pPr>
        <w:pStyle w:val="PargrafodaLista"/>
        <w:numPr>
          <w:ilvl w:val="2"/>
          <w:numId w:val="14"/>
        </w:numPr>
        <w:spacing w:after="160"/>
        <w:contextualSpacing w:val="0"/>
        <w:rPr>
          <w:rStyle w:val="normaltextrun"/>
          <w:rFonts w:ascii="Arial Narrow" w:hAnsi="Arial Narrow" w:cs="Arial"/>
          <w:sz w:val="24"/>
          <w:szCs w:val="24"/>
        </w:rPr>
      </w:pPr>
      <w:r w:rsidRPr="00D42B9F">
        <w:rPr>
          <w:rStyle w:val="normaltextrun"/>
          <w:rFonts w:ascii="Arial Narrow" w:hAnsi="Arial Narrow" w:cs="Arial"/>
          <w:sz w:val="24"/>
          <w:szCs w:val="24"/>
        </w:rPr>
        <w:t xml:space="preserve">1 disjuntor residual do tipo DR; </w:t>
      </w:r>
    </w:p>
    <w:p w14:paraId="4C4F21E9" w14:textId="77777777" w:rsidR="0037118C" w:rsidRDefault="0037118C" w:rsidP="0037118C">
      <w:pPr>
        <w:pStyle w:val="PargrafodaLista"/>
        <w:numPr>
          <w:ilvl w:val="2"/>
          <w:numId w:val="14"/>
        </w:numPr>
        <w:spacing w:after="160"/>
        <w:ind w:left="2016" w:hanging="600"/>
        <w:contextualSpacing w:val="0"/>
        <w:rPr>
          <w:rStyle w:val="normaltextrun"/>
          <w:rFonts w:ascii="Arial Narrow" w:hAnsi="Arial Narrow" w:cs="Arial"/>
          <w:sz w:val="24"/>
          <w:szCs w:val="24"/>
        </w:rPr>
      </w:pPr>
      <w:r w:rsidRPr="008C55E1">
        <w:rPr>
          <w:rStyle w:val="normaltextrun"/>
          <w:rFonts w:ascii="Arial Narrow" w:hAnsi="Arial Narrow" w:cs="Arial"/>
          <w:sz w:val="24"/>
          <w:szCs w:val="24"/>
        </w:rPr>
        <w:t xml:space="preserve">Fiação interna </w:t>
      </w:r>
      <w:r w:rsidRPr="00F54F42">
        <w:rPr>
          <w:rStyle w:val="normaltextrun"/>
          <w:rFonts w:ascii="Arial Narrow" w:hAnsi="Arial Narrow" w:cs="Arial"/>
          <w:sz w:val="24"/>
          <w:szCs w:val="24"/>
        </w:rPr>
        <w:t>mínima de 2,5mm em secção transversal</w:t>
      </w:r>
      <w:r w:rsidRPr="008C55E1">
        <w:rPr>
          <w:rStyle w:val="normaltextrun"/>
          <w:rFonts w:ascii="Arial Narrow" w:hAnsi="Arial Narrow" w:cs="Arial"/>
          <w:sz w:val="24"/>
          <w:szCs w:val="24"/>
        </w:rPr>
        <w:t xml:space="preserve">; </w:t>
      </w:r>
    </w:p>
    <w:p w14:paraId="12D4D68B" w14:textId="77777777" w:rsidR="0037118C" w:rsidRPr="008C55E1" w:rsidRDefault="0037118C" w:rsidP="0037118C">
      <w:pPr>
        <w:pStyle w:val="PargrafodaLista"/>
        <w:numPr>
          <w:ilvl w:val="2"/>
          <w:numId w:val="14"/>
        </w:numPr>
        <w:spacing w:after="160"/>
        <w:ind w:left="2016" w:hanging="600"/>
        <w:contextualSpacing w:val="0"/>
        <w:rPr>
          <w:rStyle w:val="normaltextrun"/>
          <w:rFonts w:ascii="Arial Narrow" w:hAnsi="Arial Narrow" w:cs="Arial"/>
          <w:sz w:val="24"/>
          <w:szCs w:val="24"/>
        </w:rPr>
      </w:pPr>
      <w:r w:rsidRPr="008C55E1">
        <w:rPr>
          <w:rStyle w:val="normaltextrun"/>
          <w:rFonts w:ascii="Arial Narrow" w:hAnsi="Arial Narrow" w:cs="Arial"/>
          <w:sz w:val="24"/>
          <w:szCs w:val="24"/>
        </w:rPr>
        <w:t xml:space="preserve">Módulo controlador de corrente para que a carga entre as tomadas dos equipamentos portáteis seja distribuída em estágios, de forma que não ultrapasse a 10A de capacidade total; </w:t>
      </w:r>
    </w:p>
    <w:p w14:paraId="0A373F62" w14:textId="77777777" w:rsidR="0037118C" w:rsidRPr="00D42B9F" w:rsidRDefault="0037118C" w:rsidP="0037118C">
      <w:pPr>
        <w:pStyle w:val="PargrafodaLista"/>
        <w:numPr>
          <w:ilvl w:val="2"/>
          <w:numId w:val="14"/>
        </w:numPr>
        <w:spacing w:after="160"/>
        <w:ind w:left="2016" w:hanging="600"/>
        <w:contextualSpacing w:val="0"/>
        <w:rPr>
          <w:rStyle w:val="normaltextrun"/>
          <w:rFonts w:ascii="Arial Narrow" w:hAnsi="Arial Narrow" w:cs="Arial"/>
          <w:sz w:val="24"/>
          <w:szCs w:val="24"/>
        </w:rPr>
      </w:pPr>
      <w:r w:rsidRPr="00D42B9F">
        <w:rPr>
          <w:rStyle w:val="normaltextrun"/>
          <w:rFonts w:ascii="Arial Narrow" w:hAnsi="Arial Narrow" w:cs="Arial"/>
          <w:sz w:val="24"/>
          <w:szCs w:val="24"/>
        </w:rPr>
        <w:t xml:space="preserve"> Lâmpada indicadora de ligado/desligado; </w:t>
      </w:r>
    </w:p>
    <w:p w14:paraId="04873E83"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A fiação elétrica deve ser organizada através de eletrodutos antichamas; </w:t>
      </w:r>
    </w:p>
    <w:p w14:paraId="5375EC00"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As fontes de alimentação deverão ficar dispostas envolvidas com alça de velcro para fixação, evitando assim seu deslocamento involuntário; </w:t>
      </w:r>
    </w:p>
    <w:p w14:paraId="6DEB8F9E"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O módulo permite conexão com a rede pública de energia elétrica através de plug de engate rápido 10A, no novo padrão brasileiro, com cabo flexível pp 3 fios com 3 x </w:t>
      </w:r>
      <w:r>
        <w:rPr>
          <w:rStyle w:val="normaltextrun"/>
          <w:rFonts w:ascii="Arial Narrow" w:hAnsi="Arial Narrow"/>
          <w:sz w:val="24"/>
          <w:szCs w:val="24"/>
        </w:rPr>
        <w:t>2</w:t>
      </w:r>
      <w:r w:rsidRPr="00D42B9F">
        <w:rPr>
          <w:rStyle w:val="normaltextrun"/>
          <w:rFonts w:ascii="Arial Narrow" w:hAnsi="Arial Narrow"/>
          <w:sz w:val="24"/>
          <w:szCs w:val="24"/>
        </w:rPr>
        <w:t xml:space="preserve">,5mm2 de seção mínima, sem emendas, fios elétricos desencapados, partes cortantes, pontiagudas ou aquecidas, ou qualquer outro item que possa provocar ferimentos, choque elétrico ou queimaduras, é instalado em local seguro. lateral do carrinho com tomada ac trifásico para painel macho para conexão do cabo de energia. o cabo de energia tipo POWER CORD com 3 metros de comprimento acompanha o carrinho; </w:t>
      </w:r>
    </w:p>
    <w:p w14:paraId="00F19584" w14:textId="77777777" w:rsidR="0037118C" w:rsidRPr="00D42B9F" w:rsidRDefault="0037118C" w:rsidP="0037118C">
      <w:pPr>
        <w:spacing w:after="160"/>
        <w:ind w:right="-1"/>
        <w:rPr>
          <w:rStyle w:val="normaltextrun"/>
          <w:rFonts w:ascii="Arial Narrow" w:hAnsi="Arial Narrow"/>
          <w:b/>
          <w:bCs/>
          <w:sz w:val="24"/>
          <w:szCs w:val="24"/>
          <w:u w:val="single"/>
        </w:rPr>
      </w:pPr>
    </w:p>
    <w:p w14:paraId="4F0198D5" w14:textId="77777777" w:rsidR="0037118C" w:rsidRPr="00D42B9F" w:rsidRDefault="0037118C" w:rsidP="0037118C">
      <w:pPr>
        <w:spacing w:after="160"/>
        <w:outlineLvl w:val="1"/>
        <w:rPr>
          <w:rFonts w:ascii="Arial Narrow" w:hAnsi="Arial Narrow"/>
          <w:b/>
          <w:bCs/>
          <w:sz w:val="24"/>
          <w:szCs w:val="24"/>
        </w:rPr>
      </w:pPr>
      <w:r w:rsidRPr="00D42B9F">
        <w:rPr>
          <w:rFonts w:ascii="Arial Narrow" w:hAnsi="Arial Narrow"/>
          <w:b/>
          <w:bCs/>
          <w:sz w:val="24"/>
          <w:szCs w:val="24"/>
        </w:rPr>
        <w:t>5. LOGOTIPO</w:t>
      </w:r>
    </w:p>
    <w:p w14:paraId="0B50FFD8"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Deverão ser etiquetados no gabinete os logotipos do SESI, respeitando as diretrizes de aplicação da marca;</w:t>
      </w:r>
    </w:p>
    <w:p w14:paraId="3D73C5F4"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Os equipamentos deverão ter a logo do SESI adesivada com etiquetas na área externa do equipamento de    acordo com o manual de marcas do SESI;</w:t>
      </w:r>
    </w:p>
    <w:p w14:paraId="1D7DFC3B"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O manual de marcas do SESI será disponibilizado em até 10 dias corridos após a assinatura do contrato.</w:t>
      </w:r>
    </w:p>
    <w:p w14:paraId="05422E11" w14:textId="77777777" w:rsidR="0037118C" w:rsidRPr="00D42B9F" w:rsidRDefault="0037118C" w:rsidP="0037118C">
      <w:pPr>
        <w:spacing w:after="160"/>
        <w:rPr>
          <w:rFonts w:ascii="Arial Narrow" w:hAnsi="Arial Narrow"/>
          <w:sz w:val="24"/>
          <w:szCs w:val="24"/>
        </w:rPr>
      </w:pPr>
      <w:r w:rsidRPr="00D42B9F">
        <w:rPr>
          <w:rFonts w:ascii="Arial Narrow" w:hAnsi="Arial Narrow"/>
          <w:sz w:val="24"/>
          <w:szCs w:val="24"/>
        </w:rPr>
        <w:br w:type="page"/>
      </w:r>
    </w:p>
    <w:p w14:paraId="74AEDB5D" w14:textId="56EDF25B" w:rsidR="00C9376F" w:rsidRPr="00D42B9F" w:rsidRDefault="00C9376F" w:rsidP="0037118C">
      <w:pPr>
        <w:pStyle w:val="PargrafodaLista"/>
        <w:numPr>
          <w:ilvl w:val="1"/>
          <w:numId w:val="12"/>
        </w:numPr>
        <w:spacing w:after="160"/>
        <w:ind w:right="-1"/>
        <w:contextualSpacing w:val="0"/>
        <w:outlineLvl w:val="1"/>
        <w:rPr>
          <w:rFonts w:ascii="Arial Narrow" w:eastAsia="Arial" w:hAnsi="Arial Narrow" w:cs="Arial"/>
          <w:b/>
          <w:bCs/>
          <w:sz w:val="24"/>
          <w:szCs w:val="24"/>
        </w:rPr>
      </w:pPr>
      <w:r w:rsidRPr="00D42B9F">
        <w:rPr>
          <w:rFonts w:ascii="Arial Narrow" w:eastAsia="Arial" w:hAnsi="Arial Narrow" w:cs="Arial"/>
          <w:b/>
          <w:bCs/>
          <w:sz w:val="24"/>
          <w:szCs w:val="24"/>
        </w:rPr>
        <w:lastRenderedPageBreak/>
        <w:t xml:space="preserve">ANEXO I-B – </w:t>
      </w:r>
      <w:r w:rsidR="00D62A5E" w:rsidRPr="00D42B9F">
        <w:rPr>
          <w:rFonts w:ascii="Arial Narrow" w:hAnsi="Arial Narrow"/>
          <w:b/>
          <w:bCs/>
          <w:sz w:val="24"/>
          <w:szCs w:val="24"/>
        </w:rPr>
        <w:t>LOCAIS, QUANTITATIVOS e PRAZOS DE ATIVAÇÃO E DE ENTREGA</w:t>
      </w:r>
    </w:p>
    <w:p w14:paraId="73227492" w14:textId="77777777" w:rsidR="00C9376F" w:rsidRPr="00D42B9F" w:rsidRDefault="00C9376F" w:rsidP="00D42B9F">
      <w:pPr>
        <w:spacing w:after="160"/>
        <w:ind w:right="709"/>
        <w:rPr>
          <w:rFonts w:ascii="Arial Narrow" w:eastAsia="Arial" w:hAnsi="Arial Narrow" w:cs="Arial"/>
          <w:b/>
          <w:bCs/>
          <w:sz w:val="24"/>
          <w:szCs w:val="24"/>
        </w:rPr>
      </w:pPr>
    </w:p>
    <w:p w14:paraId="0BDEF390" w14:textId="7564347F" w:rsidR="00C9376F" w:rsidRPr="00D42B9F" w:rsidRDefault="00C9376F" w:rsidP="00D42B9F">
      <w:pPr>
        <w:spacing w:after="160"/>
        <w:ind w:left="426" w:right="-1"/>
        <w:rPr>
          <w:rFonts w:ascii="Arial Narrow" w:hAnsi="Arial Narrow"/>
          <w:sz w:val="24"/>
          <w:szCs w:val="24"/>
        </w:rPr>
      </w:pPr>
      <w:r w:rsidRPr="00D42B9F">
        <w:rPr>
          <w:rFonts w:ascii="Arial Narrow" w:hAnsi="Arial Narrow"/>
          <w:sz w:val="24"/>
          <w:szCs w:val="24"/>
        </w:rPr>
        <w:t>Deverá ser realizada a entrega</w:t>
      </w:r>
      <w:r w:rsidR="00D9436B" w:rsidRPr="00D42B9F">
        <w:rPr>
          <w:rFonts w:ascii="Arial Narrow" w:hAnsi="Arial Narrow"/>
          <w:sz w:val="24"/>
          <w:szCs w:val="24"/>
        </w:rPr>
        <w:t xml:space="preserve"> e ativação*</w:t>
      </w:r>
      <w:r w:rsidRPr="00D42B9F">
        <w:rPr>
          <w:rFonts w:ascii="Arial Narrow" w:hAnsi="Arial Narrow"/>
          <w:sz w:val="24"/>
          <w:szCs w:val="24"/>
        </w:rPr>
        <w:t xml:space="preserve"> nos locais e quantitativos conforme definidos abaixo:</w:t>
      </w:r>
    </w:p>
    <w:p w14:paraId="27E9A3C5" w14:textId="77777777" w:rsidR="00D9436B" w:rsidRPr="00D42B9F" w:rsidRDefault="00D9436B" w:rsidP="00D42B9F">
      <w:pPr>
        <w:spacing w:after="160"/>
        <w:ind w:left="426" w:right="-1"/>
        <w:rPr>
          <w:rFonts w:ascii="Arial Narrow" w:hAnsi="Arial Narrow"/>
          <w:sz w:val="24"/>
          <w:szCs w:val="24"/>
        </w:rPr>
      </w:pPr>
    </w:p>
    <w:p w14:paraId="06494394" w14:textId="0A6CF5DD" w:rsidR="00DF3AC6" w:rsidRPr="00D42B9F" w:rsidRDefault="00D9436B" w:rsidP="00D42B9F">
      <w:pPr>
        <w:spacing w:after="160"/>
        <w:ind w:firstLine="426"/>
        <w:rPr>
          <w:rFonts w:ascii="Arial Narrow" w:hAnsi="Arial Narrow"/>
          <w:bCs/>
          <w:color w:val="0033CC"/>
          <w:sz w:val="24"/>
          <w:szCs w:val="24"/>
        </w:rPr>
      </w:pPr>
      <w:r w:rsidRPr="00D42B9F">
        <w:rPr>
          <w:rFonts w:ascii="Arial Narrow" w:hAnsi="Arial Narrow"/>
          <w:color w:val="000000" w:themeColor="text1"/>
          <w:sz w:val="24"/>
          <w:szCs w:val="24"/>
        </w:rPr>
        <w:t>(</w:t>
      </w:r>
      <w:r w:rsidR="00DF3AC6" w:rsidRPr="00D42B9F">
        <w:rPr>
          <w:rFonts w:ascii="Arial Narrow" w:hAnsi="Arial Narrow"/>
          <w:color w:val="000000" w:themeColor="text1"/>
          <w:sz w:val="24"/>
          <w:szCs w:val="24"/>
        </w:rPr>
        <w:t>*)</w:t>
      </w:r>
      <w:r w:rsidR="00DF3AC6" w:rsidRPr="00D42B9F">
        <w:rPr>
          <w:rFonts w:ascii="Arial Narrow" w:hAnsi="Arial Narrow"/>
          <w:bCs/>
          <w:sz w:val="24"/>
          <w:szCs w:val="24"/>
        </w:rPr>
        <w:t xml:space="preserve"> Entende-se por ativação o processo de colocar em vigência uma licença de um produto</w:t>
      </w:r>
      <w:r w:rsidR="00DF3AC6" w:rsidRPr="00D42B9F">
        <w:rPr>
          <w:rFonts w:ascii="Arial Narrow" w:hAnsi="Arial Narrow"/>
          <w:bCs/>
          <w:color w:val="0033CC"/>
          <w:sz w:val="24"/>
          <w:szCs w:val="24"/>
        </w:rPr>
        <w:t>.</w:t>
      </w:r>
    </w:p>
    <w:p w14:paraId="2F42C961" w14:textId="77777777" w:rsidR="00D9436B" w:rsidRPr="00D42B9F" w:rsidRDefault="00D9436B" w:rsidP="00D42B9F">
      <w:pPr>
        <w:tabs>
          <w:tab w:val="left" w:pos="284"/>
          <w:tab w:val="left" w:pos="426"/>
        </w:tabs>
        <w:spacing w:after="160"/>
        <w:ind w:right="709"/>
        <w:rPr>
          <w:rFonts w:ascii="Arial Narrow" w:hAnsi="Arial Narrow"/>
          <w:color w:val="000000" w:themeColor="text1"/>
          <w:sz w:val="24"/>
          <w:szCs w:val="24"/>
        </w:rPr>
      </w:pPr>
    </w:p>
    <w:tbl>
      <w:tblPr>
        <w:tblStyle w:val="Tabelacomgrade"/>
        <w:tblW w:w="9923" w:type="dxa"/>
        <w:tblInd w:w="-294" w:type="dxa"/>
        <w:tblLayout w:type="fixed"/>
        <w:tblLook w:val="04A0" w:firstRow="1" w:lastRow="0" w:firstColumn="1" w:lastColumn="0" w:noHBand="0" w:noVBand="1"/>
      </w:tblPr>
      <w:tblGrid>
        <w:gridCol w:w="685"/>
        <w:gridCol w:w="1867"/>
        <w:gridCol w:w="2835"/>
        <w:gridCol w:w="851"/>
        <w:gridCol w:w="809"/>
        <w:gridCol w:w="855"/>
        <w:gridCol w:w="2021"/>
      </w:tblGrid>
      <w:tr w:rsidR="00C9376F" w:rsidRPr="00D42B9F" w14:paraId="3EB4BC9E" w14:textId="77777777" w:rsidTr="00DF3AC6">
        <w:trPr>
          <w:trHeight w:val="900"/>
        </w:trPr>
        <w:tc>
          <w:tcPr>
            <w:tcW w:w="685"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6BA73FD9"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UF</w:t>
            </w:r>
          </w:p>
        </w:tc>
        <w:tc>
          <w:tcPr>
            <w:tcW w:w="1867"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0A496471"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NOME DO DR</w:t>
            </w:r>
          </w:p>
        </w:tc>
        <w:tc>
          <w:tcPr>
            <w:tcW w:w="2835"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3C9EF939"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ENDEREÇO</w:t>
            </w:r>
          </w:p>
        </w:tc>
        <w:tc>
          <w:tcPr>
            <w:tcW w:w="851"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39CBE60F"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LOTE 1</w:t>
            </w:r>
          </w:p>
        </w:tc>
        <w:tc>
          <w:tcPr>
            <w:tcW w:w="809"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5E45ABEF"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LOTE 2</w:t>
            </w:r>
          </w:p>
        </w:tc>
        <w:tc>
          <w:tcPr>
            <w:tcW w:w="855"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31E1CB8A"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LOTE 3</w:t>
            </w:r>
          </w:p>
        </w:tc>
        <w:tc>
          <w:tcPr>
            <w:tcW w:w="2021"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3E4A2D32" w14:textId="4B1642E5"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 xml:space="preserve">PRAZO PARA </w:t>
            </w:r>
            <w:r w:rsidR="00D9436B" w:rsidRPr="00D42B9F">
              <w:rPr>
                <w:rFonts w:ascii="Arial Narrow" w:eastAsia="Calibri" w:hAnsi="Arial Narrow" w:cs="Calibri"/>
                <w:b/>
                <w:bCs/>
                <w:sz w:val="24"/>
                <w:szCs w:val="24"/>
              </w:rPr>
              <w:t>ATIVAÇÃO</w:t>
            </w:r>
            <w:r w:rsidR="00D62A5E" w:rsidRPr="00D42B9F">
              <w:rPr>
                <w:rFonts w:ascii="Arial Narrow" w:eastAsia="Calibri" w:hAnsi="Arial Narrow" w:cs="Calibri"/>
                <w:b/>
                <w:bCs/>
                <w:sz w:val="24"/>
                <w:szCs w:val="24"/>
              </w:rPr>
              <w:t xml:space="preserve"> E </w:t>
            </w:r>
            <w:r w:rsidRPr="00D42B9F">
              <w:rPr>
                <w:rFonts w:ascii="Arial Narrow" w:eastAsia="Calibri" w:hAnsi="Arial Narrow" w:cs="Calibri"/>
                <w:b/>
                <w:bCs/>
                <w:sz w:val="24"/>
                <w:szCs w:val="24"/>
              </w:rPr>
              <w:t>ENTREGA</w:t>
            </w:r>
          </w:p>
        </w:tc>
      </w:tr>
      <w:tr w:rsidR="00C9376F" w:rsidRPr="00D42B9F" w14:paraId="456C50EE"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B4D0FE"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AC</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C260B6"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ACRE</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2905080D" w14:textId="77777777"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Serviço Social da Indústria</w:t>
            </w:r>
          </w:p>
          <w:p w14:paraId="41129DB5" w14:textId="77777777"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Endereço: Av. Ceará - 3727</w:t>
            </w:r>
          </w:p>
          <w:p w14:paraId="0239116F" w14:textId="7F9D2CF3"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Bairro: 7º BEC -CEP: 69918-</w:t>
            </w:r>
            <w:r w:rsidR="00DF3AC6" w:rsidRPr="00D42B9F">
              <w:rPr>
                <w:rFonts w:ascii="Arial Narrow" w:eastAsia="Calibri" w:hAnsi="Arial Narrow" w:cs="Calibri"/>
                <w:color w:val="000000" w:themeColor="text1"/>
                <w:sz w:val="24"/>
                <w:szCs w:val="24"/>
              </w:rPr>
              <w:t>108 Rio</w:t>
            </w:r>
            <w:r w:rsidRPr="00D42B9F">
              <w:rPr>
                <w:rFonts w:ascii="Arial Narrow" w:eastAsia="Calibri" w:hAnsi="Arial Narrow" w:cs="Calibri"/>
                <w:color w:val="000000" w:themeColor="text1"/>
                <w:sz w:val="24"/>
                <w:szCs w:val="24"/>
              </w:rPr>
              <w:t xml:space="preserve"> Branco-Acre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25E7948"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34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D5FB49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83</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B9F27B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2</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63C3A026"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62E3B7A1" w14:textId="77777777" w:rsidR="00C9376F" w:rsidRPr="00D42B9F" w:rsidRDefault="00C9376F" w:rsidP="008C55E1">
            <w:pPr>
              <w:rPr>
                <w:rFonts w:ascii="Arial Narrow" w:eastAsia="Calibri" w:hAnsi="Arial Narrow" w:cs="Calibri"/>
                <w:sz w:val="24"/>
                <w:szCs w:val="24"/>
              </w:rPr>
            </w:pPr>
          </w:p>
          <w:p w14:paraId="550895EC" w14:textId="77777777" w:rsidR="00C9376F" w:rsidRPr="00D42B9F" w:rsidRDefault="00C9376F" w:rsidP="008C55E1">
            <w:pPr>
              <w:rPr>
                <w:rFonts w:ascii="Arial Narrow" w:eastAsia="Calibri" w:hAnsi="Arial Narrow" w:cs="Calibri"/>
                <w:sz w:val="24"/>
                <w:szCs w:val="24"/>
              </w:rPr>
            </w:pPr>
          </w:p>
        </w:tc>
      </w:tr>
      <w:tr w:rsidR="00C9376F" w:rsidRPr="00D42B9F" w14:paraId="0430559A"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99E43"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AL</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E96E71"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DE ALAGOAS</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B3ED9C9"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Edifício Casa da Indústria Napoleão Barbosa - Av. Fernandes Lima, 385 - Farol - CEP 57055-902- Maceió – AL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535F41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w:t>
            </w:r>
          </w:p>
          <w:p w14:paraId="61E140B6" w14:textId="77777777" w:rsidR="00C9376F" w:rsidRPr="00D42B9F" w:rsidRDefault="00C9376F" w:rsidP="008C55E1">
            <w:pPr>
              <w:rPr>
                <w:rFonts w:ascii="Arial Narrow" w:eastAsia="Calibri" w:hAnsi="Arial Narrow" w:cs="Calibri"/>
                <w:sz w:val="24"/>
                <w:szCs w:val="24"/>
              </w:rPr>
            </w:pP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197C6EB8"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390</w:t>
            </w:r>
          </w:p>
          <w:p w14:paraId="55B05233"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84E41B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1D3B3B5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045FF46A" w14:textId="77777777" w:rsidR="00C9376F" w:rsidRPr="00D42B9F" w:rsidRDefault="00C9376F" w:rsidP="008C55E1">
            <w:pPr>
              <w:rPr>
                <w:rFonts w:ascii="Arial Narrow" w:eastAsia="Calibri" w:hAnsi="Arial Narrow" w:cs="Calibri"/>
                <w:sz w:val="24"/>
                <w:szCs w:val="24"/>
              </w:rPr>
            </w:pPr>
          </w:p>
          <w:p w14:paraId="70303363" w14:textId="77777777" w:rsidR="00C9376F" w:rsidRPr="00D42B9F" w:rsidRDefault="00C9376F" w:rsidP="008C55E1">
            <w:pPr>
              <w:rPr>
                <w:rFonts w:ascii="Arial Narrow" w:eastAsia="Calibri" w:hAnsi="Arial Narrow" w:cs="Calibri"/>
                <w:sz w:val="24"/>
                <w:szCs w:val="24"/>
              </w:rPr>
            </w:pPr>
          </w:p>
        </w:tc>
      </w:tr>
      <w:tr w:rsidR="00C9376F" w:rsidRPr="00D42B9F" w14:paraId="2A438AED"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50B981"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AP</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E96B6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AMAPÁ</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11CAD4B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 Pe. Júlio Maria Lombard, 2000 - Santa Rita CEP: 68900-030 - Macapá/AP</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D5053F1"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DB112FF"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113</w:t>
            </w:r>
          </w:p>
          <w:p w14:paraId="0D32C7A9"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70225E2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2</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71831479"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4CB54E2F" w14:textId="77777777" w:rsidR="00C9376F" w:rsidRPr="00D42B9F" w:rsidRDefault="00C9376F" w:rsidP="008C55E1">
            <w:pPr>
              <w:rPr>
                <w:rFonts w:ascii="Arial Narrow" w:eastAsia="Calibri" w:hAnsi="Arial Narrow" w:cs="Calibri"/>
                <w:sz w:val="24"/>
                <w:szCs w:val="24"/>
              </w:rPr>
            </w:pPr>
          </w:p>
          <w:p w14:paraId="62852E06" w14:textId="77777777" w:rsidR="00C9376F" w:rsidRPr="00D42B9F" w:rsidRDefault="00C9376F" w:rsidP="008C55E1">
            <w:pPr>
              <w:rPr>
                <w:rFonts w:ascii="Arial Narrow" w:eastAsia="Calibri" w:hAnsi="Arial Narrow" w:cs="Calibri"/>
                <w:sz w:val="24"/>
                <w:szCs w:val="24"/>
              </w:rPr>
            </w:pPr>
          </w:p>
        </w:tc>
      </w:tr>
      <w:tr w:rsidR="00C9376F" w:rsidRPr="00D42B9F" w14:paraId="786B7517"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356B67"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AM</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664F4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AMAZONAS</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7FCDA4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Av. Getúlio Vargas, 1616 Centro - 3º andar </w:t>
            </w:r>
          </w:p>
          <w:p w14:paraId="3A4E63B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lang w:val="en-US"/>
              </w:rPr>
              <w:t>CEP 69020-011 Manaus – AM</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C54CEAE"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59</w:t>
            </w:r>
          </w:p>
          <w:p w14:paraId="0C89C992" w14:textId="77777777" w:rsidR="00C9376F" w:rsidRPr="00D42B9F" w:rsidRDefault="00C9376F" w:rsidP="008C55E1">
            <w:pPr>
              <w:rPr>
                <w:rFonts w:ascii="Arial Narrow" w:eastAsia="Calibri" w:hAnsi="Arial Narrow" w:cs="Calibri"/>
                <w:sz w:val="24"/>
                <w:szCs w:val="24"/>
              </w:rPr>
            </w:pP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1D06B04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116</w:t>
            </w:r>
          </w:p>
          <w:p w14:paraId="24A60750"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1073484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10</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31A898D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2BFB7FA4" w14:textId="77777777" w:rsidR="00C9376F" w:rsidRPr="00D42B9F" w:rsidRDefault="00C9376F" w:rsidP="008C55E1">
            <w:pPr>
              <w:rPr>
                <w:rFonts w:ascii="Arial Narrow" w:eastAsia="Calibri" w:hAnsi="Arial Narrow" w:cs="Calibri"/>
                <w:sz w:val="24"/>
                <w:szCs w:val="24"/>
              </w:rPr>
            </w:pPr>
          </w:p>
          <w:p w14:paraId="6A5C77C3" w14:textId="77777777" w:rsidR="00C9376F" w:rsidRPr="00D42B9F" w:rsidRDefault="00C9376F" w:rsidP="008C55E1">
            <w:pPr>
              <w:rPr>
                <w:rFonts w:ascii="Arial Narrow" w:eastAsia="Calibri" w:hAnsi="Arial Narrow" w:cs="Calibri"/>
                <w:sz w:val="24"/>
                <w:szCs w:val="24"/>
              </w:rPr>
            </w:pPr>
          </w:p>
        </w:tc>
      </w:tr>
      <w:tr w:rsidR="00C9376F" w:rsidRPr="00D42B9F" w14:paraId="4A376C89"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77D9DB"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BA</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ED92F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DA BAHIA</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A2C7AA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lang w:val="pt"/>
              </w:rPr>
              <w:t xml:space="preserve">Rua </w:t>
            </w:r>
            <w:proofErr w:type="spellStart"/>
            <w:r w:rsidRPr="00D42B9F">
              <w:rPr>
                <w:rFonts w:ascii="Arial Narrow" w:eastAsia="Calibri" w:hAnsi="Arial Narrow" w:cs="Calibri"/>
                <w:sz w:val="24"/>
                <w:szCs w:val="24"/>
                <w:lang w:val="pt"/>
              </w:rPr>
              <w:t>Edístio</w:t>
            </w:r>
            <w:proofErr w:type="spellEnd"/>
            <w:r w:rsidRPr="00D42B9F">
              <w:rPr>
                <w:rFonts w:ascii="Arial Narrow" w:eastAsia="Calibri" w:hAnsi="Arial Narrow" w:cs="Calibri"/>
                <w:sz w:val="24"/>
                <w:szCs w:val="24"/>
                <w:lang w:val="pt"/>
              </w:rPr>
              <w:t xml:space="preserve"> Pondé - nº 342 - Ed. José de F. Mascarenhas, </w:t>
            </w:r>
            <w:proofErr w:type="spellStart"/>
            <w:r w:rsidRPr="00D42B9F">
              <w:rPr>
                <w:rFonts w:ascii="Arial Narrow" w:eastAsia="Calibri" w:hAnsi="Arial Narrow" w:cs="Calibri"/>
                <w:sz w:val="24"/>
                <w:szCs w:val="24"/>
                <w:lang w:val="pt"/>
              </w:rPr>
              <w:t>Stiep</w:t>
            </w:r>
            <w:proofErr w:type="spellEnd"/>
            <w:r w:rsidRPr="00D42B9F">
              <w:rPr>
                <w:rFonts w:ascii="Arial Narrow" w:hAnsi="Arial Narrow"/>
                <w:sz w:val="24"/>
                <w:szCs w:val="24"/>
              </w:rPr>
              <w:br/>
            </w:r>
            <w:r w:rsidRPr="00D42B9F">
              <w:rPr>
                <w:rFonts w:ascii="Arial Narrow" w:eastAsia="Calibri" w:hAnsi="Arial Narrow" w:cs="Calibri"/>
                <w:sz w:val="24"/>
                <w:szCs w:val="24"/>
                <w:lang w:val="pt"/>
              </w:rPr>
              <w:t xml:space="preserve"> CEP: 41770-395 - Salvador – BA</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76A3FD9"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315</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2201FF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1387</w:t>
            </w:r>
          </w:p>
          <w:p w14:paraId="0576AF5B"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531F620"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16</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58BBE8B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3BDB8C12" w14:textId="77777777" w:rsidR="00C9376F" w:rsidRPr="00D42B9F" w:rsidRDefault="00C9376F" w:rsidP="008C55E1">
            <w:pPr>
              <w:rPr>
                <w:rFonts w:ascii="Arial Narrow" w:eastAsia="Calibri" w:hAnsi="Arial Narrow" w:cs="Calibri"/>
                <w:sz w:val="24"/>
                <w:szCs w:val="24"/>
              </w:rPr>
            </w:pPr>
          </w:p>
          <w:p w14:paraId="70997557" w14:textId="77777777" w:rsidR="00C9376F" w:rsidRPr="00D42B9F" w:rsidRDefault="00C9376F" w:rsidP="008C55E1">
            <w:pPr>
              <w:rPr>
                <w:rFonts w:ascii="Arial Narrow" w:eastAsia="Calibri" w:hAnsi="Arial Narrow" w:cs="Calibri"/>
                <w:sz w:val="24"/>
                <w:szCs w:val="24"/>
              </w:rPr>
            </w:pPr>
          </w:p>
        </w:tc>
      </w:tr>
      <w:tr w:rsidR="00C9376F" w:rsidRPr="00D42B9F" w14:paraId="779A5518"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B4BAD31"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CE</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3140207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CEARÁ</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0429819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Barão de Studart, 1.980 - 1º andar- Ed. Casa da Indústria- Bairro Aldeota CEP: 60120-90l-Fortaleza-CE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475E59D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99</w:t>
            </w:r>
          </w:p>
          <w:p w14:paraId="09A8BBD0" w14:textId="77777777" w:rsidR="00C9376F" w:rsidRPr="00D42B9F" w:rsidRDefault="00C9376F" w:rsidP="008C55E1">
            <w:pPr>
              <w:rPr>
                <w:rFonts w:ascii="Arial Narrow" w:eastAsia="Calibri" w:hAnsi="Arial Narrow" w:cs="Calibri"/>
                <w:sz w:val="24"/>
                <w:szCs w:val="24"/>
              </w:rPr>
            </w:pP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2939CAF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399</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292C4C9C"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10</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383BF36"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104B397C" w14:textId="77777777" w:rsidR="00C9376F" w:rsidRPr="00D42B9F" w:rsidRDefault="00C9376F" w:rsidP="008C55E1">
            <w:pPr>
              <w:rPr>
                <w:rFonts w:ascii="Arial Narrow" w:eastAsia="Calibri" w:hAnsi="Arial Narrow" w:cs="Calibri"/>
                <w:sz w:val="24"/>
                <w:szCs w:val="24"/>
              </w:rPr>
            </w:pPr>
          </w:p>
          <w:p w14:paraId="30E90CBC" w14:textId="77777777" w:rsidR="00C9376F" w:rsidRPr="00D42B9F" w:rsidRDefault="00C9376F" w:rsidP="008C55E1">
            <w:pPr>
              <w:rPr>
                <w:rFonts w:ascii="Arial Narrow" w:eastAsia="Calibri" w:hAnsi="Arial Narrow" w:cs="Calibri"/>
                <w:sz w:val="24"/>
                <w:szCs w:val="24"/>
              </w:rPr>
            </w:pPr>
          </w:p>
        </w:tc>
      </w:tr>
      <w:tr w:rsidR="00C9376F" w:rsidRPr="00D42B9F" w14:paraId="7A821D79"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76BF80E3"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DF</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BC07861"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DISTRITO FEDERAL</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11D6FB15" w14:textId="77777777" w:rsidR="00C9376F" w:rsidRPr="00D42B9F" w:rsidRDefault="00C9376F" w:rsidP="008C55E1">
            <w:pPr>
              <w:rPr>
                <w:rFonts w:ascii="Arial Narrow" w:eastAsia="Calibri" w:hAnsi="Arial Narrow" w:cs="Calibri"/>
                <w:color w:val="000000" w:themeColor="text1"/>
                <w:sz w:val="24"/>
                <w:szCs w:val="24"/>
              </w:rPr>
            </w:pPr>
            <w:r w:rsidRPr="00D42B9F">
              <w:rPr>
                <w:rFonts w:ascii="Arial Narrow" w:eastAsia="Calibri" w:hAnsi="Arial Narrow" w:cs="Calibri"/>
                <w:color w:val="000000" w:themeColor="text1"/>
                <w:sz w:val="24"/>
                <w:szCs w:val="24"/>
              </w:rPr>
              <w:t>SIA Trecho 03, Lote 225, Ed. FIBRA, CEP: 71200-030, Brasília/DF.</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F6AFFEF"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82</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46E9739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178</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0503C31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6</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7C5F35E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6BA38069" w14:textId="77777777" w:rsidR="00C9376F" w:rsidRPr="00D42B9F" w:rsidRDefault="00C9376F" w:rsidP="008C55E1">
            <w:pPr>
              <w:rPr>
                <w:rFonts w:ascii="Arial Narrow" w:eastAsia="Calibri" w:hAnsi="Arial Narrow" w:cs="Calibri"/>
                <w:sz w:val="24"/>
                <w:szCs w:val="24"/>
              </w:rPr>
            </w:pPr>
          </w:p>
        </w:tc>
      </w:tr>
      <w:tr w:rsidR="00C9376F" w:rsidRPr="00D42B9F" w14:paraId="0DCAAD72"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6CB1A95C"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DF</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76BB18BE"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DEPARTAMENTO NACIONAL</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02B127A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lang w:eastAsia="pt-BR"/>
              </w:rPr>
              <w:t>SBN Quadra 1- Bloco C Ed. Roberto Simonsen - Asa Norte, DF, 70040-903</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14A605E"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24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D5FF34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0</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504E8AC"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1</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085EEE5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3CE97F7B" w14:textId="77777777" w:rsidR="00C9376F" w:rsidRPr="00D42B9F" w:rsidRDefault="00C9376F" w:rsidP="008C55E1">
            <w:pPr>
              <w:rPr>
                <w:rFonts w:ascii="Arial Narrow" w:eastAsia="Calibri" w:hAnsi="Arial Narrow" w:cs="Calibri"/>
                <w:sz w:val="24"/>
                <w:szCs w:val="24"/>
              </w:rPr>
            </w:pPr>
          </w:p>
          <w:p w14:paraId="64CC544B" w14:textId="77777777" w:rsidR="00C9376F" w:rsidRPr="00D42B9F" w:rsidRDefault="00C9376F" w:rsidP="008C55E1">
            <w:pPr>
              <w:rPr>
                <w:rFonts w:ascii="Arial Narrow" w:eastAsia="Calibri" w:hAnsi="Arial Narrow" w:cs="Calibri"/>
                <w:sz w:val="24"/>
                <w:szCs w:val="24"/>
                <w:highlight w:val="yellow"/>
              </w:rPr>
            </w:pPr>
          </w:p>
        </w:tc>
      </w:tr>
      <w:tr w:rsidR="00C9376F" w:rsidRPr="00D42B9F" w14:paraId="00CB6B40"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336CACFB"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ES</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6B34E65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ESPÍRITO SANTO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77634B5"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Nossa Senhora da Penha, 2.053 - Ed. FINDES - 7º andar - Bairro Santa Luiza CEP: 29.056-913 -</w:t>
            </w:r>
            <w:proofErr w:type="spellStart"/>
            <w:r w:rsidRPr="00D42B9F">
              <w:rPr>
                <w:rFonts w:ascii="Arial Narrow" w:eastAsia="Calibri" w:hAnsi="Arial Narrow" w:cs="Calibri"/>
                <w:sz w:val="24"/>
                <w:szCs w:val="24"/>
              </w:rPr>
              <w:t>Vitória-ES</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CD0E32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202</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4A6985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801</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762E5D20"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6BB77E9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797FA13E" w14:textId="77777777" w:rsidR="00C9376F" w:rsidRPr="00D42B9F" w:rsidRDefault="00C9376F" w:rsidP="008C55E1">
            <w:pPr>
              <w:rPr>
                <w:rFonts w:ascii="Arial Narrow" w:eastAsia="Calibri" w:hAnsi="Arial Narrow" w:cs="Calibri"/>
                <w:sz w:val="24"/>
                <w:szCs w:val="24"/>
              </w:rPr>
            </w:pPr>
          </w:p>
          <w:p w14:paraId="3059D19E" w14:textId="77777777" w:rsidR="00C9376F" w:rsidRPr="00D42B9F" w:rsidRDefault="00C9376F" w:rsidP="008C55E1">
            <w:pPr>
              <w:rPr>
                <w:rFonts w:ascii="Arial Narrow" w:eastAsia="Calibri" w:hAnsi="Arial Narrow" w:cs="Calibri"/>
                <w:sz w:val="24"/>
                <w:szCs w:val="24"/>
              </w:rPr>
            </w:pPr>
          </w:p>
        </w:tc>
      </w:tr>
      <w:tr w:rsidR="00C9376F" w:rsidRPr="00D42B9F" w14:paraId="23BA7B8E"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16DE295B"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lastRenderedPageBreak/>
              <w:t>GO</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63E536E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DEPARTAMENTO REGIONAL DO SESI DO GOIÁS </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B779BF5"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Araguaia, 1.544 – Setor Leste – Vila Nova – 74645-070-Goiânia-GO</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6A7075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0D10F2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1076</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F3E8196"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19</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7BFE497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6554F1E8" w14:textId="77777777" w:rsidR="00C9376F" w:rsidRPr="00D42B9F" w:rsidRDefault="00C9376F" w:rsidP="008C55E1">
            <w:pPr>
              <w:rPr>
                <w:rFonts w:ascii="Arial Narrow" w:eastAsia="Calibri" w:hAnsi="Arial Narrow" w:cs="Calibri"/>
                <w:sz w:val="24"/>
                <w:szCs w:val="24"/>
              </w:rPr>
            </w:pPr>
          </w:p>
          <w:p w14:paraId="06D13A69" w14:textId="77777777" w:rsidR="00C9376F" w:rsidRPr="00D42B9F" w:rsidRDefault="00C9376F" w:rsidP="008C55E1">
            <w:pPr>
              <w:rPr>
                <w:rFonts w:ascii="Arial Narrow" w:eastAsia="Calibri" w:hAnsi="Arial Narrow" w:cs="Calibri"/>
                <w:sz w:val="24"/>
                <w:szCs w:val="24"/>
              </w:rPr>
            </w:pPr>
          </w:p>
        </w:tc>
      </w:tr>
      <w:tr w:rsidR="00C9376F" w:rsidRPr="00D42B9F" w14:paraId="0924B829"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422ACE9"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MA</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0150349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MARANHÃO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CFD9B4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Av. Jerônimo de Albuquerque, s/nº, 1º andar Ed. Casa da Indústria, Retorno da </w:t>
            </w:r>
            <w:proofErr w:type="spellStart"/>
            <w:r w:rsidRPr="00D42B9F">
              <w:rPr>
                <w:rFonts w:ascii="Arial Narrow" w:eastAsia="Calibri" w:hAnsi="Arial Narrow" w:cs="Calibri"/>
                <w:sz w:val="24"/>
                <w:szCs w:val="24"/>
              </w:rPr>
              <w:t>Cohama</w:t>
            </w:r>
            <w:proofErr w:type="spellEnd"/>
            <w:r w:rsidRPr="00D42B9F">
              <w:rPr>
                <w:rFonts w:ascii="Arial Narrow" w:eastAsia="Calibri" w:hAnsi="Arial Narrow" w:cs="Calibri"/>
                <w:sz w:val="24"/>
                <w:szCs w:val="24"/>
              </w:rPr>
              <w:t xml:space="preserve"> - 65060-645-São </w:t>
            </w:r>
            <w:proofErr w:type="spellStart"/>
            <w:r w:rsidRPr="00D42B9F">
              <w:rPr>
                <w:rFonts w:ascii="Arial Narrow" w:eastAsia="Calibri" w:hAnsi="Arial Narrow" w:cs="Calibri"/>
                <w:sz w:val="24"/>
                <w:szCs w:val="24"/>
              </w:rPr>
              <w:t>Luís-MA</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83AF59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104</w:t>
            </w:r>
          </w:p>
          <w:p w14:paraId="78ED9951" w14:textId="77777777" w:rsidR="00C9376F" w:rsidRPr="00D42B9F" w:rsidRDefault="00C9376F" w:rsidP="008C55E1">
            <w:pPr>
              <w:rPr>
                <w:rFonts w:ascii="Arial Narrow" w:eastAsia="Calibri" w:hAnsi="Arial Narrow" w:cs="Calibri"/>
                <w:sz w:val="24"/>
                <w:szCs w:val="24"/>
              </w:rPr>
            </w:pP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4E1FC058"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282</w:t>
            </w:r>
          </w:p>
          <w:p w14:paraId="3322DCFE"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B84BAC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0DFDB76A"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5972188D" w14:textId="77777777" w:rsidR="00C9376F" w:rsidRPr="00D42B9F" w:rsidRDefault="00C9376F" w:rsidP="008C55E1">
            <w:pPr>
              <w:rPr>
                <w:rFonts w:ascii="Arial Narrow" w:eastAsia="Calibri" w:hAnsi="Arial Narrow" w:cs="Calibri"/>
                <w:sz w:val="24"/>
                <w:szCs w:val="24"/>
              </w:rPr>
            </w:pPr>
          </w:p>
        </w:tc>
      </w:tr>
      <w:tr w:rsidR="00C9376F" w:rsidRPr="00D42B9F" w14:paraId="3A22E821"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60B9B5B0"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MT</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4F7C1500"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MATOGROSSO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63E88B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Av. Historiador Rubens de Mendonça, 4.193 – Ed. Casa da Indústria - 78055-500-</w:t>
            </w:r>
          </w:p>
          <w:p w14:paraId="080F23D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Cuiabá-MT</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47DF407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AB88F4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133</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755EBC7D"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4</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4E71EBBD"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036D93E5" w14:textId="77777777" w:rsidR="00C9376F" w:rsidRPr="00D42B9F" w:rsidRDefault="00C9376F" w:rsidP="008C55E1">
            <w:pPr>
              <w:rPr>
                <w:rFonts w:ascii="Arial Narrow" w:eastAsia="Calibri" w:hAnsi="Arial Narrow" w:cs="Calibri"/>
                <w:sz w:val="24"/>
                <w:szCs w:val="24"/>
              </w:rPr>
            </w:pPr>
          </w:p>
          <w:p w14:paraId="1DCF70B1" w14:textId="77777777" w:rsidR="00C9376F" w:rsidRPr="00D42B9F" w:rsidRDefault="00C9376F" w:rsidP="008C55E1">
            <w:pPr>
              <w:rPr>
                <w:rFonts w:ascii="Arial Narrow" w:eastAsia="Calibri" w:hAnsi="Arial Narrow" w:cs="Calibri"/>
                <w:sz w:val="24"/>
                <w:szCs w:val="24"/>
              </w:rPr>
            </w:pPr>
          </w:p>
        </w:tc>
      </w:tr>
      <w:tr w:rsidR="00C9376F" w:rsidRPr="00D42B9F" w14:paraId="6D82E7C0"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68300BCF"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MS</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1641EB8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DEPARTAMENTO REGIONAL DO SESI DO MATOGROSSO DO SUL </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9F56006"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Av. Afonso Pena, 1.206 - 2º andar Ed. Casa da Indústria - Bairro Amambaí CEP: 79005-001-Campo </w:t>
            </w:r>
            <w:proofErr w:type="spellStart"/>
            <w:r w:rsidRPr="00D42B9F">
              <w:rPr>
                <w:rFonts w:ascii="Arial Narrow" w:eastAsia="Calibri" w:hAnsi="Arial Narrow" w:cs="Calibri"/>
                <w:sz w:val="24"/>
                <w:szCs w:val="24"/>
              </w:rPr>
              <w:t>Grande-MS</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5571B90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06D4C65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370</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2BCAE92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13</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25F5151"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3DBF433A" w14:textId="77777777" w:rsidR="00C9376F" w:rsidRPr="00D42B9F" w:rsidRDefault="00C9376F" w:rsidP="008C55E1">
            <w:pPr>
              <w:rPr>
                <w:rFonts w:ascii="Arial Narrow" w:eastAsia="Calibri" w:hAnsi="Arial Narrow" w:cs="Calibri"/>
                <w:sz w:val="24"/>
                <w:szCs w:val="24"/>
              </w:rPr>
            </w:pPr>
          </w:p>
        </w:tc>
      </w:tr>
      <w:tr w:rsidR="00C9376F" w:rsidRPr="00D42B9F" w14:paraId="26BF3CE2"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5201AF3A"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PA</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5AC354A"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PARÁ</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5A851CF7" w14:textId="77777777" w:rsidR="00C9376F" w:rsidRPr="00D42B9F" w:rsidRDefault="00C9376F" w:rsidP="008C55E1">
            <w:pPr>
              <w:rPr>
                <w:rFonts w:ascii="Arial Narrow" w:eastAsia="Calibri" w:hAnsi="Arial Narrow"/>
                <w:sz w:val="24"/>
                <w:szCs w:val="24"/>
              </w:rPr>
            </w:pPr>
            <w:r w:rsidRPr="00D42B9F">
              <w:rPr>
                <w:rFonts w:ascii="Arial Narrow" w:eastAsia="Calibri" w:hAnsi="Arial Narrow"/>
                <w:sz w:val="24"/>
                <w:szCs w:val="24"/>
              </w:rPr>
              <w:t>Bocaiúva, 1.588 - 2</w:t>
            </w:r>
            <w:proofErr w:type="gramStart"/>
            <w:r w:rsidRPr="00D42B9F">
              <w:rPr>
                <w:rFonts w:ascii="Arial Narrow" w:eastAsia="Calibri" w:hAnsi="Arial Narrow"/>
                <w:sz w:val="24"/>
                <w:szCs w:val="24"/>
              </w:rPr>
              <w:t>º.andar</w:t>
            </w:r>
            <w:proofErr w:type="gramEnd"/>
            <w:r w:rsidRPr="00D42B9F">
              <w:rPr>
                <w:rFonts w:ascii="Arial Narrow" w:eastAsia="Calibri" w:hAnsi="Arial Narrow"/>
                <w:sz w:val="24"/>
                <w:szCs w:val="24"/>
              </w:rPr>
              <w:t xml:space="preserve"> - Ed. Casa da Indústria – CEP: 66035-190 Belém-PA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FB51BB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21F4986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356</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F87F40C"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17</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5DAA4C8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69467430" w14:textId="77777777" w:rsidR="00C9376F" w:rsidRPr="00D42B9F" w:rsidRDefault="00C9376F" w:rsidP="008C55E1">
            <w:pPr>
              <w:rPr>
                <w:rFonts w:ascii="Arial Narrow" w:eastAsia="Calibri" w:hAnsi="Arial Narrow" w:cs="Calibri"/>
                <w:sz w:val="24"/>
                <w:szCs w:val="24"/>
              </w:rPr>
            </w:pPr>
          </w:p>
          <w:p w14:paraId="4EE44887" w14:textId="77777777" w:rsidR="00C9376F" w:rsidRPr="00D42B9F" w:rsidRDefault="00C9376F" w:rsidP="008C55E1">
            <w:pPr>
              <w:rPr>
                <w:rFonts w:ascii="Arial Narrow" w:eastAsia="Calibri" w:hAnsi="Arial Narrow" w:cs="Calibri"/>
                <w:sz w:val="24"/>
                <w:szCs w:val="24"/>
              </w:rPr>
            </w:pPr>
          </w:p>
        </w:tc>
      </w:tr>
      <w:tr w:rsidR="00C9376F" w:rsidRPr="00D42B9F" w14:paraId="0C9BC87A"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118F7BC7"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PB</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488C345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DA PARAÍBA</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45BFFC04" w14:textId="77777777" w:rsidR="00C9376F" w:rsidRPr="00D42B9F" w:rsidRDefault="00C9376F" w:rsidP="008C55E1">
            <w:pPr>
              <w:rPr>
                <w:rFonts w:ascii="Arial Narrow" w:eastAsia="Calibri" w:hAnsi="Arial Narrow"/>
                <w:sz w:val="24"/>
                <w:szCs w:val="24"/>
              </w:rPr>
            </w:pPr>
            <w:r w:rsidRPr="00D42B9F">
              <w:rPr>
                <w:rFonts w:ascii="Arial Narrow" w:eastAsia="Calibri" w:hAnsi="Arial Narrow"/>
                <w:sz w:val="24"/>
                <w:szCs w:val="24"/>
              </w:rPr>
              <w:t>Rua Manoel Guimarães, 195 – 4º andar - Casa da Indústria - Bairro José Pinheiro CEP:58100-440 Campina Grande-PB</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133F13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87</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0B94A3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202</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0F619A7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E6FA9C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0CD07236" w14:textId="77777777" w:rsidR="00C9376F" w:rsidRPr="00D42B9F" w:rsidRDefault="00C9376F" w:rsidP="008C55E1">
            <w:pPr>
              <w:rPr>
                <w:rFonts w:ascii="Arial Narrow" w:eastAsia="Calibri" w:hAnsi="Arial Narrow" w:cs="Calibri"/>
                <w:sz w:val="24"/>
                <w:szCs w:val="24"/>
              </w:rPr>
            </w:pPr>
          </w:p>
          <w:p w14:paraId="33BA4953" w14:textId="77777777" w:rsidR="00C9376F" w:rsidRPr="00D42B9F" w:rsidRDefault="00C9376F" w:rsidP="008C55E1">
            <w:pPr>
              <w:rPr>
                <w:rFonts w:ascii="Arial Narrow" w:eastAsia="Calibri" w:hAnsi="Arial Narrow" w:cs="Calibri"/>
                <w:sz w:val="24"/>
                <w:szCs w:val="24"/>
              </w:rPr>
            </w:pPr>
          </w:p>
        </w:tc>
      </w:tr>
      <w:tr w:rsidR="00C9376F" w:rsidRPr="00D42B9F" w14:paraId="14630B7C"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F66A332"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PR</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F8F9BD1"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PARANÁ</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335974E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Cândido de Abreu, 200 - 2º andar - Centro Cívico – CEP: 80530-902 Curitiba-PR</w:t>
            </w:r>
            <w:r w:rsidRPr="00D42B9F">
              <w:rPr>
                <w:rFonts w:ascii="Arial Narrow" w:eastAsia="Calibri" w:hAnsi="Arial Narrow" w:cs="Calibri"/>
                <w:sz w:val="24"/>
                <w:szCs w:val="24"/>
                <w:u w:val="single"/>
              </w:rPr>
              <w:t xml:space="preserve">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9E74CF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350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0980614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1045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1D21519D"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41</w:t>
            </w:r>
          </w:p>
          <w:p w14:paraId="2244C5EF" w14:textId="77777777" w:rsidR="00C9376F" w:rsidRPr="00D42B9F" w:rsidRDefault="00C9376F" w:rsidP="008C55E1">
            <w:pPr>
              <w:rPr>
                <w:rFonts w:ascii="Arial Narrow" w:eastAsia="Calibri" w:hAnsi="Arial Narrow" w:cs="Calibri"/>
                <w:sz w:val="24"/>
                <w:szCs w:val="24"/>
              </w:rPr>
            </w:pP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436A29C1"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5AD0B956" w14:textId="77777777" w:rsidR="00C9376F" w:rsidRPr="00D42B9F" w:rsidRDefault="00C9376F" w:rsidP="008C55E1">
            <w:pPr>
              <w:rPr>
                <w:rFonts w:ascii="Arial Narrow" w:eastAsia="Calibri" w:hAnsi="Arial Narrow" w:cs="Calibri"/>
                <w:sz w:val="24"/>
                <w:szCs w:val="24"/>
              </w:rPr>
            </w:pPr>
          </w:p>
        </w:tc>
      </w:tr>
      <w:tr w:rsidR="00C9376F" w:rsidRPr="00D42B9F" w14:paraId="488E21B0"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36BC5576"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PE</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7227594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PERNAMBUCO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A9992BF" w14:textId="77777777" w:rsidR="00C9376F" w:rsidRPr="00D42B9F" w:rsidRDefault="00C9376F" w:rsidP="008C55E1">
            <w:pPr>
              <w:rPr>
                <w:rFonts w:ascii="Arial Narrow" w:hAnsi="Arial Narrow"/>
                <w:sz w:val="24"/>
                <w:szCs w:val="24"/>
              </w:rPr>
            </w:pPr>
            <w:proofErr w:type="spellStart"/>
            <w:proofErr w:type="gramStart"/>
            <w:r w:rsidRPr="00D42B9F">
              <w:rPr>
                <w:rFonts w:ascii="Arial Narrow" w:eastAsia="Calibri" w:hAnsi="Arial Narrow" w:cs="Calibri"/>
                <w:sz w:val="24"/>
                <w:szCs w:val="24"/>
              </w:rPr>
              <w:t>Av.Cruz</w:t>
            </w:r>
            <w:proofErr w:type="spellEnd"/>
            <w:proofErr w:type="gramEnd"/>
            <w:r w:rsidRPr="00D42B9F">
              <w:rPr>
                <w:rFonts w:ascii="Arial Narrow" w:eastAsia="Calibri" w:hAnsi="Arial Narrow" w:cs="Calibri"/>
                <w:sz w:val="24"/>
                <w:szCs w:val="24"/>
              </w:rPr>
              <w:t xml:space="preserve"> </w:t>
            </w:r>
            <w:proofErr w:type="spellStart"/>
            <w:r w:rsidRPr="00D42B9F">
              <w:rPr>
                <w:rFonts w:ascii="Arial Narrow" w:eastAsia="Calibri" w:hAnsi="Arial Narrow" w:cs="Calibri"/>
                <w:sz w:val="24"/>
                <w:szCs w:val="24"/>
              </w:rPr>
              <w:t>Cabugá</w:t>
            </w:r>
            <w:proofErr w:type="spellEnd"/>
            <w:r w:rsidRPr="00D42B9F">
              <w:rPr>
                <w:rFonts w:ascii="Arial Narrow" w:eastAsia="Calibri" w:hAnsi="Arial Narrow" w:cs="Calibri"/>
                <w:sz w:val="24"/>
                <w:szCs w:val="24"/>
              </w:rPr>
              <w:t xml:space="preserve"> - n°767 - Casa da Indústria, Santo Amaro CEP: 50040-000</w:t>
            </w:r>
          </w:p>
          <w:p w14:paraId="209F970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Recife - PE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570F79A"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154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9D79A8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1020</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F50D14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3A78E07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4A480900" w14:textId="77777777" w:rsidR="00C9376F" w:rsidRPr="00D42B9F" w:rsidRDefault="00C9376F" w:rsidP="008C55E1">
            <w:pPr>
              <w:rPr>
                <w:rFonts w:ascii="Arial Narrow" w:eastAsia="Calibri" w:hAnsi="Arial Narrow" w:cs="Calibri"/>
                <w:sz w:val="24"/>
                <w:szCs w:val="24"/>
              </w:rPr>
            </w:pPr>
          </w:p>
        </w:tc>
      </w:tr>
      <w:tr w:rsidR="00C9376F" w:rsidRPr="00D42B9F" w14:paraId="587B3C41"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0FAF2ADE"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PI</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4E0C368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PIAUÍ</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4594B581" w14:textId="77777777" w:rsidR="00C9376F" w:rsidRPr="00D42B9F" w:rsidRDefault="00C9376F" w:rsidP="008C55E1">
            <w:pPr>
              <w:pStyle w:val="Ttulo3"/>
              <w:numPr>
                <w:ilvl w:val="2"/>
                <w:numId w:val="0"/>
              </w:numPr>
              <w:contextualSpacing w:val="0"/>
              <w:rPr>
                <w:rFonts w:eastAsia="Calibri" w:cs="Calibri"/>
                <w:color w:val="000000" w:themeColor="text1"/>
                <w:sz w:val="24"/>
                <w:szCs w:val="24"/>
              </w:rPr>
            </w:pPr>
            <w:r w:rsidRPr="00D42B9F">
              <w:rPr>
                <w:rFonts w:eastAsia="Calibri" w:cs="Calibri"/>
                <w:color w:val="000000" w:themeColor="text1"/>
                <w:sz w:val="24"/>
                <w:szCs w:val="24"/>
              </w:rPr>
              <w:t xml:space="preserve">Rua Riachuelo, 455 - Ed. Casa da Indústria – Centro CEP: 64200-280- Parnaíba – PI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503F53E"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48</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3E4547E"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132</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98A411C"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6</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7F0B91F"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58FAADF5" w14:textId="77777777" w:rsidR="00C9376F" w:rsidRPr="00D42B9F" w:rsidRDefault="00C9376F" w:rsidP="008C55E1">
            <w:pPr>
              <w:rPr>
                <w:rFonts w:ascii="Arial Narrow" w:eastAsia="Calibri" w:hAnsi="Arial Narrow" w:cs="Calibri"/>
                <w:sz w:val="24"/>
                <w:szCs w:val="24"/>
              </w:rPr>
            </w:pPr>
          </w:p>
          <w:p w14:paraId="23F065B9" w14:textId="77777777" w:rsidR="00C9376F" w:rsidRPr="00D42B9F" w:rsidRDefault="00C9376F" w:rsidP="008C55E1">
            <w:pPr>
              <w:rPr>
                <w:rFonts w:ascii="Arial Narrow" w:eastAsia="Calibri" w:hAnsi="Arial Narrow" w:cs="Calibri"/>
                <w:sz w:val="24"/>
                <w:szCs w:val="24"/>
              </w:rPr>
            </w:pPr>
          </w:p>
        </w:tc>
      </w:tr>
      <w:tr w:rsidR="00C9376F" w:rsidRPr="00D42B9F" w14:paraId="29873D80"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0AC35F7C"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RJ</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0432D1A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RIO DE JANEIRO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2CA25AC0"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Graça Aranha, nº 01 - 8º andar - 20030-002-Rio de Janeiro-RJ</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B80321E"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459</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00F95D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1219</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0F45D81"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30</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19B3F62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27F628C8" w14:textId="77777777" w:rsidR="00C9376F" w:rsidRPr="00D42B9F" w:rsidRDefault="00C9376F" w:rsidP="008C55E1">
            <w:pPr>
              <w:rPr>
                <w:rFonts w:ascii="Arial Narrow" w:eastAsia="Calibri" w:hAnsi="Arial Narrow" w:cs="Calibri"/>
                <w:sz w:val="24"/>
                <w:szCs w:val="24"/>
              </w:rPr>
            </w:pPr>
          </w:p>
        </w:tc>
      </w:tr>
      <w:tr w:rsidR="00C9376F" w:rsidRPr="00D42B9F" w14:paraId="28773FEC"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44F1DDC"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RN</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A3949E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RIO GRANDE DO NORTE</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2D4F99B" w14:textId="77777777" w:rsidR="00C9376F" w:rsidRPr="00D42B9F" w:rsidRDefault="00C9376F" w:rsidP="008C55E1">
            <w:pPr>
              <w:rPr>
                <w:rFonts w:ascii="Arial Narrow" w:hAnsi="Arial Narrow"/>
                <w:sz w:val="24"/>
                <w:szCs w:val="24"/>
              </w:rPr>
            </w:pPr>
            <w:proofErr w:type="spellStart"/>
            <w:r w:rsidRPr="00D42B9F">
              <w:rPr>
                <w:rFonts w:ascii="Arial Narrow" w:eastAsia="Calibri" w:hAnsi="Arial Narrow" w:cs="Calibri"/>
                <w:sz w:val="24"/>
                <w:szCs w:val="24"/>
              </w:rPr>
              <w:t>AVSenador</w:t>
            </w:r>
            <w:proofErr w:type="spellEnd"/>
            <w:r w:rsidRPr="00D42B9F">
              <w:rPr>
                <w:rFonts w:ascii="Arial Narrow" w:eastAsia="Calibri" w:hAnsi="Arial Narrow" w:cs="Calibri"/>
                <w:sz w:val="24"/>
                <w:szCs w:val="24"/>
              </w:rPr>
              <w:t xml:space="preserve"> Salgado Filho, 2.860 - 2º/3º. Andares Ed. Casa da Indústria Bairro Lagoa Nova CEP: 59066-900-Natal-RN</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F78B59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54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04DADBCA"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163</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B2E92F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6</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4C8417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3183DC6D" w14:textId="77777777" w:rsidR="00C9376F" w:rsidRPr="00D42B9F" w:rsidRDefault="00C9376F" w:rsidP="008C55E1">
            <w:pPr>
              <w:rPr>
                <w:rFonts w:ascii="Arial Narrow" w:eastAsia="Calibri" w:hAnsi="Arial Narrow" w:cs="Calibri"/>
                <w:sz w:val="24"/>
                <w:szCs w:val="24"/>
              </w:rPr>
            </w:pPr>
          </w:p>
          <w:p w14:paraId="2AAC20E8" w14:textId="77777777" w:rsidR="00C9376F" w:rsidRPr="00D42B9F" w:rsidRDefault="00C9376F" w:rsidP="008C55E1">
            <w:pPr>
              <w:rPr>
                <w:rFonts w:ascii="Arial Narrow" w:eastAsia="Calibri" w:hAnsi="Arial Narrow" w:cs="Calibri"/>
                <w:sz w:val="24"/>
                <w:szCs w:val="24"/>
              </w:rPr>
            </w:pPr>
          </w:p>
        </w:tc>
      </w:tr>
      <w:tr w:rsidR="00C9376F" w:rsidRPr="00D42B9F" w14:paraId="7FF748F4"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01DBF9D5"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RS</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6F0C2396"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DEPARTAMENTO REGIONAL DO SESI DO RIO GRANDE DO SUL </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3FBE2F1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Av. Assis Brasil, 8787, 2º andar – Sarandi - 91140-001-Porto </w:t>
            </w:r>
            <w:proofErr w:type="spellStart"/>
            <w:r w:rsidRPr="00D42B9F">
              <w:rPr>
                <w:rFonts w:ascii="Arial Narrow" w:eastAsia="Calibri" w:hAnsi="Arial Narrow" w:cs="Calibri"/>
                <w:sz w:val="24"/>
                <w:szCs w:val="24"/>
              </w:rPr>
              <w:t>Alegre-RS</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E20C6F0"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97</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4A7CD9A0"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211</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2B5B37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10</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7FB24B4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75FF7A7F" w14:textId="77777777" w:rsidR="00C9376F" w:rsidRPr="00D42B9F" w:rsidRDefault="00C9376F" w:rsidP="008C55E1">
            <w:pPr>
              <w:rPr>
                <w:rFonts w:ascii="Arial Narrow" w:eastAsia="Calibri" w:hAnsi="Arial Narrow" w:cs="Calibri"/>
                <w:sz w:val="24"/>
                <w:szCs w:val="24"/>
              </w:rPr>
            </w:pPr>
          </w:p>
          <w:p w14:paraId="650B5CE2" w14:textId="77777777" w:rsidR="00C9376F" w:rsidRPr="00D42B9F" w:rsidRDefault="00C9376F" w:rsidP="008C55E1">
            <w:pPr>
              <w:rPr>
                <w:rFonts w:ascii="Arial Narrow" w:eastAsia="Calibri" w:hAnsi="Arial Narrow" w:cs="Calibri"/>
                <w:sz w:val="24"/>
                <w:szCs w:val="24"/>
              </w:rPr>
            </w:pPr>
          </w:p>
        </w:tc>
      </w:tr>
      <w:tr w:rsidR="00C9376F" w:rsidRPr="00D42B9F" w14:paraId="42618C34"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CB6A656"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lastRenderedPageBreak/>
              <w:t>RO</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16180816"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DEPARTAMENTO REGIONAL DO SESI DE RONDÔNIA </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32FAFB7A" w14:textId="77777777" w:rsidR="00C9376F" w:rsidRPr="00D42B9F" w:rsidRDefault="00C9376F" w:rsidP="008C55E1">
            <w:pPr>
              <w:pStyle w:val="Ttulo3"/>
              <w:numPr>
                <w:ilvl w:val="2"/>
                <w:numId w:val="0"/>
              </w:numPr>
              <w:contextualSpacing w:val="0"/>
              <w:rPr>
                <w:rFonts w:eastAsia="Calibri" w:cs="Calibri"/>
                <w:sz w:val="24"/>
                <w:szCs w:val="24"/>
              </w:rPr>
            </w:pPr>
            <w:r w:rsidRPr="00D42B9F">
              <w:rPr>
                <w:rFonts w:eastAsia="Calibri" w:cs="Calibri"/>
                <w:sz w:val="24"/>
                <w:szCs w:val="24"/>
              </w:rPr>
              <w:t xml:space="preserve">Rua Rui Barbosa, 1112.- Ed. Casa da Indústria - Bairro </w:t>
            </w:r>
            <w:proofErr w:type="spellStart"/>
            <w:r w:rsidRPr="00D42B9F">
              <w:rPr>
                <w:rFonts w:eastAsia="Calibri" w:cs="Calibri"/>
                <w:sz w:val="24"/>
                <w:szCs w:val="24"/>
              </w:rPr>
              <w:t>Arigolândia</w:t>
            </w:r>
            <w:proofErr w:type="spellEnd"/>
            <w:r w:rsidRPr="00D42B9F">
              <w:rPr>
                <w:rFonts w:eastAsia="Calibri" w:cs="Calibri"/>
                <w:sz w:val="24"/>
                <w:szCs w:val="24"/>
              </w:rPr>
              <w:t xml:space="preserve"> - 76.801-186-Porto Velho-RO</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18E35B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50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27B052E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160</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269271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070D2F31"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1FD8271F" w14:textId="77777777" w:rsidR="00C9376F" w:rsidRPr="00D42B9F" w:rsidRDefault="00C9376F" w:rsidP="008C55E1">
            <w:pPr>
              <w:rPr>
                <w:rFonts w:ascii="Arial Narrow" w:eastAsia="Calibri" w:hAnsi="Arial Narrow" w:cs="Calibri"/>
                <w:sz w:val="24"/>
                <w:szCs w:val="24"/>
              </w:rPr>
            </w:pPr>
          </w:p>
        </w:tc>
      </w:tr>
      <w:tr w:rsidR="00C9376F" w:rsidRPr="00D42B9F" w14:paraId="3A64F577" w14:textId="77777777" w:rsidTr="00DF3AC6">
        <w:trPr>
          <w:trHeight w:val="75"/>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334C8CB8"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RR</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1ABF42EA"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DE RORAIMA</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3676DD34" w14:textId="77777777" w:rsidR="00C9376F" w:rsidRPr="00D42B9F" w:rsidRDefault="00C9376F" w:rsidP="008C55E1">
            <w:pPr>
              <w:rPr>
                <w:rFonts w:ascii="Arial Narrow" w:hAnsi="Arial Narrow"/>
                <w:sz w:val="24"/>
                <w:szCs w:val="24"/>
              </w:rPr>
            </w:pPr>
            <w:proofErr w:type="spellStart"/>
            <w:proofErr w:type="gramStart"/>
            <w:r w:rsidRPr="00D42B9F">
              <w:rPr>
                <w:rFonts w:ascii="Arial Narrow" w:eastAsia="Calibri" w:hAnsi="Arial Narrow" w:cs="Calibri"/>
                <w:sz w:val="24"/>
                <w:szCs w:val="24"/>
              </w:rPr>
              <w:t>Av.Brigadeiro</w:t>
            </w:r>
            <w:proofErr w:type="spellEnd"/>
            <w:proofErr w:type="gramEnd"/>
            <w:r w:rsidRPr="00D42B9F">
              <w:rPr>
                <w:rFonts w:ascii="Arial Narrow" w:eastAsia="Calibri" w:hAnsi="Arial Narrow" w:cs="Calibri"/>
                <w:sz w:val="24"/>
                <w:szCs w:val="24"/>
              </w:rPr>
              <w:t xml:space="preserve"> Eduardo Gomes - nº3710, Aeroporto - CEP:  69304-650  - Boa Vista – RR</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910F7B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37</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AFB3F6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68</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43BC472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2</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902A35F"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6542452E" w14:textId="77777777" w:rsidR="00C9376F" w:rsidRPr="00D42B9F" w:rsidRDefault="00C9376F" w:rsidP="008C55E1">
            <w:pPr>
              <w:rPr>
                <w:rFonts w:ascii="Arial Narrow" w:eastAsia="Calibri" w:hAnsi="Arial Narrow" w:cs="Calibri"/>
                <w:sz w:val="24"/>
                <w:szCs w:val="24"/>
              </w:rPr>
            </w:pPr>
          </w:p>
        </w:tc>
      </w:tr>
      <w:tr w:rsidR="00C9376F" w:rsidRPr="00D42B9F" w14:paraId="6D756473"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E29A474"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SC</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E96E84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DE SANTA CATARINA</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E58F7F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Rodovia Admar Gonzaga, 2.765 – Bairro Itacorubi–3º andar – CEP:88034-001 Florianópolis-SC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62D2C85"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236</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E11E54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706</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F958B0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31</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6703EBF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1C7FCA02" w14:textId="77777777" w:rsidR="00C9376F" w:rsidRPr="00D42B9F" w:rsidRDefault="00C9376F" w:rsidP="008C55E1">
            <w:pPr>
              <w:rPr>
                <w:rFonts w:ascii="Arial Narrow" w:eastAsia="Calibri" w:hAnsi="Arial Narrow" w:cs="Calibri"/>
                <w:sz w:val="24"/>
                <w:szCs w:val="24"/>
              </w:rPr>
            </w:pPr>
          </w:p>
        </w:tc>
      </w:tr>
      <w:tr w:rsidR="00C9376F" w:rsidRPr="00D42B9F" w14:paraId="005CF5B4"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B9B72AF"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SE</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58B746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DE SERGIPE</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1FE2CB2" w14:textId="77777777"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 xml:space="preserve">Av. </w:t>
            </w:r>
            <w:proofErr w:type="spellStart"/>
            <w:r w:rsidRPr="00D42B9F">
              <w:rPr>
                <w:rFonts w:ascii="Arial Narrow" w:eastAsia="Calibri" w:hAnsi="Arial Narrow" w:cs="Calibri"/>
                <w:color w:val="000000" w:themeColor="text1"/>
                <w:sz w:val="24"/>
                <w:szCs w:val="24"/>
              </w:rPr>
              <w:t>Dr</w:t>
            </w:r>
            <w:proofErr w:type="spellEnd"/>
            <w:r w:rsidRPr="00D42B9F">
              <w:rPr>
                <w:rFonts w:ascii="Arial Narrow" w:eastAsia="Calibri" w:hAnsi="Arial Narrow" w:cs="Calibri"/>
                <w:color w:val="000000" w:themeColor="text1"/>
                <w:sz w:val="24"/>
                <w:szCs w:val="24"/>
              </w:rPr>
              <w:t xml:space="preserve"> Carlos Rodrigues da Cruz, S/N - Centro Administrativo Dr. Augusto Franco, </w:t>
            </w:r>
            <w:proofErr w:type="spellStart"/>
            <w:r w:rsidRPr="00D42B9F">
              <w:rPr>
                <w:rFonts w:ascii="Arial Narrow" w:eastAsia="Calibri" w:hAnsi="Arial Narrow" w:cs="Calibri"/>
                <w:color w:val="000000" w:themeColor="text1"/>
                <w:sz w:val="24"/>
                <w:szCs w:val="24"/>
              </w:rPr>
              <w:t>edificio</w:t>
            </w:r>
            <w:proofErr w:type="spellEnd"/>
            <w:r w:rsidRPr="00D42B9F">
              <w:rPr>
                <w:rFonts w:ascii="Arial Narrow" w:eastAsia="Calibri" w:hAnsi="Arial Narrow" w:cs="Calibri"/>
                <w:color w:val="000000" w:themeColor="text1"/>
                <w:sz w:val="24"/>
                <w:szCs w:val="24"/>
              </w:rPr>
              <w:t xml:space="preserve"> Albano Franco -- </w:t>
            </w:r>
            <w:proofErr w:type="gramStart"/>
            <w:r w:rsidRPr="00D42B9F">
              <w:rPr>
                <w:rFonts w:ascii="Arial Narrow" w:eastAsia="Calibri" w:hAnsi="Arial Narrow" w:cs="Calibri"/>
                <w:color w:val="000000" w:themeColor="text1"/>
                <w:sz w:val="24"/>
                <w:szCs w:val="24"/>
              </w:rPr>
              <w:t>Bairro  Capucho</w:t>
            </w:r>
            <w:proofErr w:type="gramEnd"/>
            <w:r w:rsidRPr="00D42B9F">
              <w:rPr>
                <w:rFonts w:ascii="Arial Narrow" w:eastAsia="Calibri" w:hAnsi="Arial Narrow" w:cs="Calibri"/>
                <w:color w:val="000000" w:themeColor="text1"/>
                <w:sz w:val="24"/>
                <w:szCs w:val="24"/>
              </w:rPr>
              <w:t xml:space="preserve"> -  49080-190 - </w:t>
            </w:r>
            <w:proofErr w:type="spellStart"/>
            <w:r w:rsidRPr="00D42B9F">
              <w:rPr>
                <w:rFonts w:ascii="Arial Narrow" w:eastAsia="Calibri" w:hAnsi="Arial Narrow" w:cs="Calibri"/>
                <w:color w:val="000000" w:themeColor="text1"/>
                <w:sz w:val="24"/>
                <w:szCs w:val="24"/>
              </w:rPr>
              <w:t>Aracaju-SE</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F05A439"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173</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679E66A"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487</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1D8943D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12</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35FBF54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1DFCA544" w14:textId="77777777" w:rsidR="00C9376F" w:rsidRPr="00D42B9F" w:rsidRDefault="00C9376F" w:rsidP="008C55E1">
            <w:pPr>
              <w:rPr>
                <w:rFonts w:ascii="Arial Narrow" w:eastAsia="Calibri" w:hAnsi="Arial Narrow" w:cs="Calibri"/>
                <w:sz w:val="24"/>
                <w:szCs w:val="24"/>
              </w:rPr>
            </w:pPr>
          </w:p>
        </w:tc>
      </w:tr>
      <w:tr w:rsidR="00C9376F" w:rsidRPr="00D42B9F" w14:paraId="6DC04494"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094A9F42"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TO</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0ECC688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DE TOCANTINS</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52D35BE0" w14:textId="77777777"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Endereço: Rua. SE-07, 03 - Lote 34 A - Plano Diretor Sul, Palmas - Edifício Armando Monteiro Neto - 3º andar - CEP: 77020-</w:t>
            </w:r>
            <w:proofErr w:type="gramStart"/>
            <w:r w:rsidRPr="00D42B9F">
              <w:rPr>
                <w:rFonts w:ascii="Arial Narrow" w:eastAsia="Calibri" w:hAnsi="Arial Narrow" w:cs="Calibri"/>
                <w:color w:val="000000" w:themeColor="text1"/>
                <w:sz w:val="24"/>
                <w:szCs w:val="24"/>
              </w:rPr>
              <w:t>016  Palmas</w:t>
            </w:r>
            <w:proofErr w:type="gramEnd"/>
            <w:r w:rsidRPr="00D42B9F">
              <w:rPr>
                <w:rFonts w:ascii="Arial Narrow" w:eastAsia="Calibri" w:hAnsi="Arial Narrow" w:cs="Calibri"/>
                <w:color w:val="000000" w:themeColor="text1"/>
                <w:sz w:val="24"/>
                <w:szCs w:val="24"/>
              </w:rPr>
              <w:t>- TO</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1788498"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7837FB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64</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AC6F6FA"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4</w:t>
            </w:r>
          </w:p>
          <w:p w14:paraId="6DFDC5CF" w14:textId="77777777" w:rsidR="00C9376F" w:rsidRPr="00D42B9F" w:rsidRDefault="00C9376F" w:rsidP="008C55E1">
            <w:pPr>
              <w:rPr>
                <w:rFonts w:ascii="Arial Narrow" w:eastAsia="Calibri" w:hAnsi="Arial Narrow" w:cs="Calibri"/>
                <w:sz w:val="24"/>
                <w:szCs w:val="24"/>
              </w:rPr>
            </w:pP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3B9A931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340A44DB" w14:textId="77777777" w:rsidR="00C9376F" w:rsidRPr="00D42B9F" w:rsidRDefault="00C9376F" w:rsidP="008C55E1">
            <w:pPr>
              <w:rPr>
                <w:rFonts w:ascii="Arial Narrow" w:eastAsia="Calibri" w:hAnsi="Arial Narrow" w:cs="Calibri"/>
                <w:sz w:val="24"/>
                <w:szCs w:val="24"/>
              </w:rPr>
            </w:pPr>
          </w:p>
          <w:p w14:paraId="09005B6E" w14:textId="77777777" w:rsidR="00C9376F" w:rsidRPr="00D42B9F" w:rsidRDefault="00C9376F" w:rsidP="008C55E1">
            <w:pPr>
              <w:rPr>
                <w:rFonts w:ascii="Arial Narrow" w:eastAsia="Calibri" w:hAnsi="Arial Narrow" w:cs="Calibri"/>
                <w:sz w:val="24"/>
                <w:szCs w:val="24"/>
              </w:rPr>
            </w:pPr>
          </w:p>
        </w:tc>
      </w:tr>
    </w:tbl>
    <w:p w14:paraId="0413D5C2" w14:textId="77777777" w:rsidR="00C9376F" w:rsidRPr="00D42B9F" w:rsidRDefault="00C9376F" w:rsidP="00D42B9F">
      <w:pPr>
        <w:tabs>
          <w:tab w:val="left" w:pos="284"/>
          <w:tab w:val="left" w:pos="426"/>
        </w:tabs>
        <w:spacing w:after="160"/>
        <w:ind w:right="709"/>
        <w:jc w:val="center"/>
        <w:rPr>
          <w:rFonts w:ascii="Arial Narrow" w:hAnsi="Arial Narrow"/>
          <w:color w:val="000000" w:themeColor="text1"/>
          <w:sz w:val="24"/>
          <w:szCs w:val="24"/>
        </w:rPr>
      </w:pPr>
      <w:r w:rsidRPr="00D42B9F">
        <w:rPr>
          <w:rFonts w:ascii="Arial Narrow" w:hAnsi="Arial Narrow"/>
          <w:color w:val="000000" w:themeColor="text1"/>
          <w:sz w:val="24"/>
          <w:szCs w:val="24"/>
        </w:rPr>
        <w:t>C*: Data de assinatura do contrato</w:t>
      </w:r>
    </w:p>
    <w:p w14:paraId="07FC2DD9" w14:textId="7375B9F4" w:rsidR="00C9376F" w:rsidRPr="00D42B9F" w:rsidRDefault="00C9376F" w:rsidP="00D42B9F">
      <w:pPr>
        <w:spacing w:after="160"/>
        <w:rPr>
          <w:rFonts w:ascii="Arial Narrow" w:eastAsia="Arial" w:hAnsi="Arial Narrow" w:cs="Arial"/>
          <w:b/>
          <w:bCs/>
          <w:sz w:val="24"/>
          <w:szCs w:val="24"/>
          <w:lang w:val=""/>
        </w:rPr>
      </w:pPr>
      <w:r w:rsidRPr="00D42B9F">
        <w:rPr>
          <w:rFonts w:ascii="Arial Narrow" w:eastAsia="Arial" w:hAnsi="Arial Narrow" w:cs="Arial"/>
          <w:b/>
          <w:bCs/>
          <w:sz w:val="24"/>
          <w:szCs w:val="24"/>
          <w:lang w:val=""/>
        </w:rPr>
        <w:br w:type="page"/>
      </w:r>
    </w:p>
    <w:p w14:paraId="4F45AA2E" w14:textId="198FDA7A" w:rsidR="00C9376F" w:rsidRPr="00D42B9F" w:rsidRDefault="00C9376F" w:rsidP="00D42B9F">
      <w:pPr>
        <w:spacing w:after="160"/>
        <w:ind w:right="709"/>
        <w:jc w:val="center"/>
        <w:rPr>
          <w:rFonts w:ascii="Arial Narrow" w:eastAsia="Arial" w:hAnsi="Arial Narrow" w:cs="Arial"/>
          <w:b/>
          <w:bCs/>
          <w:sz w:val="24"/>
          <w:szCs w:val="24"/>
          <w:lang w:val=""/>
        </w:rPr>
      </w:pPr>
      <w:r w:rsidRPr="00D42B9F">
        <w:rPr>
          <w:rFonts w:ascii="Arial Narrow" w:eastAsia="Arial" w:hAnsi="Arial Narrow" w:cs="Arial"/>
          <w:b/>
          <w:bCs/>
          <w:sz w:val="24"/>
          <w:szCs w:val="24"/>
          <w:lang w:val=""/>
        </w:rPr>
        <w:lastRenderedPageBreak/>
        <w:t>ANEXO I-C – LOCAIS PARA ATENDIMENTO DA GARANTIA DOS EQUIPAMENTOS</w:t>
      </w:r>
    </w:p>
    <w:p w14:paraId="5FE7A7B7" w14:textId="77777777" w:rsidR="00C9376F" w:rsidRPr="00D42B9F" w:rsidRDefault="00C9376F" w:rsidP="00D42B9F">
      <w:pPr>
        <w:spacing w:after="160"/>
        <w:rPr>
          <w:rFonts w:ascii="Arial Narrow" w:hAnsi="Arial Narrow"/>
          <w:sz w:val="24"/>
          <w:szCs w:val="24"/>
        </w:rPr>
      </w:pPr>
    </w:p>
    <w:tbl>
      <w:tblPr>
        <w:tblW w:w="10065" w:type="dxa"/>
        <w:tblInd w:w="-289" w:type="dxa"/>
        <w:tblCellMar>
          <w:left w:w="70" w:type="dxa"/>
          <w:right w:w="70" w:type="dxa"/>
        </w:tblCellMar>
        <w:tblLook w:val="04A0" w:firstRow="1" w:lastRow="0" w:firstColumn="1" w:lastColumn="0" w:noHBand="0" w:noVBand="1"/>
      </w:tblPr>
      <w:tblGrid>
        <w:gridCol w:w="755"/>
        <w:gridCol w:w="1514"/>
        <w:gridCol w:w="3260"/>
        <w:gridCol w:w="3260"/>
        <w:gridCol w:w="1276"/>
      </w:tblGrid>
      <w:tr w:rsidR="00C9376F" w:rsidRPr="00D42B9F" w14:paraId="0D407B5B" w14:textId="77777777" w:rsidTr="00DF3AC6">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519FC2F"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UF</w:t>
            </w:r>
          </w:p>
        </w:tc>
        <w:tc>
          <w:tcPr>
            <w:tcW w:w="1514"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0EC75B5"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Município</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A6C8A67"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Nome da unidade</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1066F9A"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Endereço completo</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4EF44D26"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CEP</w:t>
            </w:r>
          </w:p>
        </w:tc>
      </w:tr>
      <w:tr w:rsidR="00C9376F" w:rsidRPr="00D42B9F" w14:paraId="2DDE496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C90FA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AC</w:t>
            </w:r>
          </w:p>
        </w:tc>
        <w:tc>
          <w:tcPr>
            <w:tcW w:w="1514" w:type="dxa"/>
            <w:tcBorders>
              <w:top w:val="nil"/>
              <w:left w:val="nil"/>
              <w:bottom w:val="single" w:sz="4" w:space="0" w:color="auto"/>
              <w:right w:val="single" w:sz="4" w:space="0" w:color="auto"/>
            </w:tcBorders>
            <w:shd w:val="clear" w:color="auto" w:fill="auto"/>
            <w:noWrap/>
            <w:vAlign w:val="center"/>
            <w:hideMark/>
          </w:tcPr>
          <w:p w14:paraId="256A38F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Cruzeiro do Sul</w:t>
            </w:r>
          </w:p>
        </w:tc>
        <w:tc>
          <w:tcPr>
            <w:tcW w:w="3260" w:type="dxa"/>
            <w:tcBorders>
              <w:top w:val="nil"/>
              <w:left w:val="nil"/>
              <w:bottom w:val="single" w:sz="4" w:space="0" w:color="auto"/>
              <w:right w:val="single" w:sz="4" w:space="0" w:color="auto"/>
            </w:tcBorders>
            <w:shd w:val="clear" w:color="auto" w:fill="auto"/>
            <w:noWrap/>
            <w:vAlign w:val="center"/>
            <w:hideMark/>
          </w:tcPr>
          <w:p w14:paraId="7718E1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Integrada SESI/SENAI do Juruá Francisco Jota Loureiro</w:t>
            </w:r>
          </w:p>
        </w:tc>
        <w:tc>
          <w:tcPr>
            <w:tcW w:w="3260" w:type="dxa"/>
            <w:tcBorders>
              <w:top w:val="nil"/>
              <w:left w:val="nil"/>
              <w:bottom w:val="single" w:sz="4" w:space="0" w:color="auto"/>
              <w:right w:val="single" w:sz="4" w:space="0" w:color="auto"/>
            </w:tcBorders>
            <w:shd w:val="clear" w:color="auto" w:fill="auto"/>
            <w:noWrap/>
            <w:vAlign w:val="center"/>
            <w:hideMark/>
          </w:tcPr>
          <w:p w14:paraId="10998A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Afonso Pena,</w:t>
            </w:r>
            <w:proofErr w:type="gramStart"/>
            <w:r w:rsidRPr="00D42B9F">
              <w:rPr>
                <w:rFonts w:ascii="Arial Narrow" w:hAnsi="Arial Narrow" w:cs="Calibri"/>
                <w:sz w:val="24"/>
                <w:szCs w:val="24"/>
              </w:rPr>
              <w:t>910,AABB</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D63EF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69980-000</w:t>
            </w:r>
          </w:p>
        </w:tc>
      </w:tr>
      <w:tr w:rsidR="00C9376F" w:rsidRPr="00D42B9F" w14:paraId="255B2F4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3B30EF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AC</w:t>
            </w:r>
          </w:p>
        </w:tc>
        <w:tc>
          <w:tcPr>
            <w:tcW w:w="1514" w:type="dxa"/>
            <w:tcBorders>
              <w:top w:val="nil"/>
              <w:left w:val="nil"/>
              <w:bottom w:val="single" w:sz="4" w:space="0" w:color="auto"/>
              <w:right w:val="single" w:sz="4" w:space="0" w:color="auto"/>
            </w:tcBorders>
            <w:shd w:val="clear" w:color="auto" w:fill="auto"/>
            <w:noWrap/>
            <w:vAlign w:val="center"/>
            <w:hideMark/>
          </w:tcPr>
          <w:p w14:paraId="47531B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Branco</w:t>
            </w:r>
          </w:p>
        </w:tc>
        <w:tc>
          <w:tcPr>
            <w:tcW w:w="3260" w:type="dxa"/>
            <w:tcBorders>
              <w:top w:val="nil"/>
              <w:left w:val="nil"/>
              <w:bottom w:val="single" w:sz="4" w:space="0" w:color="auto"/>
              <w:right w:val="single" w:sz="4" w:space="0" w:color="auto"/>
            </w:tcBorders>
            <w:shd w:val="clear" w:color="auto" w:fill="auto"/>
            <w:noWrap/>
            <w:vAlign w:val="center"/>
            <w:hideMark/>
          </w:tcPr>
          <w:p w14:paraId="5A629A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 CENTRO EDUCACIONAL MARILIA SANTANA - ESCOLA SESI</w:t>
            </w:r>
          </w:p>
        </w:tc>
        <w:tc>
          <w:tcPr>
            <w:tcW w:w="3260" w:type="dxa"/>
            <w:tcBorders>
              <w:top w:val="nil"/>
              <w:left w:val="nil"/>
              <w:bottom w:val="single" w:sz="4" w:space="0" w:color="auto"/>
              <w:right w:val="single" w:sz="4" w:space="0" w:color="auto"/>
            </w:tcBorders>
            <w:shd w:val="clear" w:color="auto" w:fill="auto"/>
            <w:noWrap/>
            <w:vAlign w:val="center"/>
            <w:hideMark/>
          </w:tcPr>
          <w:p w14:paraId="13C382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Isaura Parente,</w:t>
            </w:r>
            <w:proofErr w:type="gramStart"/>
            <w:r w:rsidRPr="00D42B9F">
              <w:rPr>
                <w:rFonts w:ascii="Arial Narrow" w:hAnsi="Arial Narrow" w:cs="Calibri"/>
                <w:sz w:val="24"/>
                <w:szCs w:val="24"/>
              </w:rPr>
              <w:t>2710,Complexo</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SESI,Isaura</w:t>
            </w:r>
            <w:proofErr w:type="spellEnd"/>
            <w:r w:rsidRPr="00D42B9F">
              <w:rPr>
                <w:rFonts w:ascii="Arial Narrow" w:hAnsi="Arial Narrow" w:cs="Calibri"/>
                <w:sz w:val="24"/>
                <w:szCs w:val="24"/>
              </w:rPr>
              <w:t xml:space="preserve"> Parente</w:t>
            </w:r>
          </w:p>
        </w:tc>
        <w:tc>
          <w:tcPr>
            <w:tcW w:w="1276" w:type="dxa"/>
            <w:tcBorders>
              <w:top w:val="nil"/>
              <w:left w:val="nil"/>
              <w:bottom w:val="single" w:sz="4" w:space="0" w:color="auto"/>
              <w:right w:val="single" w:sz="4" w:space="0" w:color="auto"/>
            </w:tcBorders>
            <w:shd w:val="clear" w:color="auto" w:fill="auto"/>
            <w:noWrap/>
            <w:vAlign w:val="center"/>
            <w:hideMark/>
          </w:tcPr>
          <w:p w14:paraId="4E621F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69919-015</w:t>
            </w:r>
          </w:p>
        </w:tc>
      </w:tr>
      <w:tr w:rsidR="00C9376F" w:rsidRPr="00D42B9F" w14:paraId="026BDB0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31522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AL</w:t>
            </w:r>
          </w:p>
        </w:tc>
        <w:tc>
          <w:tcPr>
            <w:tcW w:w="1514" w:type="dxa"/>
            <w:tcBorders>
              <w:top w:val="nil"/>
              <w:left w:val="nil"/>
              <w:bottom w:val="single" w:sz="4" w:space="0" w:color="auto"/>
              <w:right w:val="single" w:sz="4" w:space="0" w:color="auto"/>
            </w:tcBorders>
            <w:shd w:val="clear" w:color="auto" w:fill="auto"/>
            <w:noWrap/>
            <w:vAlign w:val="center"/>
            <w:hideMark/>
          </w:tcPr>
          <w:p w14:paraId="1D2914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Maceió</w:t>
            </w:r>
          </w:p>
        </w:tc>
        <w:tc>
          <w:tcPr>
            <w:tcW w:w="3260" w:type="dxa"/>
            <w:tcBorders>
              <w:top w:val="nil"/>
              <w:left w:val="nil"/>
              <w:bottom w:val="single" w:sz="4" w:space="0" w:color="auto"/>
              <w:right w:val="single" w:sz="4" w:space="0" w:color="auto"/>
            </w:tcBorders>
            <w:shd w:val="clear" w:color="auto" w:fill="auto"/>
            <w:noWrap/>
            <w:vAlign w:val="center"/>
            <w:hideMark/>
          </w:tcPr>
          <w:p w14:paraId="4BFFBD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EDUCACAO BASICA INDUSTRIAL ABELARDO LOPES</w:t>
            </w:r>
          </w:p>
        </w:tc>
        <w:tc>
          <w:tcPr>
            <w:tcW w:w="3260" w:type="dxa"/>
            <w:tcBorders>
              <w:top w:val="nil"/>
              <w:left w:val="nil"/>
              <w:bottom w:val="single" w:sz="4" w:space="0" w:color="auto"/>
              <w:right w:val="single" w:sz="4" w:space="0" w:color="auto"/>
            </w:tcBorders>
            <w:shd w:val="clear" w:color="auto" w:fill="auto"/>
            <w:noWrap/>
            <w:vAlign w:val="center"/>
            <w:hideMark/>
          </w:tcPr>
          <w:p w14:paraId="2D0C55A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General Hermes,</w:t>
            </w:r>
            <w:proofErr w:type="gramStart"/>
            <w:r w:rsidRPr="00D42B9F">
              <w:rPr>
                <w:rFonts w:ascii="Arial Narrow" w:hAnsi="Arial Narrow" w:cs="Calibri"/>
                <w:sz w:val="24"/>
                <w:szCs w:val="24"/>
              </w:rPr>
              <w:t>487,Centro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D3EEF3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57020-091</w:t>
            </w:r>
          </w:p>
        </w:tc>
      </w:tr>
      <w:tr w:rsidR="00C9376F" w:rsidRPr="00D42B9F" w14:paraId="73F7B49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EBDC73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AL</w:t>
            </w:r>
          </w:p>
        </w:tc>
        <w:tc>
          <w:tcPr>
            <w:tcW w:w="1514" w:type="dxa"/>
            <w:tcBorders>
              <w:top w:val="nil"/>
              <w:left w:val="nil"/>
              <w:bottom w:val="single" w:sz="4" w:space="0" w:color="auto"/>
              <w:right w:val="single" w:sz="4" w:space="0" w:color="auto"/>
            </w:tcBorders>
            <w:shd w:val="clear" w:color="auto" w:fill="auto"/>
            <w:noWrap/>
            <w:vAlign w:val="center"/>
            <w:hideMark/>
          </w:tcPr>
          <w:p w14:paraId="5191AE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Maceió</w:t>
            </w:r>
          </w:p>
        </w:tc>
        <w:tc>
          <w:tcPr>
            <w:tcW w:w="3260" w:type="dxa"/>
            <w:tcBorders>
              <w:top w:val="nil"/>
              <w:left w:val="nil"/>
              <w:bottom w:val="single" w:sz="4" w:space="0" w:color="auto"/>
              <w:right w:val="single" w:sz="4" w:space="0" w:color="auto"/>
            </w:tcBorders>
            <w:shd w:val="clear" w:color="auto" w:fill="auto"/>
            <w:noWrap/>
            <w:vAlign w:val="center"/>
            <w:hideMark/>
          </w:tcPr>
          <w:p w14:paraId="5CECDD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INTEGRADA SESI SENAI CARLOS GUIDO FERRARIO LOBO</w:t>
            </w:r>
          </w:p>
        </w:tc>
        <w:tc>
          <w:tcPr>
            <w:tcW w:w="3260" w:type="dxa"/>
            <w:tcBorders>
              <w:top w:val="nil"/>
              <w:left w:val="nil"/>
              <w:bottom w:val="single" w:sz="4" w:space="0" w:color="auto"/>
              <w:right w:val="single" w:sz="4" w:space="0" w:color="auto"/>
            </w:tcBorders>
            <w:shd w:val="clear" w:color="auto" w:fill="auto"/>
            <w:noWrap/>
            <w:vAlign w:val="center"/>
            <w:hideMark/>
          </w:tcPr>
          <w:p w14:paraId="060D57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Antônio Lisboa de Amorim,</w:t>
            </w:r>
            <w:proofErr w:type="gramStart"/>
            <w:r w:rsidRPr="00D42B9F">
              <w:rPr>
                <w:rFonts w:ascii="Arial Narrow" w:hAnsi="Arial Narrow" w:cs="Calibri"/>
                <w:sz w:val="24"/>
                <w:szCs w:val="24"/>
              </w:rPr>
              <w:t>1751,Benedito</w:t>
            </w:r>
            <w:proofErr w:type="gramEnd"/>
            <w:r w:rsidRPr="00D42B9F">
              <w:rPr>
                <w:rFonts w:ascii="Arial Narrow" w:hAnsi="Arial Narrow" w:cs="Calibri"/>
                <w:sz w:val="24"/>
                <w:szCs w:val="24"/>
              </w:rPr>
              <w:t xml:space="preserve"> Bentes</w:t>
            </w:r>
          </w:p>
        </w:tc>
        <w:tc>
          <w:tcPr>
            <w:tcW w:w="1276" w:type="dxa"/>
            <w:tcBorders>
              <w:top w:val="nil"/>
              <w:left w:val="nil"/>
              <w:bottom w:val="single" w:sz="4" w:space="0" w:color="auto"/>
              <w:right w:val="single" w:sz="4" w:space="0" w:color="auto"/>
            </w:tcBorders>
            <w:shd w:val="clear" w:color="auto" w:fill="auto"/>
            <w:noWrap/>
            <w:vAlign w:val="center"/>
            <w:hideMark/>
          </w:tcPr>
          <w:p w14:paraId="48E0D2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57085-160</w:t>
            </w:r>
          </w:p>
        </w:tc>
      </w:tr>
      <w:tr w:rsidR="00C9376F" w:rsidRPr="00D42B9F" w14:paraId="756A630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D8D58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1983BA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Iranduba</w:t>
            </w:r>
          </w:p>
        </w:tc>
        <w:tc>
          <w:tcPr>
            <w:tcW w:w="3260" w:type="dxa"/>
            <w:tcBorders>
              <w:top w:val="nil"/>
              <w:left w:val="nil"/>
              <w:bottom w:val="single" w:sz="4" w:space="0" w:color="auto"/>
              <w:right w:val="single" w:sz="4" w:space="0" w:color="auto"/>
            </w:tcBorders>
            <w:shd w:val="clear" w:color="auto" w:fill="auto"/>
            <w:noWrap/>
            <w:vAlign w:val="center"/>
            <w:hideMark/>
          </w:tcPr>
          <w:p w14:paraId="6D93345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SESI David </w:t>
            </w:r>
            <w:proofErr w:type="spellStart"/>
            <w:r w:rsidRPr="00D42B9F">
              <w:rPr>
                <w:rFonts w:ascii="Arial Narrow" w:hAnsi="Arial Narrow" w:cs="Calibri"/>
                <w:sz w:val="24"/>
                <w:szCs w:val="24"/>
              </w:rPr>
              <w:t>Nóvoa</w:t>
            </w:r>
            <w:proofErr w:type="spellEnd"/>
            <w:r w:rsidRPr="00D42B9F">
              <w:rPr>
                <w:rFonts w:ascii="Arial Narrow" w:hAnsi="Arial Narrow" w:cs="Calibri"/>
                <w:sz w:val="24"/>
                <w:szCs w:val="24"/>
              </w:rPr>
              <w:t xml:space="preserve"> Alvarez</w:t>
            </w:r>
          </w:p>
        </w:tc>
        <w:tc>
          <w:tcPr>
            <w:tcW w:w="3260" w:type="dxa"/>
            <w:tcBorders>
              <w:top w:val="nil"/>
              <w:left w:val="nil"/>
              <w:bottom w:val="single" w:sz="4" w:space="0" w:color="auto"/>
              <w:right w:val="single" w:sz="4" w:space="0" w:color="auto"/>
            </w:tcBorders>
            <w:shd w:val="clear" w:color="auto" w:fill="auto"/>
            <w:noWrap/>
            <w:vAlign w:val="center"/>
            <w:hideMark/>
          </w:tcPr>
          <w:p w14:paraId="434C16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Manoel Urbano, Km 0,</w:t>
            </w:r>
            <w:proofErr w:type="gramStart"/>
            <w:r w:rsidRPr="00D42B9F">
              <w:rPr>
                <w:rFonts w:ascii="Arial Narrow" w:hAnsi="Arial Narrow" w:cs="Calibri"/>
                <w:sz w:val="24"/>
                <w:szCs w:val="24"/>
              </w:rPr>
              <w:t>0,Distrito</w:t>
            </w:r>
            <w:proofErr w:type="gramEnd"/>
            <w:r w:rsidRPr="00D42B9F">
              <w:rPr>
                <w:rFonts w:ascii="Arial Narrow" w:hAnsi="Arial Narrow" w:cs="Calibri"/>
                <w:sz w:val="24"/>
                <w:szCs w:val="24"/>
              </w:rPr>
              <w:t xml:space="preserve"> de Cacau </w:t>
            </w:r>
            <w:proofErr w:type="spellStart"/>
            <w:r w:rsidRPr="00D42B9F">
              <w:rPr>
                <w:rFonts w:ascii="Arial Narrow" w:hAnsi="Arial Narrow" w:cs="Calibri"/>
                <w:sz w:val="24"/>
                <w:szCs w:val="24"/>
              </w:rPr>
              <w:t>Pirêra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90379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69420-001</w:t>
            </w:r>
          </w:p>
        </w:tc>
      </w:tr>
      <w:tr w:rsidR="00C9376F" w:rsidRPr="00D42B9F" w14:paraId="4F2169E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64DD4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7189C4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Itacoatiara</w:t>
            </w:r>
          </w:p>
        </w:tc>
        <w:tc>
          <w:tcPr>
            <w:tcW w:w="3260" w:type="dxa"/>
            <w:tcBorders>
              <w:top w:val="nil"/>
              <w:left w:val="nil"/>
              <w:bottom w:val="single" w:sz="4" w:space="0" w:color="auto"/>
              <w:right w:val="single" w:sz="4" w:space="0" w:color="auto"/>
            </w:tcBorders>
            <w:shd w:val="clear" w:color="auto" w:fill="auto"/>
            <w:noWrap/>
            <w:vAlign w:val="center"/>
            <w:hideMark/>
          </w:tcPr>
          <w:p w14:paraId="4D3FCA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Abrahão Sabbá</w:t>
            </w:r>
          </w:p>
        </w:tc>
        <w:tc>
          <w:tcPr>
            <w:tcW w:w="3260" w:type="dxa"/>
            <w:tcBorders>
              <w:top w:val="nil"/>
              <w:left w:val="nil"/>
              <w:bottom w:val="single" w:sz="4" w:space="0" w:color="auto"/>
              <w:right w:val="single" w:sz="4" w:space="0" w:color="auto"/>
            </w:tcBorders>
            <w:shd w:val="clear" w:color="auto" w:fill="auto"/>
            <w:noWrap/>
            <w:vAlign w:val="center"/>
            <w:hideMark/>
          </w:tcPr>
          <w:p w14:paraId="2344B3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Nossa Senhora do Rosário,</w:t>
            </w:r>
            <w:proofErr w:type="gramStart"/>
            <w:r w:rsidRPr="00D42B9F">
              <w:rPr>
                <w:rFonts w:ascii="Arial Narrow" w:hAnsi="Arial Narrow" w:cs="Calibri"/>
                <w:sz w:val="24"/>
                <w:szCs w:val="24"/>
              </w:rPr>
              <w:t>3840,Jauari</w:t>
            </w:r>
            <w:proofErr w:type="gramEnd"/>
            <w:r w:rsidRPr="00D42B9F">
              <w:rPr>
                <w:rFonts w:ascii="Arial Narrow" w:hAnsi="Arial Narrow" w:cs="Calibri"/>
                <w:sz w:val="24"/>
                <w:szCs w:val="24"/>
              </w:rPr>
              <w:t xml:space="preserve"> II</w:t>
            </w:r>
          </w:p>
        </w:tc>
        <w:tc>
          <w:tcPr>
            <w:tcW w:w="1276" w:type="dxa"/>
            <w:tcBorders>
              <w:top w:val="nil"/>
              <w:left w:val="nil"/>
              <w:bottom w:val="single" w:sz="4" w:space="0" w:color="auto"/>
              <w:right w:val="single" w:sz="4" w:space="0" w:color="auto"/>
            </w:tcBorders>
            <w:shd w:val="clear" w:color="auto" w:fill="auto"/>
            <w:noWrap/>
            <w:vAlign w:val="center"/>
            <w:hideMark/>
          </w:tcPr>
          <w:p w14:paraId="1DA146A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69104-356</w:t>
            </w:r>
          </w:p>
        </w:tc>
      </w:tr>
      <w:tr w:rsidR="00C9376F" w:rsidRPr="00D42B9F" w14:paraId="5BDD1B19"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FE7F9C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116689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Manaus</w:t>
            </w:r>
          </w:p>
        </w:tc>
        <w:tc>
          <w:tcPr>
            <w:tcW w:w="3260" w:type="dxa"/>
            <w:tcBorders>
              <w:top w:val="nil"/>
              <w:left w:val="nil"/>
              <w:bottom w:val="single" w:sz="4" w:space="0" w:color="auto"/>
              <w:right w:val="single" w:sz="4" w:space="0" w:color="auto"/>
            </w:tcBorders>
            <w:shd w:val="clear" w:color="auto" w:fill="auto"/>
            <w:noWrap/>
            <w:vAlign w:val="center"/>
            <w:hideMark/>
          </w:tcPr>
          <w:p w14:paraId="25B333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Dr. Francisco Garcia</w:t>
            </w:r>
          </w:p>
        </w:tc>
        <w:tc>
          <w:tcPr>
            <w:tcW w:w="3260" w:type="dxa"/>
            <w:tcBorders>
              <w:top w:val="nil"/>
              <w:left w:val="nil"/>
              <w:bottom w:val="single" w:sz="4" w:space="0" w:color="auto"/>
              <w:right w:val="single" w:sz="4" w:space="0" w:color="auto"/>
            </w:tcBorders>
            <w:shd w:val="clear" w:color="auto" w:fill="auto"/>
            <w:vAlign w:val="center"/>
            <w:hideMark/>
          </w:tcPr>
          <w:p w14:paraId="66B8725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Governador Danilo de Matos Areosa ,</w:t>
            </w:r>
            <w:proofErr w:type="gramStart"/>
            <w:r w:rsidRPr="00D42B9F">
              <w:rPr>
                <w:rFonts w:ascii="Arial Narrow" w:hAnsi="Arial Narrow" w:cs="Calibri"/>
                <w:sz w:val="24"/>
                <w:szCs w:val="24"/>
              </w:rPr>
              <w:t>1531,Distrito</w:t>
            </w:r>
            <w:proofErr w:type="gramEnd"/>
            <w:r w:rsidRPr="00D42B9F">
              <w:rPr>
                <w:rFonts w:ascii="Arial Narrow" w:hAnsi="Arial Narrow" w:cs="Calibri"/>
                <w:sz w:val="24"/>
                <w:szCs w:val="24"/>
              </w:rPr>
              <w:t xml:space="preserve"> Industrial I</w:t>
            </w:r>
          </w:p>
        </w:tc>
        <w:tc>
          <w:tcPr>
            <w:tcW w:w="1276" w:type="dxa"/>
            <w:tcBorders>
              <w:top w:val="nil"/>
              <w:left w:val="nil"/>
              <w:bottom w:val="single" w:sz="4" w:space="0" w:color="auto"/>
              <w:right w:val="single" w:sz="4" w:space="0" w:color="auto"/>
            </w:tcBorders>
            <w:shd w:val="clear" w:color="auto" w:fill="auto"/>
            <w:noWrap/>
            <w:vAlign w:val="center"/>
            <w:hideMark/>
          </w:tcPr>
          <w:p w14:paraId="4D088B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69075-351</w:t>
            </w:r>
          </w:p>
        </w:tc>
      </w:tr>
      <w:tr w:rsidR="00C9376F" w:rsidRPr="00D42B9F" w14:paraId="1261003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C65673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6936BB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Manaus</w:t>
            </w:r>
          </w:p>
        </w:tc>
        <w:tc>
          <w:tcPr>
            <w:tcW w:w="3260" w:type="dxa"/>
            <w:tcBorders>
              <w:top w:val="nil"/>
              <w:left w:val="nil"/>
              <w:bottom w:val="single" w:sz="4" w:space="0" w:color="auto"/>
              <w:right w:val="single" w:sz="4" w:space="0" w:color="auto"/>
            </w:tcBorders>
            <w:shd w:val="clear" w:color="auto" w:fill="auto"/>
            <w:noWrap/>
            <w:vAlign w:val="center"/>
            <w:hideMark/>
          </w:tcPr>
          <w:p w14:paraId="73C6A8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SESI Dra. </w:t>
            </w:r>
            <w:proofErr w:type="spellStart"/>
            <w:r w:rsidRPr="00D42B9F">
              <w:rPr>
                <w:rFonts w:ascii="Arial Narrow" w:hAnsi="Arial Narrow" w:cs="Calibri"/>
                <w:sz w:val="24"/>
                <w:szCs w:val="24"/>
              </w:rPr>
              <w:t>Êmina</w:t>
            </w:r>
            <w:proofErr w:type="spellEnd"/>
            <w:r w:rsidRPr="00D42B9F">
              <w:rPr>
                <w:rFonts w:ascii="Arial Narrow" w:hAnsi="Arial Narrow" w:cs="Calibri"/>
                <w:sz w:val="24"/>
                <w:szCs w:val="24"/>
              </w:rPr>
              <w:t xml:space="preserve"> Barbosa Mustafa</w:t>
            </w:r>
          </w:p>
        </w:tc>
        <w:tc>
          <w:tcPr>
            <w:tcW w:w="3260" w:type="dxa"/>
            <w:tcBorders>
              <w:top w:val="nil"/>
              <w:left w:val="nil"/>
              <w:bottom w:val="single" w:sz="4" w:space="0" w:color="auto"/>
              <w:right w:val="single" w:sz="4" w:space="0" w:color="auto"/>
            </w:tcBorders>
            <w:shd w:val="clear" w:color="auto" w:fill="auto"/>
            <w:noWrap/>
            <w:vAlign w:val="center"/>
            <w:hideMark/>
          </w:tcPr>
          <w:p w14:paraId="272DD16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Cosme Ferreira,</w:t>
            </w:r>
            <w:proofErr w:type="gramStart"/>
            <w:r w:rsidRPr="00D42B9F">
              <w:rPr>
                <w:rFonts w:ascii="Arial Narrow" w:hAnsi="Arial Narrow" w:cs="Calibri"/>
                <w:sz w:val="24"/>
                <w:szCs w:val="24"/>
              </w:rPr>
              <w:t>3295,São</w:t>
            </w:r>
            <w:proofErr w:type="gramEnd"/>
            <w:r w:rsidRPr="00D42B9F">
              <w:rPr>
                <w:rFonts w:ascii="Arial Narrow" w:hAnsi="Arial Narrow" w:cs="Calibri"/>
                <w:sz w:val="24"/>
                <w:szCs w:val="24"/>
              </w:rPr>
              <w:t xml:space="preserve"> José Operário</w:t>
            </w:r>
          </w:p>
        </w:tc>
        <w:tc>
          <w:tcPr>
            <w:tcW w:w="1276" w:type="dxa"/>
            <w:tcBorders>
              <w:top w:val="nil"/>
              <w:left w:val="nil"/>
              <w:bottom w:val="single" w:sz="4" w:space="0" w:color="auto"/>
              <w:right w:val="single" w:sz="4" w:space="0" w:color="auto"/>
            </w:tcBorders>
            <w:shd w:val="clear" w:color="auto" w:fill="auto"/>
            <w:noWrap/>
            <w:vAlign w:val="center"/>
            <w:hideMark/>
          </w:tcPr>
          <w:p w14:paraId="23C688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69085-015</w:t>
            </w:r>
          </w:p>
        </w:tc>
      </w:tr>
      <w:tr w:rsidR="00C9376F" w:rsidRPr="00D42B9F" w14:paraId="0BB82D8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5196C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0B12C3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Manaus</w:t>
            </w:r>
          </w:p>
        </w:tc>
        <w:tc>
          <w:tcPr>
            <w:tcW w:w="3260" w:type="dxa"/>
            <w:tcBorders>
              <w:top w:val="nil"/>
              <w:left w:val="nil"/>
              <w:bottom w:val="single" w:sz="4" w:space="0" w:color="auto"/>
              <w:right w:val="single" w:sz="4" w:space="0" w:color="auto"/>
            </w:tcBorders>
            <w:shd w:val="clear" w:color="auto" w:fill="auto"/>
            <w:noWrap/>
            <w:vAlign w:val="center"/>
            <w:hideMark/>
          </w:tcPr>
          <w:p w14:paraId="69E903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Clube do Trabalhador do Amazonas - CTAM</w:t>
            </w:r>
          </w:p>
        </w:tc>
        <w:tc>
          <w:tcPr>
            <w:tcW w:w="3260" w:type="dxa"/>
            <w:tcBorders>
              <w:top w:val="nil"/>
              <w:left w:val="nil"/>
              <w:bottom w:val="single" w:sz="4" w:space="0" w:color="auto"/>
              <w:right w:val="single" w:sz="4" w:space="0" w:color="auto"/>
            </w:tcBorders>
            <w:shd w:val="clear" w:color="auto" w:fill="auto"/>
            <w:noWrap/>
            <w:vAlign w:val="center"/>
            <w:hideMark/>
          </w:tcPr>
          <w:p w14:paraId="2B2645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Cosme Ferreira,</w:t>
            </w:r>
            <w:proofErr w:type="gramStart"/>
            <w:r w:rsidRPr="00D42B9F">
              <w:rPr>
                <w:rFonts w:ascii="Arial Narrow" w:hAnsi="Arial Narrow" w:cs="Calibri"/>
                <w:sz w:val="24"/>
                <w:szCs w:val="24"/>
              </w:rPr>
              <w:t>3295,São</w:t>
            </w:r>
            <w:proofErr w:type="gramEnd"/>
            <w:r w:rsidRPr="00D42B9F">
              <w:rPr>
                <w:rFonts w:ascii="Arial Narrow" w:hAnsi="Arial Narrow" w:cs="Calibri"/>
                <w:sz w:val="24"/>
                <w:szCs w:val="24"/>
              </w:rPr>
              <w:t xml:space="preserve"> José Operário</w:t>
            </w:r>
          </w:p>
        </w:tc>
        <w:tc>
          <w:tcPr>
            <w:tcW w:w="1276" w:type="dxa"/>
            <w:tcBorders>
              <w:top w:val="nil"/>
              <w:left w:val="nil"/>
              <w:bottom w:val="single" w:sz="4" w:space="0" w:color="auto"/>
              <w:right w:val="single" w:sz="4" w:space="0" w:color="auto"/>
            </w:tcBorders>
            <w:shd w:val="clear" w:color="auto" w:fill="auto"/>
            <w:noWrap/>
            <w:vAlign w:val="center"/>
            <w:hideMark/>
          </w:tcPr>
          <w:p w14:paraId="76468D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69085-015</w:t>
            </w:r>
          </w:p>
        </w:tc>
      </w:tr>
      <w:tr w:rsidR="00C9376F" w:rsidRPr="00D42B9F" w14:paraId="39403E7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B771C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1F94C20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Parintins</w:t>
            </w:r>
          </w:p>
        </w:tc>
        <w:tc>
          <w:tcPr>
            <w:tcW w:w="3260" w:type="dxa"/>
            <w:tcBorders>
              <w:top w:val="nil"/>
              <w:left w:val="nil"/>
              <w:bottom w:val="single" w:sz="4" w:space="0" w:color="auto"/>
              <w:right w:val="single" w:sz="4" w:space="0" w:color="auto"/>
            </w:tcBorders>
            <w:shd w:val="clear" w:color="auto" w:fill="auto"/>
            <w:noWrap/>
            <w:vAlign w:val="center"/>
            <w:hideMark/>
          </w:tcPr>
          <w:p w14:paraId="28E52F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SESI Padre Francisco </w:t>
            </w:r>
            <w:proofErr w:type="spellStart"/>
            <w:r w:rsidRPr="00D42B9F">
              <w:rPr>
                <w:rFonts w:ascii="Arial Narrow" w:hAnsi="Arial Narrow" w:cs="Calibri"/>
                <w:sz w:val="24"/>
                <w:szCs w:val="24"/>
              </w:rPr>
              <w:t>Luppino</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7B613B8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Rodovia </w:t>
            </w:r>
            <w:proofErr w:type="spellStart"/>
            <w:r w:rsidRPr="00D42B9F">
              <w:rPr>
                <w:rFonts w:ascii="Arial Narrow" w:hAnsi="Arial Narrow" w:cs="Calibri"/>
                <w:sz w:val="24"/>
                <w:szCs w:val="24"/>
              </w:rPr>
              <w:t>Odovaldo</w:t>
            </w:r>
            <w:proofErr w:type="spellEnd"/>
            <w:r w:rsidRPr="00D42B9F">
              <w:rPr>
                <w:rFonts w:ascii="Arial Narrow" w:hAnsi="Arial Narrow" w:cs="Calibri"/>
                <w:sz w:val="24"/>
                <w:szCs w:val="24"/>
              </w:rPr>
              <w:t xml:space="preserve"> Ferreira Novo ,</w:t>
            </w:r>
            <w:proofErr w:type="gramStart"/>
            <w:r w:rsidRPr="00D42B9F">
              <w:rPr>
                <w:rFonts w:ascii="Arial Narrow" w:hAnsi="Arial Narrow" w:cs="Calibri"/>
                <w:sz w:val="24"/>
                <w:szCs w:val="24"/>
              </w:rPr>
              <w:t>0,Djard</w:t>
            </w:r>
            <w:proofErr w:type="gramEnd"/>
            <w:r w:rsidRPr="00D42B9F">
              <w:rPr>
                <w:rFonts w:ascii="Arial Narrow" w:hAnsi="Arial Narrow" w:cs="Calibri"/>
                <w:sz w:val="24"/>
                <w:szCs w:val="24"/>
              </w:rPr>
              <w:t xml:space="preserve"> Vieira</w:t>
            </w:r>
          </w:p>
        </w:tc>
        <w:tc>
          <w:tcPr>
            <w:tcW w:w="1276" w:type="dxa"/>
            <w:tcBorders>
              <w:top w:val="nil"/>
              <w:left w:val="nil"/>
              <w:bottom w:val="single" w:sz="4" w:space="0" w:color="auto"/>
              <w:right w:val="single" w:sz="4" w:space="0" w:color="auto"/>
            </w:tcBorders>
            <w:shd w:val="clear" w:color="auto" w:fill="auto"/>
            <w:noWrap/>
            <w:vAlign w:val="center"/>
            <w:hideMark/>
          </w:tcPr>
          <w:p w14:paraId="5C36B1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69152-470</w:t>
            </w:r>
          </w:p>
        </w:tc>
      </w:tr>
      <w:tr w:rsidR="00C9376F" w:rsidRPr="00D42B9F" w14:paraId="6DCDEFD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A84B3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AP</w:t>
            </w:r>
          </w:p>
        </w:tc>
        <w:tc>
          <w:tcPr>
            <w:tcW w:w="1514" w:type="dxa"/>
            <w:tcBorders>
              <w:top w:val="nil"/>
              <w:left w:val="nil"/>
              <w:bottom w:val="single" w:sz="4" w:space="0" w:color="auto"/>
              <w:right w:val="single" w:sz="4" w:space="0" w:color="auto"/>
            </w:tcBorders>
            <w:shd w:val="clear" w:color="auto" w:fill="auto"/>
            <w:noWrap/>
            <w:vAlign w:val="center"/>
            <w:hideMark/>
          </w:tcPr>
          <w:p w14:paraId="035A78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Macapá</w:t>
            </w:r>
          </w:p>
        </w:tc>
        <w:tc>
          <w:tcPr>
            <w:tcW w:w="3260" w:type="dxa"/>
            <w:tcBorders>
              <w:top w:val="nil"/>
              <w:left w:val="nil"/>
              <w:bottom w:val="single" w:sz="4" w:space="0" w:color="auto"/>
              <w:right w:val="single" w:sz="4" w:space="0" w:color="auto"/>
            </w:tcBorders>
            <w:shd w:val="clear" w:color="auto" w:fill="auto"/>
            <w:noWrap/>
            <w:vAlign w:val="center"/>
            <w:hideMark/>
          </w:tcPr>
          <w:p w14:paraId="40DA8D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Visconde de Mauá</w:t>
            </w:r>
          </w:p>
        </w:tc>
        <w:tc>
          <w:tcPr>
            <w:tcW w:w="3260" w:type="dxa"/>
            <w:tcBorders>
              <w:top w:val="nil"/>
              <w:left w:val="nil"/>
              <w:bottom w:val="single" w:sz="4" w:space="0" w:color="auto"/>
              <w:right w:val="single" w:sz="4" w:space="0" w:color="auto"/>
            </w:tcBorders>
            <w:shd w:val="clear" w:color="auto" w:fill="auto"/>
            <w:noWrap/>
            <w:vAlign w:val="center"/>
            <w:hideMark/>
          </w:tcPr>
          <w:p w14:paraId="1B6C6B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Leopoldo Machado,</w:t>
            </w:r>
            <w:proofErr w:type="gramStart"/>
            <w:r w:rsidRPr="00D42B9F">
              <w:rPr>
                <w:rFonts w:ascii="Arial Narrow" w:hAnsi="Arial Narrow" w:cs="Calibri"/>
                <w:sz w:val="24"/>
                <w:szCs w:val="24"/>
              </w:rPr>
              <w:t>2749,Trem</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977A3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68901-130</w:t>
            </w:r>
          </w:p>
        </w:tc>
      </w:tr>
      <w:tr w:rsidR="00C9376F" w:rsidRPr="00D42B9F" w14:paraId="5756B99A"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780C5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AP</w:t>
            </w:r>
          </w:p>
        </w:tc>
        <w:tc>
          <w:tcPr>
            <w:tcW w:w="1514" w:type="dxa"/>
            <w:tcBorders>
              <w:top w:val="nil"/>
              <w:left w:val="nil"/>
              <w:bottom w:val="single" w:sz="4" w:space="0" w:color="auto"/>
              <w:right w:val="single" w:sz="4" w:space="0" w:color="auto"/>
            </w:tcBorders>
            <w:shd w:val="clear" w:color="auto" w:fill="auto"/>
            <w:noWrap/>
            <w:vAlign w:val="center"/>
            <w:hideMark/>
          </w:tcPr>
          <w:p w14:paraId="687D2BD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Macapá</w:t>
            </w:r>
          </w:p>
        </w:tc>
        <w:tc>
          <w:tcPr>
            <w:tcW w:w="3260" w:type="dxa"/>
            <w:tcBorders>
              <w:top w:val="nil"/>
              <w:left w:val="nil"/>
              <w:bottom w:val="single" w:sz="4" w:space="0" w:color="auto"/>
              <w:right w:val="single" w:sz="4" w:space="0" w:color="auto"/>
            </w:tcBorders>
            <w:shd w:val="clear" w:color="auto" w:fill="auto"/>
            <w:noWrap/>
            <w:vAlign w:val="center"/>
            <w:hideMark/>
          </w:tcPr>
          <w:p w14:paraId="250865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 Homero Charles Platon - CAT/HCP</w:t>
            </w:r>
          </w:p>
        </w:tc>
        <w:tc>
          <w:tcPr>
            <w:tcW w:w="3260" w:type="dxa"/>
            <w:tcBorders>
              <w:top w:val="nil"/>
              <w:left w:val="nil"/>
              <w:bottom w:val="single" w:sz="4" w:space="0" w:color="auto"/>
              <w:right w:val="single" w:sz="4" w:space="0" w:color="auto"/>
            </w:tcBorders>
            <w:shd w:val="clear" w:color="auto" w:fill="auto"/>
            <w:vAlign w:val="center"/>
            <w:hideMark/>
          </w:tcPr>
          <w:p w14:paraId="4E342D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Leopoldo Machado,</w:t>
            </w:r>
            <w:proofErr w:type="gramStart"/>
            <w:r w:rsidRPr="00D42B9F">
              <w:rPr>
                <w:rFonts w:ascii="Arial Narrow" w:hAnsi="Arial Narrow" w:cs="Calibri"/>
                <w:sz w:val="24"/>
                <w:szCs w:val="24"/>
              </w:rPr>
              <w:t>2749,Centro</w:t>
            </w:r>
            <w:proofErr w:type="gramEnd"/>
            <w:r w:rsidRPr="00D42B9F">
              <w:rPr>
                <w:rFonts w:ascii="Arial Narrow" w:hAnsi="Arial Narrow" w:cs="Calibri"/>
                <w:sz w:val="24"/>
                <w:szCs w:val="24"/>
              </w:rPr>
              <w:t xml:space="preserve"> de Atividade Homero Charles Platon - CAT/</w:t>
            </w:r>
            <w:proofErr w:type="spellStart"/>
            <w:r w:rsidRPr="00D42B9F">
              <w:rPr>
                <w:rFonts w:ascii="Arial Narrow" w:hAnsi="Arial Narrow" w:cs="Calibri"/>
                <w:sz w:val="24"/>
                <w:szCs w:val="24"/>
              </w:rPr>
              <w:t>HCP,Trem</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2C33F0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68909-030</w:t>
            </w:r>
          </w:p>
        </w:tc>
      </w:tr>
      <w:tr w:rsidR="00C9376F" w:rsidRPr="00D42B9F" w14:paraId="612B75A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1B27A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6DCD22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Barreiras</w:t>
            </w:r>
          </w:p>
        </w:tc>
        <w:tc>
          <w:tcPr>
            <w:tcW w:w="3260" w:type="dxa"/>
            <w:tcBorders>
              <w:top w:val="nil"/>
              <w:left w:val="nil"/>
              <w:bottom w:val="single" w:sz="4" w:space="0" w:color="auto"/>
              <w:right w:val="single" w:sz="4" w:space="0" w:color="auto"/>
            </w:tcBorders>
            <w:shd w:val="clear" w:color="auto" w:fill="auto"/>
            <w:noWrap/>
            <w:vAlign w:val="center"/>
            <w:hideMark/>
          </w:tcPr>
          <w:p w14:paraId="71A924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Barreiras</w:t>
            </w:r>
          </w:p>
        </w:tc>
        <w:tc>
          <w:tcPr>
            <w:tcW w:w="3260" w:type="dxa"/>
            <w:tcBorders>
              <w:top w:val="nil"/>
              <w:left w:val="nil"/>
              <w:bottom w:val="single" w:sz="4" w:space="0" w:color="auto"/>
              <w:right w:val="single" w:sz="4" w:space="0" w:color="auto"/>
            </w:tcBorders>
            <w:shd w:val="clear" w:color="auto" w:fill="auto"/>
            <w:noWrap/>
            <w:vAlign w:val="center"/>
            <w:hideMark/>
          </w:tcPr>
          <w:p w14:paraId="00ED4ED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das Turbinas,</w:t>
            </w:r>
            <w:proofErr w:type="gramStart"/>
            <w:r w:rsidRPr="00D42B9F">
              <w:rPr>
                <w:rFonts w:ascii="Arial Narrow" w:hAnsi="Arial Narrow" w:cs="Calibri"/>
                <w:sz w:val="24"/>
                <w:szCs w:val="24"/>
              </w:rPr>
              <w:t>940,Bela</w:t>
            </w:r>
            <w:proofErr w:type="gramEnd"/>
            <w:r w:rsidRPr="00D42B9F">
              <w:rPr>
                <w:rFonts w:ascii="Arial Narrow" w:hAnsi="Arial Narrow" w:cs="Calibri"/>
                <w:sz w:val="24"/>
                <w:szCs w:val="24"/>
              </w:rPr>
              <w:t xml:space="preserve"> Vista</w:t>
            </w:r>
          </w:p>
        </w:tc>
        <w:tc>
          <w:tcPr>
            <w:tcW w:w="1276" w:type="dxa"/>
            <w:tcBorders>
              <w:top w:val="nil"/>
              <w:left w:val="nil"/>
              <w:bottom w:val="single" w:sz="4" w:space="0" w:color="auto"/>
              <w:right w:val="single" w:sz="4" w:space="0" w:color="auto"/>
            </w:tcBorders>
            <w:shd w:val="clear" w:color="auto" w:fill="auto"/>
            <w:noWrap/>
            <w:vAlign w:val="center"/>
            <w:hideMark/>
          </w:tcPr>
          <w:p w14:paraId="2AF7029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47811-003</w:t>
            </w:r>
          </w:p>
        </w:tc>
      </w:tr>
      <w:tr w:rsidR="00C9376F" w:rsidRPr="00D42B9F" w14:paraId="403E1D5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4D9DB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4BA8320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Camaçari</w:t>
            </w:r>
          </w:p>
        </w:tc>
        <w:tc>
          <w:tcPr>
            <w:tcW w:w="3260" w:type="dxa"/>
            <w:tcBorders>
              <w:top w:val="nil"/>
              <w:left w:val="nil"/>
              <w:bottom w:val="single" w:sz="4" w:space="0" w:color="auto"/>
              <w:right w:val="single" w:sz="4" w:space="0" w:color="auto"/>
            </w:tcBorders>
            <w:shd w:val="clear" w:color="auto" w:fill="auto"/>
            <w:noWrap/>
            <w:vAlign w:val="center"/>
            <w:hideMark/>
          </w:tcPr>
          <w:p w14:paraId="0E93E1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Milton Santos - SESI Camaçari</w:t>
            </w:r>
          </w:p>
        </w:tc>
        <w:tc>
          <w:tcPr>
            <w:tcW w:w="3260" w:type="dxa"/>
            <w:tcBorders>
              <w:top w:val="nil"/>
              <w:left w:val="nil"/>
              <w:bottom w:val="single" w:sz="4" w:space="0" w:color="auto"/>
              <w:right w:val="single" w:sz="4" w:space="0" w:color="auto"/>
            </w:tcBorders>
            <w:shd w:val="clear" w:color="auto" w:fill="auto"/>
            <w:noWrap/>
            <w:vAlign w:val="center"/>
            <w:hideMark/>
          </w:tcPr>
          <w:p w14:paraId="5A2CA3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Jorge Amado S/N,</w:t>
            </w:r>
            <w:proofErr w:type="gramStart"/>
            <w:r w:rsidRPr="00D42B9F">
              <w:rPr>
                <w:rFonts w:ascii="Arial Narrow" w:hAnsi="Arial Narrow" w:cs="Calibri"/>
                <w:sz w:val="24"/>
                <w:szCs w:val="24"/>
              </w:rPr>
              <w:t>1,Jardim</w:t>
            </w:r>
            <w:proofErr w:type="gramEnd"/>
            <w:r w:rsidRPr="00D42B9F">
              <w:rPr>
                <w:rFonts w:ascii="Arial Narrow" w:hAnsi="Arial Narrow" w:cs="Calibri"/>
                <w:sz w:val="24"/>
                <w:szCs w:val="24"/>
              </w:rPr>
              <w:t xml:space="preserve"> Limoeiro</w:t>
            </w:r>
          </w:p>
        </w:tc>
        <w:tc>
          <w:tcPr>
            <w:tcW w:w="1276" w:type="dxa"/>
            <w:tcBorders>
              <w:top w:val="nil"/>
              <w:left w:val="nil"/>
              <w:bottom w:val="single" w:sz="4" w:space="0" w:color="auto"/>
              <w:right w:val="single" w:sz="4" w:space="0" w:color="auto"/>
            </w:tcBorders>
            <w:shd w:val="clear" w:color="auto" w:fill="auto"/>
            <w:noWrap/>
            <w:vAlign w:val="center"/>
            <w:hideMark/>
          </w:tcPr>
          <w:p w14:paraId="7D7658E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42800-605</w:t>
            </w:r>
          </w:p>
        </w:tc>
      </w:tr>
      <w:tr w:rsidR="00C9376F" w:rsidRPr="00D42B9F" w14:paraId="7F39B81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F96B8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609DEAD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Candeias</w:t>
            </w:r>
          </w:p>
        </w:tc>
        <w:tc>
          <w:tcPr>
            <w:tcW w:w="3260" w:type="dxa"/>
            <w:tcBorders>
              <w:top w:val="nil"/>
              <w:left w:val="nil"/>
              <w:bottom w:val="single" w:sz="4" w:space="0" w:color="auto"/>
              <w:right w:val="single" w:sz="4" w:space="0" w:color="auto"/>
            </w:tcBorders>
            <w:shd w:val="clear" w:color="auto" w:fill="auto"/>
            <w:noWrap/>
            <w:vAlign w:val="center"/>
            <w:hideMark/>
          </w:tcPr>
          <w:p w14:paraId="2547E0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Candeias</w:t>
            </w:r>
          </w:p>
        </w:tc>
        <w:tc>
          <w:tcPr>
            <w:tcW w:w="3260" w:type="dxa"/>
            <w:tcBorders>
              <w:top w:val="nil"/>
              <w:left w:val="nil"/>
              <w:bottom w:val="single" w:sz="4" w:space="0" w:color="auto"/>
              <w:right w:val="single" w:sz="4" w:space="0" w:color="auto"/>
            </w:tcBorders>
            <w:shd w:val="clear" w:color="auto" w:fill="auto"/>
            <w:noWrap/>
            <w:vAlign w:val="center"/>
            <w:hideMark/>
          </w:tcPr>
          <w:p w14:paraId="5170DC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Praça Dr. Gualberto Dantas Fontes,</w:t>
            </w:r>
            <w:proofErr w:type="gramStart"/>
            <w:r w:rsidRPr="00D42B9F">
              <w:rPr>
                <w:rFonts w:ascii="Arial Narrow" w:hAnsi="Arial Narrow" w:cs="Calibri"/>
                <w:sz w:val="24"/>
                <w:szCs w:val="24"/>
              </w:rPr>
              <w:t>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1B671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43805-190</w:t>
            </w:r>
          </w:p>
        </w:tc>
      </w:tr>
      <w:tr w:rsidR="00C9376F" w:rsidRPr="00D42B9F" w14:paraId="368176F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574D4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043D56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Feira de Santana</w:t>
            </w:r>
          </w:p>
        </w:tc>
        <w:tc>
          <w:tcPr>
            <w:tcW w:w="3260" w:type="dxa"/>
            <w:tcBorders>
              <w:top w:val="nil"/>
              <w:left w:val="nil"/>
              <w:bottom w:val="single" w:sz="4" w:space="0" w:color="auto"/>
              <w:right w:val="single" w:sz="4" w:space="0" w:color="auto"/>
            </w:tcBorders>
            <w:shd w:val="clear" w:color="auto" w:fill="auto"/>
            <w:noWrap/>
            <w:vAlign w:val="center"/>
            <w:hideMark/>
          </w:tcPr>
          <w:p w14:paraId="403873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Feira de Santana</w:t>
            </w:r>
          </w:p>
        </w:tc>
        <w:tc>
          <w:tcPr>
            <w:tcW w:w="3260" w:type="dxa"/>
            <w:tcBorders>
              <w:top w:val="nil"/>
              <w:left w:val="nil"/>
              <w:bottom w:val="single" w:sz="4" w:space="0" w:color="auto"/>
              <w:right w:val="single" w:sz="4" w:space="0" w:color="auto"/>
            </w:tcBorders>
            <w:shd w:val="clear" w:color="auto" w:fill="auto"/>
            <w:noWrap/>
            <w:vAlign w:val="center"/>
            <w:hideMark/>
          </w:tcPr>
          <w:p w14:paraId="50B6E4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Gonçalo Alves Boaventura,</w:t>
            </w:r>
            <w:proofErr w:type="gramStart"/>
            <w:r w:rsidRPr="00D42B9F">
              <w:rPr>
                <w:rFonts w:ascii="Arial Narrow" w:hAnsi="Arial Narrow" w:cs="Calibri"/>
                <w:sz w:val="24"/>
                <w:szCs w:val="24"/>
              </w:rPr>
              <w:t>0,Alto</w:t>
            </w:r>
            <w:proofErr w:type="gramEnd"/>
            <w:r w:rsidRPr="00D42B9F">
              <w:rPr>
                <w:rFonts w:ascii="Arial Narrow" w:hAnsi="Arial Narrow" w:cs="Calibri"/>
                <w:sz w:val="24"/>
                <w:szCs w:val="24"/>
              </w:rPr>
              <w:t xml:space="preserve"> do Cruzeiro</w:t>
            </w:r>
          </w:p>
        </w:tc>
        <w:tc>
          <w:tcPr>
            <w:tcW w:w="1276" w:type="dxa"/>
            <w:tcBorders>
              <w:top w:val="nil"/>
              <w:left w:val="nil"/>
              <w:bottom w:val="single" w:sz="4" w:space="0" w:color="auto"/>
              <w:right w:val="single" w:sz="4" w:space="0" w:color="auto"/>
            </w:tcBorders>
            <w:shd w:val="clear" w:color="auto" w:fill="auto"/>
            <w:noWrap/>
            <w:vAlign w:val="center"/>
            <w:hideMark/>
          </w:tcPr>
          <w:p w14:paraId="13797B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44018-260</w:t>
            </w:r>
          </w:p>
        </w:tc>
      </w:tr>
      <w:tr w:rsidR="00C9376F" w:rsidRPr="00D42B9F" w14:paraId="645BFBA8"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BEB90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BA</w:t>
            </w:r>
          </w:p>
        </w:tc>
        <w:tc>
          <w:tcPr>
            <w:tcW w:w="1514" w:type="dxa"/>
            <w:tcBorders>
              <w:top w:val="nil"/>
              <w:left w:val="nil"/>
              <w:bottom w:val="single" w:sz="4" w:space="0" w:color="auto"/>
              <w:right w:val="single" w:sz="4" w:space="0" w:color="auto"/>
            </w:tcBorders>
            <w:shd w:val="clear" w:color="auto" w:fill="auto"/>
            <w:noWrap/>
            <w:vAlign w:val="center"/>
            <w:hideMark/>
          </w:tcPr>
          <w:p w14:paraId="72CE0C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Ilhéus</w:t>
            </w:r>
          </w:p>
        </w:tc>
        <w:tc>
          <w:tcPr>
            <w:tcW w:w="3260" w:type="dxa"/>
            <w:tcBorders>
              <w:top w:val="nil"/>
              <w:left w:val="nil"/>
              <w:bottom w:val="single" w:sz="4" w:space="0" w:color="auto"/>
              <w:right w:val="single" w:sz="4" w:space="0" w:color="auto"/>
            </w:tcBorders>
            <w:shd w:val="clear" w:color="auto" w:fill="auto"/>
            <w:noWrap/>
            <w:vAlign w:val="center"/>
            <w:hideMark/>
          </w:tcPr>
          <w:p w14:paraId="65B6F0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Ilhéus</w:t>
            </w:r>
          </w:p>
        </w:tc>
        <w:tc>
          <w:tcPr>
            <w:tcW w:w="3260" w:type="dxa"/>
            <w:tcBorders>
              <w:top w:val="nil"/>
              <w:left w:val="nil"/>
              <w:bottom w:val="single" w:sz="4" w:space="0" w:color="auto"/>
              <w:right w:val="single" w:sz="4" w:space="0" w:color="auto"/>
            </w:tcBorders>
            <w:shd w:val="clear" w:color="auto" w:fill="auto"/>
            <w:vAlign w:val="center"/>
            <w:hideMark/>
          </w:tcPr>
          <w:p w14:paraId="3639D3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Jorge Amado,</w:t>
            </w:r>
            <w:proofErr w:type="gramStart"/>
            <w:r w:rsidRPr="00D42B9F">
              <w:rPr>
                <w:rFonts w:ascii="Arial Narrow" w:hAnsi="Arial Narrow" w:cs="Calibri"/>
                <w:sz w:val="24"/>
                <w:szCs w:val="24"/>
              </w:rPr>
              <w:t>13,Rodovia</w:t>
            </w:r>
            <w:proofErr w:type="gramEnd"/>
            <w:r w:rsidRPr="00D42B9F">
              <w:rPr>
                <w:rFonts w:ascii="Arial Narrow" w:hAnsi="Arial Narrow" w:cs="Calibri"/>
                <w:sz w:val="24"/>
                <w:szCs w:val="24"/>
              </w:rPr>
              <w:t xml:space="preserve"> BR 415; número - KM 13 ; Banco da </w:t>
            </w:r>
            <w:proofErr w:type="spellStart"/>
            <w:r w:rsidRPr="00D42B9F">
              <w:rPr>
                <w:rFonts w:ascii="Arial Narrow" w:hAnsi="Arial Narrow" w:cs="Calibri"/>
                <w:sz w:val="24"/>
                <w:szCs w:val="24"/>
              </w:rPr>
              <w:t>Vitória,Vila</w:t>
            </w:r>
            <w:proofErr w:type="spellEnd"/>
            <w:r w:rsidRPr="00D42B9F">
              <w:rPr>
                <w:rFonts w:ascii="Arial Narrow" w:hAnsi="Arial Narrow" w:cs="Calibri"/>
                <w:sz w:val="24"/>
                <w:szCs w:val="24"/>
              </w:rPr>
              <w:t xml:space="preserve"> Cachoeira</w:t>
            </w:r>
          </w:p>
        </w:tc>
        <w:tc>
          <w:tcPr>
            <w:tcW w:w="1276" w:type="dxa"/>
            <w:tcBorders>
              <w:top w:val="nil"/>
              <w:left w:val="nil"/>
              <w:bottom w:val="single" w:sz="4" w:space="0" w:color="auto"/>
              <w:right w:val="single" w:sz="4" w:space="0" w:color="auto"/>
            </w:tcBorders>
            <w:shd w:val="clear" w:color="auto" w:fill="auto"/>
            <w:noWrap/>
            <w:vAlign w:val="center"/>
            <w:hideMark/>
          </w:tcPr>
          <w:p w14:paraId="637040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45661-700</w:t>
            </w:r>
          </w:p>
        </w:tc>
      </w:tr>
      <w:tr w:rsidR="00C9376F" w:rsidRPr="00D42B9F" w14:paraId="1A98FDC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7D2440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1888C5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Juazeiro</w:t>
            </w:r>
          </w:p>
        </w:tc>
        <w:tc>
          <w:tcPr>
            <w:tcW w:w="3260" w:type="dxa"/>
            <w:tcBorders>
              <w:top w:val="nil"/>
              <w:left w:val="nil"/>
              <w:bottom w:val="single" w:sz="4" w:space="0" w:color="auto"/>
              <w:right w:val="single" w:sz="4" w:space="0" w:color="auto"/>
            </w:tcBorders>
            <w:shd w:val="clear" w:color="auto" w:fill="auto"/>
            <w:noWrap/>
            <w:vAlign w:val="center"/>
            <w:hideMark/>
          </w:tcPr>
          <w:p w14:paraId="5203A9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Juazeiro</w:t>
            </w:r>
          </w:p>
        </w:tc>
        <w:tc>
          <w:tcPr>
            <w:tcW w:w="3260" w:type="dxa"/>
            <w:tcBorders>
              <w:top w:val="nil"/>
              <w:left w:val="nil"/>
              <w:bottom w:val="single" w:sz="4" w:space="0" w:color="auto"/>
              <w:right w:val="single" w:sz="4" w:space="0" w:color="auto"/>
            </w:tcBorders>
            <w:shd w:val="clear" w:color="auto" w:fill="auto"/>
            <w:noWrap/>
            <w:vAlign w:val="center"/>
            <w:hideMark/>
          </w:tcPr>
          <w:p w14:paraId="7182B74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BA-210,</w:t>
            </w:r>
            <w:proofErr w:type="gramStart"/>
            <w:r w:rsidRPr="00D42B9F">
              <w:rPr>
                <w:rFonts w:ascii="Arial Narrow" w:hAnsi="Arial Narrow" w:cs="Calibri"/>
                <w:sz w:val="24"/>
                <w:szCs w:val="24"/>
              </w:rPr>
              <w:t>0,Distrito</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3EBE037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48909-781</w:t>
            </w:r>
          </w:p>
        </w:tc>
      </w:tr>
      <w:tr w:rsidR="00C9376F" w:rsidRPr="00D42B9F" w14:paraId="696CD2BF"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4C583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5DE1142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Luís Eduardo Magalhães</w:t>
            </w:r>
          </w:p>
        </w:tc>
        <w:tc>
          <w:tcPr>
            <w:tcW w:w="3260" w:type="dxa"/>
            <w:tcBorders>
              <w:top w:val="nil"/>
              <w:left w:val="nil"/>
              <w:bottom w:val="single" w:sz="4" w:space="0" w:color="auto"/>
              <w:right w:val="single" w:sz="4" w:space="0" w:color="auto"/>
            </w:tcBorders>
            <w:shd w:val="clear" w:color="auto" w:fill="auto"/>
            <w:noWrap/>
            <w:vAlign w:val="center"/>
            <w:hideMark/>
          </w:tcPr>
          <w:p w14:paraId="1ECF75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Luís Eduardo Magalhães</w:t>
            </w:r>
          </w:p>
        </w:tc>
        <w:tc>
          <w:tcPr>
            <w:tcW w:w="3260" w:type="dxa"/>
            <w:tcBorders>
              <w:top w:val="nil"/>
              <w:left w:val="nil"/>
              <w:bottom w:val="single" w:sz="4" w:space="0" w:color="auto"/>
              <w:right w:val="single" w:sz="4" w:space="0" w:color="auto"/>
            </w:tcBorders>
            <w:shd w:val="clear" w:color="auto" w:fill="auto"/>
            <w:vAlign w:val="center"/>
            <w:hideMark/>
          </w:tcPr>
          <w:p w14:paraId="17DCE0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de Alencar, Quadra 04,</w:t>
            </w:r>
            <w:proofErr w:type="gramStart"/>
            <w:r w:rsidRPr="00D42B9F">
              <w:rPr>
                <w:rFonts w:ascii="Arial Narrow" w:hAnsi="Arial Narrow" w:cs="Calibri"/>
                <w:sz w:val="24"/>
                <w:szCs w:val="24"/>
              </w:rPr>
              <w:t>0,Lote</w:t>
            </w:r>
            <w:proofErr w:type="gramEnd"/>
            <w:r w:rsidRPr="00D42B9F">
              <w:rPr>
                <w:rFonts w:ascii="Arial Narrow" w:hAnsi="Arial Narrow" w:cs="Calibri"/>
                <w:sz w:val="24"/>
                <w:szCs w:val="24"/>
              </w:rPr>
              <w:t xml:space="preserve"> 01 a 18, Loteamento Aroldo da Cruz</w:t>
            </w:r>
          </w:p>
        </w:tc>
        <w:tc>
          <w:tcPr>
            <w:tcW w:w="1276" w:type="dxa"/>
            <w:tcBorders>
              <w:top w:val="nil"/>
              <w:left w:val="nil"/>
              <w:bottom w:val="single" w:sz="4" w:space="0" w:color="auto"/>
              <w:right w:val="single" w:sz="4" w:space="0" w:color="auto"/>
            </w:tcBorders>
            <w:shd w:val="clear" w:color="auto" w:fill="auto"/>
            <w:noWrap/>
            <w:vAlign w:val="center"/>
            <w:hideMark/>
          </w:tcPr>
          <w:p w14:paraId="0F9530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47850-000</w:t>
            </w:r>
          </w:p>
        </w:tc>
      </w:tr>
      <w:tr w:rsidR="00C9376F" w:rsidRPr="00D42B9F" w14:paraId="766B7EB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DDD25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6EDBFF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Salvador</w:t>
            </w:r>
          </w:p>
        </w:tc>
        <w:tc>
          <w:tcPr>
            <w:tcW w:w="3260" w:type="dxa"/>
            <w:tcBorders>
              <w:top w:val="nil"/>
              <w:left w:val="nil"/>
              <w:bottom w:val="single" w:sz="4" w:space="0" w:color="auto"/>
              <w:right w:val="single" w:sz="4" w:space="0" w:color="auto"/>
            </w:tcBorders>
            <w:shd w:val="clear" w:color="auto" w:fill="auto"/>
            <w:noWrap/>
            <w:vAlign w:val="center"/>
            <w:hideMark/>
          </w:tcPr>
          <w:p w14:paraId="08EA35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Itapagipe</w:t>
            </w:r>
          </w:p>
        </w:tc>
        <w:tc>
          <w:tcPr>
            <w:tcW w:w="3260" w:type="dxa"/>
            <w:tcBorders>
              <w:top w:val="nil"/>
              <w:left w:val="nil"/>
              <w:bottom w:val="single" w:sz="4" w:space="0" w:color="auto"/>
              <w:right w:val="single" w:sz="4" w:space="0" w:color="auto"/>
            </w:tcBorders>
            <w:shd w:val="clear" w:color="auto" w:fill="auto"/>
            <w:noWrap/>
            <w:vAlign w:val="center"/>
            <w:hideMark/>
          </w:tcPr>
          <w:p w14:paraId="1C0CA4C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Tiradentes,</w:t>
            </w:r>
            <w:proofErr w:type="gramStart"/>
            <w:r w:rsidRPr="00D42B9F">
              <w:rPr>
                <w:rFonts w:ascii="Arial Narrow" w:hAnsi="Arial Narrow" w:cs="Calibri"/>
                <w:sz w:val="24"/>
                <w:szCs w:val="24"/>
              </w:rPr>
              <w:t>1454,Caminho</w:t>
            </w:r>
            <w:proofErr w:type="gramEnd"/>
            <w:r w:rsidRPr="00D42B9F">
              <w:rPr>
                <w:rFonts w:ascii="Arial Narrow" w:hAnsi="Arial Narrow" w:cs="Calibri"/>
                <w:sz w:val="24"/>
                <w:szCs w:val="24"/>
              </w:rPr>
              <w:t xml:space="preserve"> de Areia</w:t>
            </w:r>
          </w:p>
        </w:tc>
        <w:tc>
          <w:tcPr>
            <w:tcW w:w="1276" w:type="dxa"/>
            <w:tcBorders>
              <w:top w:val="nil"/>
              <w:left w:val="nil"/>
              <w:bottom w:val="single" w:sz="4" w:space="0" w:color="auto"/>
              <w:right w:val="single" w:sz="4" w:space="0" w:color="auto"/>
            </w:tcBorders>
            <w:shd w:val="clear" w:color="auto" w:fill="auto"/>
            <w:noWrap/>
            <w:vAlign w:val="center"/>
            <w:hideMark/>
          </w:tcPr>
          <w:p w14:paraId="2C19D7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40440-360</w:t>
            </w:r>
          </w:p>
        </w:tc>
      </w:tr>
      <w:tr w:rsidR="00C9376F" w:rsidRPr="00D42B9F" w14:paraId="7857489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E8285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295F610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Salvador</w:t>
            </w:r>
          </w:p>
        </w:tc>
        <w:tc>
          <w:tcPr>
            <w:tcW w:w="3260" w:type="dxa"/>
            <w:tcBorders>
              <w:top w:val="nil"/>
              <w:left w:val="nil"/>
              <w:bottom w:val="single" w:sz="4" w:space="0" w:color="auto"/>
              <w:right w:val="single" w:sz="4" w:space="0" w:color="auto"/>
            </w:tcBorders>
            <w:shd w:val="clear" w:color="auto" w:fill="auto"/>
            <w:noWrap/>
            <w:vAlign w:val="center"/>
            <w:hideMark/>
          </w:tcPr>
          <w:p w14:paraId="4B1911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Retiro</w:t>
            </w:r>
          </w:p>
        </w:tc>
        <w:tc>
          <w:tcPr>
            <w:tcW w:w="3260" w:type="dxa"/>
            <w:tcBorders>
              <w:top w:val="nil"/>
              <w:left w:val="nil"/>
              <w:bottom w:val="single" w:sz="4" w:space="0" w:color="auto"/>
              <w:right w:val="single" w:sz="4" w:space="0" w:color="auto"/>
            </w:tcBorders>
            <w:shd w:val="clear" w:color="auto" w:fill="auto"/>
            <w:noWrap/>
            <w:vAlign w:val="center"/>
            <w:hideMark/>
          </w:tcPr>
          <w:p w14:paraId="1BD3303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 Retiro,</w:t>
            </w:r>
            <w:proofErr w:type="gramStart"/>
            <w:r w:rsidRPr="00D42B9F">
              <w:rPr>
                <w:rFonts w:ascii="Arial Narrow" w:hAnsi="Arial Narrow" w:cs="Calibri"/>
                <w:sz w:val="24"/>
                <w:szCs w:val="24"/>
              </w:rPr>
              <w:t>116,Fazenda</w:t>
            </w:r>
            <w:proofErr w:type="gramEnd"/>
            <w:r w:rsidRPr="00D42B9F">
              <w:rPr>
                <w:rFonts w:ascii="Arial Narrow" w:hAnsi="Arial Narrow" w:cs="Calibri"/>
                <w:sz w:val="24"/>
                <w:szCs w:val="24"/>
              </w:rPr>
              <w:t xml:space="preserve"> Grande do Retiro</w:t>
            </w:r>
          </w:p>
        </w:tc>
        <w:tc>
          <w:tcPr>
            <w:tcW w:w="1276" w:type="dxa"/>
            <w:tcBorders>
              <w:top w:val="nil"/>
              <w:left w:val="nil"/>
              <w:bottom w:val="single" w:sz="4" w:space="0" w:color="auto"/>
              <w:right w:val="single" w:sz="4" w:space="0" w:color="auto"/>
            </w:tcBorders>
            <w:shd w:val="clear" w:color="auto" w:fill="auto"/>
            <w:noWrap/>
            <w:vAlign w:val="center"/>
            <w:hideMark/>
          </w:tcPr>
          <w:p w14:paraId="0FEC53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40354-190</w:t>
            </w:r>
          </w:p>
        </w:tc>
      </w:tr>
      <w:tr w:rsidR="00C9376F" w:rsidRPr="00D42B9F" w14:paraId="2CDDE77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89C63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0B8701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Salvador</w:t>
            </w:r>
          </w:p>
        </w:tc>
        <w:tc>
          <w:tcPr>
            <w:tcW w:w="3260" w:type="dxa"/>
            <w:tcBorders>
              <w:top w:val="nil"/>
              <w:left w:val="nil"/>
              <w:bottom w:val="single" w:sz="4" w:space="0" w:color="auto"/>
              <w:right w:val="single" w:sz="4" w:space="0" w:color="auto"/>
            </w:tcBorders>
            <w:shd w:val="clear" w:color="auto" w:fill="auto"/>
            <w:noWrap/>
            <w:vAlign w:val="center"/>
            <w:hideMark/>
          </w:tcPr>
          <w:p w14:paraId="5548E8F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Piatã</w:t>
            </w:r>
          </w:p>
        </w:tc>
        <w:tc>
          <w:tcPr>
            <w:tcW w:w="3260" w:type="dxa"/>
            <w:tcBorders>
              <w:top w:val="nil"/>
              <w:left w:val="nil"/>
              <w:bottom w:val="single" w:sz="4" w:space="0" w:color="auto"/>
              <w:right w:val="single" w:sz="4" w:space="0" w:color="auto"/>
            </w:tcBorders>
            <w:shd w:val="clear" w:color="auto" w:fill="auto"/>
            <w:noWrap/>
            <w:vAlign w:val="center"/>
            <w:hideMark/>
          </w:tcPr>
          <w:p w14:paraId="691D51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Orlando Gomes,</w:t>
            </w:r>
            <w:proofErr w:type="gramStart"/>
            <w:r w:rsidRPr="00D42B9F">
              <w:rPr>
                <w:rFonts w:ascii="Arial Narrow" w:hAnsi="Arial Narrow" w:cs="Calibri"/>
                <w:sz w:val="24"/>
                <w:szCs w:val="24"/>
              </w:rPr>
              <w:t>1737,Piatã</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4D8D13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41650-010</w:t>
            </w:r>
          </w:p>
        </w:tc>
      </w:tr>
      <w:tr w:rsidR="00C9376F" w:rsidRPr="00D42B9F" w14:paraId="45F4D49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06AA6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12C540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Teixeira de Freitas</w:t>
            </w:r>
          </w:p>
        </w:tc>
        <w:tc>
          <w:tcPr>
            <w:tcW w:w="3260" w:type="dxa"/>
            <w:tcBorders>
              <w:top w:val="nil"/>
              <w:left w:val="nil"/>
              <w:bottom w:val="single" w:sz="4" w:space="0" w:color="auto"/>
              <w:right w:val="single" w:sz="4" w:space="0" w:color="auto"/>
            </w:tcBorders>
            <w:shd w:val="clear" w:color="auto" w:fill="auto"/>
            <w:noWrap/>
            <w:vAlign w:val="center"/>
            <w:hideMark/>
          </w:tcPr>
          <w:p w14:paraId="34395F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Posto de Atendimento - Teixeira de Freitas</w:t>
            </w:r>
          </w:p>
        </w:tc>
        <w:tc>
          <w:tcPr>
            <w:tcW w:w="3260" w:type="dxa"/>
            <w:tcBorders>
              <w:top w:val="nil"/>
              <w:left w:val="nil"/>
              <w:bottom w:val="single" w:sz="4" w:space="0" w:color="auto"/>
              <w:right w:val="single" w:sz="4" w:space="0" w:color="auto"/>
            </w:tcBorders>
            <w:shd w:val="clear" w:color="auto" w:fill="auto"/>
            <w:noWrap/>
            <w:vAlign w:val="center"/>
            <w:hideMark/>
          </w:tcPr>
          <w:p w14:paraId="18141F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São Paulo,</w:t>
            </w:r>
            <w:proofErr w:type="gramStart"/>
            <w:r w:rsidRPr="00D42B9F">
              <w:rPr>
                <w:rFonts w:ascii="Arial Narrow" w:hAnsi="Arial Narrow" w:cs="Calibri"/>
                <w:sz w:val="24"/>
                <w:szCs w:val="24"/>
              </w:rPr>
              <w:t>558,Vila</w:t>
            </w:r>
            <w:proofErr w:type="gramEnd"/>
            <w:r w:rsidRPr="00D42B9F">
              <w:rPr>
                <w:rFonts w:ascii="Arial Narrow" w:hAnsi="Arial Narrow" w:cs="Calibri"/>
                <w:sz w:val="24"/>
                <w:szCs w:val="24"/>
              </w:rPr>
              <w:t xml:space="preserve"> Verde</w:t>
            </w:r>
          </w:p>
        </w:tc>
        <w:tc>
          <w:tcPr>
            <w:tcW w:w="1276" w:type="dxa"/>
            <w:tcBorders>
              <w:top w:val="nil"/>
              <w:left w:val="nil"/>
              <w:bottom w:val="single" w:sz="4" w:space="0" w:color="auto"/>
              <w:right w:val="single" w:sz="4" w:space="0" w:color="auto"/>
            </w:tcBorders>
            <w:shd w:val="clear" w:color="auto" w:fill="auto"/>
            <w:noWrap/>
            <w:vAlign w:val="center"/>
            <w:hideMark/>
          </w:tcPr>
          <w:p w14:paraId="56F667B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45990-678</w:t>
            </w:r>
          </w:p>
        </w:tc>
      </w:tr>
      <w:tr w:rsidR="00C9376F" w:rsidRPr="00D42B9F" w14:paraId="33B2B23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8C257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0785BE5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Vitória da Conquista</w:t>
            </w:r>
          </w:p>
        </w:tc>
        <w:tc>
          <w:tcPr>
            <w:tcW w:w="3260" w:type="dxa"/>
            <w:tcBorders>
              <w:top w:val="nil"/>
              <w:left w:val="nil"/>
              <w:bottom w:val="single" w:sz="4" w:space="0" w:color="auto"/>
              <w:right w:val="single" w:sz="4" w:space="0" w:color="auto"/>
            </w:tcBorders>
            <w:shd w:val="clear" w:color="auto" w:fill="auto"/>
            <w:noWrap/>
            <w:vAlign w:val="center"/>
            <w:hideMark/>
          </w:tcPr>
          <w:p w14:paraId="30E4CCD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Vitória da Conquista</w:t>
            </w:r>
          </w:p>
        </w:tc>
        <w:tc>
          <w:tcPr>
            <w:tcW w:w="3260" w:type="dxa"/>
            <w:tcBorders>
              <w:top w:val="nil"/>
              <w:left w:val="nil"/>
              <w:bottom w:val="single" w:sz="4" w:space="0" w:color="auto"/>
              <w:right w:val="single" w:sz="4" w:space="0" w:color="auto"/>
            </w:tcBorders>
            <w:shd w:val="clear" w:color="auto" w:fill="auto"/>
            <w:noWrap/>
            <w:vAlign w:val="center"/>
            <w:hideMark/>
          </w:tcPr>
          <w:p w14:paraId="5493A3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Olívia Flores,</w:t>
            </w:r>
            <w:proofErr w:type="gramStart"/>
            <w:r w:rsidRPr="00D42B9F">
              <w:rPr>
                <w:rFonts w:ascii="Arial Narrow" w:hAnsi="Arial Narrow" w:cs="Calibri"/>
                <w:sz w:val="24"/>
                <w:szCs w:val="24"/>
              </w:rPr>
              <w:t>3900,Loteamento</w:t>
            </w:r>
            <w:proofErr w:type="gramEnd"/>
            <w:r w:rsidRPr="00D42B9F">
              <w:rPr>
                <w:rFonts w:ascii="Arial Narrow" w:hAnsi="Arial Narrow" w:cs="Calibri"/>
                <w:sz w:val="24"/>
                <w:szCs w:val="24"/>
              </w:rPr>
              <w:t xml:space="preserve"> Chácara </w:t>
            </w:r>
            <w:proofErr w:type="spellStart"/>
            <w:r w:rsidRPr="00D42B9F">
              <w:rPr>
                <w:rFonts w:ascii="Arial Narrow" w:hAnsi="Arial Narrow" w:cs="Calibri"/>
                <w:sz w:val="24"/>
                <w:szCs w:val="24"/>
              </w:rPr>
              <w:t>Candeias,Universidade</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3EF7638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45031-000</w:t>
            </w:r>
          </w:p>
        </w:tc>
      </w:tr>
      <w:tr w:rsidR="00C9376F" w:rsidRPr="00D42B9F" w14:paraId="7E3D081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6C0FA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71A200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Fortaleza</w:t>
            </w:r>
          </w:p>
        </w:tc>
        <w:tc>
          <w:tcPr>
            <w:tcW w:w="3260" w:type="dxa"/>
            <w:tcBorders>
              <w:top w:val="nil"/>
              <w:left w:val="nil"/>
              <w:bottom w:val="single" w:sz="4" w:space="0" w:color="auto"/>
              <w:right w:val="single" w:sz="4" w:space="0" w:color="auto"/>
            </w:tcBorders>
            <w:shd w:val="clear" w:color="auto" w:fill="auto"/>
            <w:noWrap/>
            <w:vAlign w:val="center"/>
            <w:hideMark/>
          </w:tcPr>
          <w:p w14:paraId="6EFD89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Negócios SESI Barra do Ceará</w:t>
            </w:r>
          </w:p>
        </w:tc>
        <w:tc>
          <w:tcPr>
            <w:tcW w:w="3260" w:type="dxa"/>
            <w:tcBorders>
              <w:top w:val="nil"/>
              <w:left w:val="nil"/>
              <w:bottom w:val="single" w:sz="4" w:space="0" w:color="auto"/>
              <w:right w:val="single" w:sz="4" w:space="0" w:color="auto"/>
            </w:tcBorders>
            <w:shd w:val="clear" w:color="auto" w:fill="auto"/>
            <w:noWrap/>
            <w:vAlign w:val="center"/>
            <w:hideMark/>
          </w:tcPr>
          <w:p w14:paraId="0F8397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Florêncio de Alencar,</w:t>
            </w:r>
            <w:proofErr w:type="gramStart"/>
            <w:r w:rsidRPr="00D42B9F">
              <w:rPr>
                <w:rFonts w:ascii="Arial Narrow" w:hAnsi="Arial Narrow" w:cs="Calibri"/>
                <w:sz w:val="24"/>
                <w:szCs w:val="24"/>
              </w:rPr>
              <w:t>900,Barra</w:t>
            </w:r>
            <w:proofErr w:type="gramEnd"/>
            <w:r w:rsidRPr="00D42B9F">
              <w:rPr>
                <w:rFonts w:ascii="Arial Narrow" w:hAnsi="Arial Narrow" w:cs="Calibri"/>
                <w:sz w:val="24"/>
                <w:szCs w:val="24"/>
              </w:rPr>
              <w:t xml:space="preserve"> do Ceará</w:t>
            </w:r>
          </w:p>
        </w:tc>
        <w:tc>
          <w:tcPr>
            <w:tcW w:w="1276" w:type="dxa"/>
            <w:tcBorders>
              <w:top w:val="nil"/>
              <w:left w:val="nil"/>
              <w:bottom w:val="single" w:sz="4" w:space="0" w:color="auto"/>
              <w:right w:val="single" w:sz="4" w:space="0" w:color="auto"/>
            </w:tcBorders>
            <w:shd w:val="clear" w:color="auto" w:fill="auto"/>
            <w:noWrap/>
            <w:vAlign w:val="center"/>
            <w:hideMark/>
          </w:tcPr>
          <w:p w14:paraId="4653219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60330-370</w:t>
            </w:r>
          </w:p>
        </w:tc>
      </w:tr>
      <w:tr w:rsidR="00C9376F" w:rsidRPr="00D42B9F" w14:paraId="284899A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6BE02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738205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Fortaleza</w:t>
            </w:r>
          </w:p>
        </w:tc>
        <w:tc>
          <w:tcPr>
            <w:tcW w:w="3260" w:type="dxa"/>
            <w:tcBorders>
              <w:top w:val="nil"/>
              <w:left w:val="nil"/>
              <w:bottom w:val="single" w:sz="4" w:space="0" w:color="auto"/>
              <w:right w:val="single" w:sz="4" w:space="0" w:color="auto"/>
            </w:tcBorders>
            <w:shd w:val="clear" w:color="auto" w:fill="auto"/>
            <w:noWrap/>
            <w:vAlign w:val="center"/>
            <w:hideMark/>
          </w:tcPr>
          <w:p w14:paraId="5E0738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Negócios SESI Parangaba</w:t>
            </w:r>
          </w:p>
        </w:tc>
        <w:tc>
          <w:tcPr>
            <w:tcW w:w="3260" w:type="dxa"/>
            <w:tcBorders>
              <w:top w:val="nil"/>
              <w:left w:val="nil"/>
              <w:bottom w:val="single" w:sz="4" w:space="0" w:color="auto"/>
              <w:right w:val="single" w:sz="4" w:space="0" w:color="auto"/>
            </w:tcBorders>
            <w:shd w:val="clear" w:color="auto" w:fill="auto"/>
            <w:noWrap/>
            <w:vAlign w:val="center"/>
            <w:hideMark/>
          </w:tcPr>
          <w:p w14:paraId="561636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João Pessoa,</w:t>
            </w:r>
            <w:proofErr w:type="gramStart"/>
            <w:r w:rsidRPr="00D42B9F">
              <w:rPr>
                <w:rFonts w:ascii="Arial Narrow" w:hAnsi="Arial Narrow" w:cs="Calibri"/>
                <w:sz w:val="24"/>
                <w:szCs w:val="24"/>
              </w:rPr>
              <w:t>6754,Parangaba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D476D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60425-682</w:t>
            </w:r>
          </w:p>
        </w:tc>
      </w:tr>
      <w:tr w:rsidR="00C9376F" w:rsidRPr="00D42B9F" w14:paraId="0C9E477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43AD6B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604CBF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Fortaleza</w:t>
            </w:r>
          </w:p>
        </w:tc>
        <w:tc>
          <w:tcPr>
            <w:tcW w:w="3260" w:type="dxa"/>
            <w:tcBorders>
              <w:top w:val="nil"/>
              <w:left w:val="nil"/>
              <w:bottom w:val="single" w:sz="4" w:space="0" w:color="auto"/>
              <w:right w:val="single" w:sz="4" w:space="0" w:color="auto"/>
            </w:tcBorders>
            <w:shd w:val="clear" w:color="auto" w:fill="auto"/>
            <w:noWrap/>
            <w:vAlign w:val="center"/>
            <w:hideMark/>
          </w:tcPr>
          <w:p w14:paraId="7B6C4BA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Negócios SESI Centro</w:t>
            </w:r>
          </w:p>
        </w:tc>
        <w:tc>
          <w:tcPr>
            <w:tcW w:w="3260" w:type="dxa"/>
            <w:tcBorders>
              <w:top w:val="nil"/>
              <w:left w:val="nil"/>
              <w:bottom w:val="single" w:sz="4" w:space="0" w:color="auto"/>
              <w:right w:val="single" w:sz="4" w:space="0" w:color="auto"/>
            </w:tcBorders>
            <w:shd w:val="clear" w:color="auto" w:fill="auto"/>
            <w:noWrap/>
            <w:vAlign w:val="center"/>
            <w:hideMark/>
          </w:tcPr>
          <w:p w14:paraId="049E397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Pedro I,</w:t>
            </w:r>
            <w:proofErr w:type="gramStart"/>
            <w:r w:rsidRPr="00D42B9F">
              <w:rPr>
                <w:rFonts w:ascii="Arial Narrow" w:hAnsi="Arial Narrow" w:cs="Calibri"/>
                <w:sz w:val="24"/>
                <w:szCs w:val="24"/>
              </w:rPr>
              <w:t>1751,ESQ.PADRE</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IBIAPINA,Centro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50FDD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60010-690</w:t>
            </w:r>
          </w:p>
        </w:tc>
      </w:tr>
      <w:tr w:rsidR="00C9376F" w:rsidRPr="00D42B9F" w14:paraId="6BE92AC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29048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539FE7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Juazeiro do Norte</w:t>
            </w:r>
          </w:p>
        </w:tc>
        <w:tc>
          <w:tcPr>
            <w:tcW w:w="3260" w:type="dxa"/>
            <w:tcBorders>
              <w:top w:val="nil"/>
              <w:left w:val="nil"/>
              <w:bottom w:val="single" w:sz="4" w:space="0" w:color="auto"/>
              <w:right w:val="single" w:sz="4" w:space="0" w:color="auto"/>
            </w:tcBorders>
            <w:shd w:val="clear" w:color="auto" w:fill="auto"/>
            <w:noWrap/>
            <w:vAlign w:val="center"/>
            <w:hideMark/>
          </w:tcPr>
          <w:p w14:paraId="387614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Negócios SESI Cariri</w:t>
            </w:r>
          </w:p>
        </w:tc>
        <w:tc>
          <w:tcPr>
            <w:tcW w:w="3260" w:type="dxa"/>
            <w:tcBorders>
              <w:top w:val="nil"/>
              <w:left w:val="nil"/>
              <w:bottom w:val="single" w:sz="4" w:space="0" w:color="auto"/>
              <w:right w:val="single" w:sz="4" w:space="0" w:color="auto"/>
            </w:tcBorders>
            <w:shd w:val="clear" w:color="auto" w:fill="auto"/>
            <w:noWrap/>
            <w:vAlign w:val="center"/>
            <w:hideMark/>
          </w:tcPr>
          <w:p w14:paraId="250EA4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José Marrocos,</w:t>
            </w:r>
            <w:proofErr w:type="gramStart"/>
            <w:r w:rsidRPr="00D42B9F">
              <w:rPr>
                <w:rFonts w:ascii="Arial Narrow" w:hAnsi="Arial Narrow" w:cs="Calibri"/>
                <w:sz w:val="24"/>
                <w:szCs w:val="24"/>
              </w:rPr>
              <w:t>2265,Pirajá</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DCFE7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63050-240</w:t>
            </w:r>
          </w:p>
        </w:tc>
      </w:tr>
      <w:tr w:rsidR="00C9376F" w:rsidRPr="00D42B9F" w14:paraId="2DEB41BA"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1AB17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7A1608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Sobral</w:t>
            </w:r>
          </w:p>
        </w:tc>
        <w:tc>
          <w:tcPr>
            <w:tcW w:w="3260" w:type="dxa"/>
            <w:tcBorders>
              <w:top w:val="nil"/>
              <w:left w:val="nil"/>
              <w:bottom w:val="single" w:sz="4" w:space="0" w:color="auto"/>
              <w:right w:val="single" w:sz="4" w:space="0" w:color="auto"/>
            </w:tcBorders>
            <w:shd w:val="clear" w:color="auto" w:fill="auto"/>
            <w:noWrap/>
            <w:vAlign w:val="center"/>
            <w:hideMark/>
          </w:tcPr>
          <w:p w14:paraId="3A5E741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SESI Sobral</w:t>
            </w:r>
          </w:p>
        </w:tc>
        <w:tc>
          <w:tcPr>
            <w:tcW w:w="3260" w:type="dxa"/>
            <w:tcBorders>
              <w:top w:val="nil"/>
              <w:left w:val="nil"/>
              <w:bottom w:val="single" w:sz="4" w:space="0" w:color="auto"/>
              <w:right w:val="single" w:sz="4" w:space="0" w:color="auto"/>
            </w:tcBorders>
            <w:shd w:val="clear" w:color="auto" w:fill="auto"/>
            <w:vAlign w:val="center"/>
            <w:hideMark/>
          </w:tcPr>
          <w:p w14:paraId="5497F7D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Doutor José Arimatéia Monte e Silva,</w:t>
            </w:r>
            <w:proofErr w:type="gramStart"/>
            <w:r w:rsidRPr="00D42B9F">
              <w:rPr>
                <w:rFonts w:ascii="Arial Narrow" w:hAnsi="Arial Narrow" w:cs="Calibri"/>
                <w:sz w:val="24"/>
                <w:szCs w:val="24"/>
              </w:rPr>
              <w:t>1003,Em</w:t>
            </w:r>
            <w:proofErr w:type="gramEnd"/>
            <w:r w:rsidRPr="00D42B9F">
              <w:rPr>
                <w:rFonts w:ascii="Arial Narrow" w:hAnsi="Arial Narrow" w:cs="Calibri"/>
                <w:sz w:val="24"/>
                <w:szCs w:val="24"/>
              </w:rPr>
              <w:t xml:space="preserve"> frente ao Centro de </w:t>
            </w:r>
            <w:proofErr w:type="spellStart"/>
            <w:r w:rsidRPr="00D42B9F">
              <w:rPr>
                <w:rFonts w:ascii="Arial Narrow" w:hAnsi="Arial Narrow" w:cs="Calibri"/>
                <w:sz w:val="24"/>
                <w:szCs w:val="24"/>
              </w:rPr>
              <w:t>Convenções,Centro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50C8F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62030-230</w:t>
            </w:r>
          </w:p>
        </w:tc>
      </w:tr>
      <w:tr w:rsidR="00C9376F" w:rsidRPr="00D42B9F" w14:paraId="792BE48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4556E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DF</w:t>
            </w:r>
          </w:p>
        </w:tc>
        <w:tc>
          <w:tcPr>
            <w:tcW w:w="1514" w:type="dxa"/>
            <w:tcBorders>
              <w:top w:val="nil"/>
              <w:left w:val="nil"/>
              <w:bottom w:val="single" w:sz="4" w:space="0" w:color="auto"/>
              <w:right w:val="single" w:sz="4" w:space="0" w:color="auto"/>
            </w:tcBorders>
            <w:shd w:val="clear" w:color="auto" w:fill="auto"/>
            <w:noWrap/>
            <w:vAlign w:val="center"/>
            <w:hideMark/>
          </w:tcPr>
          <w:p w14:paraId="4024EA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Brasília</w:t>
            </w:r>
          </w:p>
        </w:tc>
        <w:tc>
          <w:tcPr>
            <w:tcW w:w="3260" w:type="dxa"/>
            <w:tcBorders>
              <w:top w:val="nil"/>
              <w:left w:val="nil"/>
              <w:bottom w:val="single" w:sz="4" w:space="0" w:color="auto"/>
              <w:right w:val="single" w:sz="4" w:space="0" w:color="auto"/>
            </w:tcBorders>
            <w:shd w:val="clear" w:color="auto" w:fill="auto"/>
            <w:noWrap/>
            <w:vAlign w:val="center"/>
            <w:hideMark/>
          </w:tcPr>
          <w:p w14:paraId="6354CF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Gama</w:t>
            </w:r>
          </w:p>
        </w:tc>
        <w:tc>
          <w:tcPr>
            <w:tcW w:w="3260" w:type="dxa"/>
            <w:tcBorders>
              <w:top w:val="nil"/>
              <w:left w:val="nil"/>
              <w:bottom w:val="single" w:sz="4" w:space="0" w:color="auto"/>
              <w:right w:val="single" w:sz="4" w:space="0" w:color="auto"/>
            </w:tcBorders>
            <w:shd w:val="clear" w:color="auto" w:fill="auto"/>
            <w:noWrap/>
            <w:vAlign w:val="center"/>
            <w:hideMark/>
          </w:tcPr>
          <w:p w14:paraId="47AB25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Área Especial 1/8,</w:t>
            </w:r>
            <w:proofErr w:type="gramStart"/>
            <w:r w:rsidRPr="00D42B9F">
              <w:rPr>
                <w:rFonts w:ascii="Arial Narrow" w:hAnsi="Arial Narrow" w:cs="Calibri"/>
                <w:sz w:val="24"/>
                <w:szCs w:val="24"/>
              </w:rPr>
              <w:t>0,Setor</w:t>
            </w:r>
            <w:proofErr w:type="gramEnd"/>
            <w:r w:rsidRPr="00D42B9F">
              <w:rPr>
                <w:rFonts w:ascii="Arial Narrow" w:hAnsi="Arial Narrow" w:cs="Calibri"/>
                <w:sz w:val="24"/>
                <w:szCs w:val="24"/>
              </w:rPr>
              <w:t xml:space="preserve"> Central Gama</w:t>
            </w:r>
          </w:p>
        </w:tc>
        <w:tc>
          <w:tcPr>
            <w:tcW w:w="1276" w:type="dxa"/>
            <w:tcBorders>
              <w:top w:val="nil"/>
              <w:left w:val="nil"/>
              <w:bottom w:val="single" w:sz="4" w:space="0" w:color="auto"/>
              <w:right w:val="single" w:sz="4" w:space="0" w:color="auto"/>
            </w:tcBorders>
            <w:shd w:val="clear" w:color="auto" w:fill="auto"/>
            <w:noWrap/>
            <w:vAlign w:val="center"/>
            <w:hideMark/>
          </w:tcPr>
          <w:p w14:paraId="0BB9FD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72405-610</w:t>
            </w:r>
          </w:p>
        </w:tc>
      </w:tr>
      <w:tr w:rsidR="00C9376F" w:rsidRPr="00D42B9F" w14:paraId="779484B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EC099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DF</w:t>
            </w:r>
          </w:p>
        </w:tc>
        <w:tc>
          <w:tcPr>
            <w:tcW w:w="1514" w:type="dxa"/>
            <w:tcBorders>
              <w:top w:val="nil"/>
              <w:left w:val="nil"/>
              <w:bottom w:val="single" w:sz="4" w:space="0" w:color="auto"/>
              <w:right w:val="single" w:sz="4" w:space="0" w:color="auto"/>
            </w:tcBorders>
            <w:shd w:val="clear" w:color="auto" w:fill="auto"/>
            <w:noWrap/>
            <w:vAlign w:val="center"/>
            <w:hideMark/>
          </w:tcPr>
          <w:p w14:paraId="3138657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Brasília</w:t>
            </w:r>
          </w:p>
        </w:tc>
        <w:tc>
          <w:tcPr>
            <w:tcW w:w="3260" w:type="dxa"/>
            <w:tcBorders>
              <w:top w:val="nil"/>
              <w:left w:val="nil"/>
              <w:bottom w:val="single" w:sz="4" w:space="0" w:color="auto"/>
              <w:right w:val="single" w:sz="4" w:space="0" w:color="auto"/>
            </w:tcBorders>
            <w:shd w:val="clear" w:color="auto" w:fill="auto"/>
            <w:noWrap/>
            <w:vAlign w:val="center"/>
            <w:hideMark/>
          </w:tcPr>
          <w:p w14:paraId="5B99FD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Sobradinho</w:t>
            </w:r>
          </w:p>
        </w:tc>
        <w:tc>
          <w:tcPr>
            <w:tcW w:w="3260" w:type="dxa"/>
            <w:tcBorders>
              <w:top w:val="nil"/>
              <w:left w:val="nil"/>
              <w:bottom w:val="single" w:sz="4" w:space="0" w:color="auto"/>
              <w:right w:val="single" w:sz="4" w:space="0" w:color="auto"/>
            </w:tcBorders>
            <w:shd w:val="clear" w:color="auto" w:fill="auto"/>
            <w:noWrap/>
            <w:vAlign w:val="center"/>
            <w:hideMark/>
          </w:tcPr>
          <w:p w14:paraId="3D8D75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Quadra </w:t>
            </w:r>
            <w:proofErr w:type="gramStart"/>
            <w:r w:rsidRPr="00D42B9F">
              <w:rPr>
                <w:rFonts w:ascii="Arial Narrow" w:hAnsi="Arial Narrow" w:cs="Calibri"/>
                <w:sz w:val="24"/>
                <w:szCs w:val="24"/>
              </w:rPr>
              <w:t>13  Área</w:t>
            </w:r>
            <w:proofErr w:type="gramEnd"/>
            <w:r w:rsidRPr="00D42B9F">
              <w:rPr>
                <w:rFonts w:ascii="Arial Narrow" w:hAnsi="Arial Narrow" w:cs="Calibri"/>
                <w:sz w:val="24"/>
                <w:szCs w:val="24"/>
              </w:rPr>
              <w:t xml:space="preserve"> Especial Nº 03 Lotes A/F ,0,Sobradinho</w:t>
            </w:r>
          </w:p>
        </w:tc>
        <w:tc>
          <w:tcPr>
            <w:tcW w:w="1276" w:type="dxa"/>
            <w:tcBorders>
              <w:top w:val="nil"/>
              <w:left w:val="nil"/>
              <w:bottom w:val="single" w:sz="4" w:space="0" w:color="auto"/>
              <w:right w:val="single" w:sz="4" w:space="0" w:color="auto"/>
            </w:tcBorders>
            <w:shd w:val="clear" w:color="auto" w:fill="auto"/>
            <w:noWrap/>
            <w:vAlign w:val="center"/>
            <w:hideMark/>
          </w:tcPr>
          <w:p w14:paraId="76D8D5F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73040-130</w:t>
            </w:r>
          </w:p>
        </w:tc>
      </w:tr>
      <w:tr w:rsidR="00C9376F" w:rsidRPr="00D42B9F" w14:paraId="6C185FB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7B5798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DF</w:t>
            </w:r>
          </w:p>
        </w:tc>
        <w:tc>
          <w:tcPr>
            <w:tcW w:w="1514" w:type="dxa"/>
            <w:tcBorders>
              <w:top w:val="nil"/>
              <w:left w:val="nil"/>
              <w:bottom w:val="single" w:sz="4" w:space="0" w:color="auto"/>
              <w:right w:val="single" w:sz="4" w:space="0" w:color="auto"/>
            </w:tcBorders>
            <w:shd w:val="clear" w:color="auto" w:fill="auto"/>
            <w:noWrap/>
            <w:vAlign w:val="center"/>
            <w:hideMark/>
          </w:tcPr>
          <w:p w14:paraId="2803869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Brasília</w:t>
            </w:r>
          </w:p>
        </w:tc>
        <w:tc>
          <w:tcPr>
            <w:tcW w:w="3260" w:type="dxa"/>
            <w:tcBorders>
              <w:top w:val="nil"/>
              <w:left w:val="nil"/>
              <w:bottom w:val="single" w:sz="4" w:space="0" w:color="auto"/>
              <w:right w:val="single" w:sz="4" w:space="0" w:color="auto"/>
            </w:tcBorders>
            <w:shd w:val="clear" w:color="auto" w:fill="auto"/>
            <w:noWrap/>
            <w:vAlign w:val="center"/>
            <w:hideMark/>
          </w:tcPr>
          <w:p w14:paraId="2A4FD7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Taguatinga</w:t>
            </w:r>
          </w:p>
        </w:tc>
        <w:tc>
          <w:tcPr>
            <w:tcW w:w="3260" w:type="dxa"/>
            <w:tcBorders>
              <w:top w:val="nil"/>
              <w:left w:val="nil"/>
              <w:bottom w:val="single" w:sz="4" w:space="0" w:color="auto"/>
              <w:right w:val="single" w:sz="4" w:space="0" w:color="auto"/>
            </w:tcBorders>
            <w:shd w:val="clear" w:color="auto" w:fill="auto"/>
            <w:noWrap/>
            <w:vAlign w:val="center"/>
            <w:hideMark/>
          </w:tcPr>
          <w:p w14:paraId="540578E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QNF 24,</w:t>
            </w:r>
            <w:proofErr w:type="gramStart"/>
            <w:r w:rsidRPr="00D42B9F">
              <w:rPr>
                <w:rFonts w:ascii="Arial Narrow" w:hAnsi="Arial Narrow" w:cs="Calibri"/>
                <w:sz w:val="24"/>
                <w:szCs w:val="24"/>
              </w:rPr>
              <w:t>24,Área</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Especial,Taguatinga</w:t>
            </w:r>
            <w:proofErr w:type="spellEnd"/>
            <w:r w:rsidRPr="00D42B9F">
              <w:rPr>
                <w:rFonts w:ascii="Arial Narrow" w:hAnsi="Arial Narrow" w:cs="Calibri"/>
                <w:sz w:val="24"/>
                <w:szCs w:val="24"/>
              </w:rPr>
              <w:t xml:space="preserve"> Norte</w:t>
            </w:r>
          </w:p>
        </w:tc>
        <w:tc>
          <w:tcPr>
            <w:tcW w:w="1276" w:type="dxa"/>
            <w:tcBorders>
              <w:top w:val="nil"/>
              <w:left w:val="nil"/>
              <w:bottom w:val="single" w:sz="4" w:space="0" w:color="auto"/>
              <w:right w:val="single" w:sz="4" w:space="0" w:color="auto"/>
            </w:tcBorders>
            <w:shd w:val="clear" w:color="auto" w:fill="auto"/>
            <w:noWrap/>
            <w:vAlign w:val="center"/>
            <w:hideMark/>
          </w:tcPr>
          <w:p w14:paraId="70FB19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72125-740</w:t>
            </w:r>
          </w:p>
        </w:tc>
      </w:tr>
      <w:tr w:rsidR="00C9376F" w:rsidRPr="00D42B9F" w14:paraId="12C7264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E1D2F3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DF</w:t>
            </w:r>
          </w:p>
        </w:tc>
        <w:tc>
          <w:tcPr>
            <w:tcW w:w="1514" w:type="dxa"/>
            <w:tcBorders>
              <w:top w:val="nil"/>
              <w:left w:val="nil"/>
              <w:bottom w:val="single" w:sz="4" w:space="0" w:color="auto"/>
              <w:right w:val="single" w:sz="4" w:space="0" w:color="auto"/>
            </w:tcBorders>
            <w:shd w:val="clear" w:color="auto" w:fill="auto"/>
            <w:noWrap/>
            <w:vAlign w:val="center"/>
            <w:hideMark/>
          </w:tcPr>
          <w:p w14:paraId="40A970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Brasília</w:t>
            </w:r>
          </w:p>
        </w:tc>
        <w:tc>
          <w:tcPr>
            <w:tcW w:w="3260" w:type="dxa"/>
            <w:tcBorders>
              <w:top w:val="nil"/>
              <w:left w:val="nil"/>
              <w:bottom w:val="single" w:sz="4" w:space="0" w:color="auto"/>
              <w:right w:val="single" w:sz="4" w:space="0" w:color="auto"/>
            </w:tcBorders>
            <w:shd w:val="clear" w:color="auto" w:fill="auto"/>
            <w:noWrap/>
            <w:vAlign w:val="center"/>
            <w:hideMark/>
          </w:tcPr>
          <w:p w14:paraId="3F53938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Joao XXIII</w:t>
            </w:r>
          </w:p>
        </w:tc>
        <w:tc>
          <w:tcPr>
            <w:tcW w:w="3260" w:type="dxa"/>
            <w:tcBorders>
              <w:top w:val="nil"/>
              <w:left w:val="nil"/>
              <w:bottom w:val="single" w:sz="4" w:space="0" w:color="auto"/>
              <w:right w:val="single" w:sz="4" w:space="0" w:color="auto"/>
            </w:tcBorders>
            <w:shd w:val="clear" w:color="auto" w:fill="auto"/>
            <w:noWrap/>
            <w:vAlign w:val="center"/>
            <w:hideMark/>
          </w:tcPr>
          <w:p w14:paraId="044E97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EQ 7/</w:t>
            </w:r>
            <w:proofErr w:type="gramStart"/>
            <w:r w:rsidRPr="00D42B9F">
              <w:rPr>
                <w:rFonts w:ascii="Arial Narrow" w:hAnsi="Arial Narrow" w:cs="Calibri"/>
                <w:sz w:val="24"/>
                <w:szCs w:val="24"/>
              </w:rPr>
              <w:t>9  -</w:t>
            </w:r>
            <w:proofErr w:type="gramEnd"/>
            <w:r w:rsidRPr="00D42B9F">
              <w:rPr>
                <w:rFonts w:ascii="Arial Narrow" w:hAnsi="Arial Narrow" w:cs="Calibri"/>
                <w:sz w:val="24"/>
                <w:szCs w:val="24"/>
              </w:rPr>
              <w:t xml:space="preserve"> Setor Leste,0,Área </w:t>
            </w:r>
            <w:proofErr w:type="spellStart"/>
            <w:r w:rsidRPr="00D42B9F">
              <w:rPr>
                <w:rFonts w:ascii="Arial Narrow" w:hAnsi="Arial Narrow" w:cs="Calibri"/>
                <w:sz w:val="24"/>
                <w:szCs w:val="24"/>
              </w:rPr>
              <w:t>Especial,Gama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61F88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70450-075</w:t>
            </w:r>
          </w:p>
        </w:tc>
      </w:tr>
      <w:tr w:rsidR="00C9376F" w:rsidRPr="00D42B9F" w14:paraId="61BFA79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133D9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662EA9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Aracruz</w:t>
            </w:r>
          </w:p>
        </w:tc>
        <w:tc>
          <w:tcPr>
            <w:tcW w:w="3260" w:type="dxa"/>
            <w:tcBorders>
              <w:top w:val="nil"/>
              <w:left w:val="nil"/>
              <w:bottom w:val="single" w:sz="4" w:space="0" w:color="auto"/>
              <w:right w:val="single" w:sz="4" w:space="0" w:color="auto"/>
            </w:tcBorders>
            <w:shd w:val="clear" w:color="auto" w:fill="auto"/>
            <w:noWrap/>
            <w:vAlign w:val="center"/>
            <w:hideMark/>
          </w:tcPr>
          <w:p w14:paraId="272DCB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Sérgio Rogério de Castro - SESI Aracruz</w:t>
            </w:r>
          </w:p>
        </w:tc>
        <w:tc>
          <w:tcPr>
            <w:tcW w:w="3260" w:type="dxa"/>
            <w:tcBorders>
              <w:top w:val="nil"/>
              <w:left w:val="nil"/>
              <w:bottom w:val="single" w:sz="4" w:space="0" w:color="auto"/>
              <w:right w:val="single" w:sz="4" w:space="0" w:color="auto"/>
            </w:tcBorders>
            <w:shd w:val="clear" w:color="auto" w:fill="auto"/>
            <w:noWrap/>
            <w:vAlign w:val="center"/>
            <w:hideMark/>
          </w:tcPr>
          <w:p w14:paraId="22DBEAB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w:t>
            </w:r>
            <w:proofErr w:type="spellStart"/>
            <w:r w:rsidRPr="00D42B9F">
              <w:rPr>
                <w:rFonts w:ascii="Arial Narrow" w:hAnsi="Arial Narrow" w:cs="Calibri"/>
                <w:sz w:val="24"/>
                <w:szCs w:val="24"/>
              </w:rPr>
              <w:t>Ephifânio</w:t>
            </w:r>
            <w:proofErr w:type="spellEnd"/>
            <w:r w:rsidRPr="00D42B9F">
              <w:rPr>
                <w:rFonts w:ascii="Arial Narrow" w:hAnsi="Arial Narrow" w:cs="Calibri"/>
                <w:sz w:val="24"/>
                <w:szCs w:val="24"/>
              </w:rPr>
              <w:t xml:space="preserve"> Pontin,</w:t>
            </w:r>
            <w:proofErr w:type="gramStart"/>
            <w:r w:rsidRPr="00D42B9F">
              <w:rPr>
                <w:rFonts w:ascii="Arial Narrow" w:hAnsi="Arial Narrow" w:cs="Calibri"/>
                <w:sz w:val="24"/>
                <w:szCs w:val="24"/>
              </w:rPr>
              <w:t>985,Vila</w:t>
            </w:r>
            <w:proofErr w:type="gramEnd"/>
            <w:r w:rsidRPr="00D42B9F">
              <w:rPr>
                <w:rFonts w:ascii="Arial Narrow" w:hAnsi="Arial Narrow" w:cs="Calibri"/>
                <w:sz w:val="24"/>
                <w:szCs w:val="24"/>
              </w:rPr>
              <w:t xml:space="preserve"> Nova</w:t>
            </w:r>
          </w:p>
        </w:tc>
        <w:tc>
          <w:tcPr>
            <w:tcW w:w="1276" w:type="dxa"/>
            <w:tcBorders>
              <w:top w:val="nil"/>
              <w:left w:val="nil"/>
              <w:bottom w:val="single" w:sz="4" w:space="0" w:color="auto"/>
              <w:right w:val="single" w:sz="4" w:space="0" w:color="auto"/>
            </w:tcBorders>
            <w:shd w:val="clear" w:color="auto" w:fill="auto"/>
            <w:noWrap/>
            <w:vAlign w:val="center"/>
            <w:hideMark/>
          </w:tcPr>
          <w:p w14:paraId="69C911E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29194-611</w:t>
            </w:r>
          </w:p>
        </w:tc>
      </w:tr>
      <w:tr w:rsidR="00C9376F" w:rsidRPr="00D42B9F" w14:paraId="49ACDF2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8C8D2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7B0F76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Cachoeiro de Itapemirim</w:t>
            </w:r>
          </w:p>
        </w:tc>
        <w:tc>
          <w:tcPr>
            <w:tcW w:w="3260" w:type="dxa"/>
            <w:tcBorders>
              <w:top w:val="nil"/>
              <w:left w:val="nil"/>
              <w:bottom w:val="single" w:sz="4" w:space="0" w:color="auto"/>
              <w:right w:val="single" w:sz="4" w:space="0" w:color="auto"/>
            </w:tcBorders>
            <w:shd w:val="clear" w:color="auto" w:fill="auto"/>
            <w:noWrap/>
            <w:vAlign w:val="center"/>
            <w:hideMark/>
          </w:tcPr>
          <w:p w14:paraId="1B4766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Jones dos Santos Neves - SESI Cachoeiro de Itapemirim</w:t>
            </w:r>
          </w:p>
        </w:tc>
        <w:tc>
          <w:tcPr>
            <w:tcW w:w="3260" w:type="dxa"/>
            <w:tcBorders>
              <w:top w:val="nil"/>
              <w:left w:val="nil"/>
              <w:bottom w:val="single" w:sz="4" w:space="0" w:color="auto"/>
              <w:right w:val="single" w:sz="4" w:space="0" w:color="auto"/>
            </w:tcBorders>
            <w:shd w:val="clear" w:color="auto" w:fill="auto"/>
            <w:noWrap/>
            <w:vAlign w:val="center"/>
            <w:hideMark/>
          </w:tcPr>
          <w:p w14:paraId="1D2A2B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Domingos Alcino Dadalto,</w:t>
            </w:r>
            <w:proofErr w:type="gramStart"/>
            <w:r w:rsidRPr="00D42B9F">
              <w:rPr>
                <w:rFonts w:ascii="Arial Narrow" w:hAnsi="Arial Narrow" w:cs="Calibri"/>
                <w:sz w:val="24"/>
                <w:szCs w:val="24"/>
              </w:rPr>
              <w:t>2,Alto</w:t>
            </w:r>
            <w:proofErr w:type="gramEnd"/>
            <w:r w:rsidRPr="00D42B9F">
              <w:rPr>
                <w:rFonts w:ascii="Arial Narrow" w:hAnsi="Arial Narrow" w:cs="Calibri"/>
                <w:sz w:val="24"/>
                <w:szCs w:val="24"/>
              </w:rPr>
              <w:t xml:space="preserve"> Monte Cristo</w:t>
            </w:r>
          </w:p>
        </w:tc>
        <w:tc>
          <w:tcPr>
            <w:tcW w:w="1276" w:type="dxa"/>
            <w:tcBorders>
              <w:top w:val="nil"/>
              <w:left w:val="nil"/>
              <w:bottom w:val="single" w:sz="4" w:space="0" w:color="auto"/>
              <w:right w:val="single" w:sz="4" w:space="0" w:color="auto"/>
            </w:tcBorders>
            <w:shd w:val="clear" w:color="auto" w:fill="auto"/>
            <w:noWrap/>
            <w:vAlign w:val="center"/>
            <w:hideMark/>
          </w:tcPr>
          <w:p w14:paraId="75CCB79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29312-545</w:t>
            </w:r>
          </w:p>
        </w:tc>
      </w:tr>
      <w:tr w:rsidR="00C9376F" w:rsidRPr="00D42B9F" w14:paraId="7BB1CAD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FA6C6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ES</w:t>
            </w:r>
          </w:p>
        </w:tc>
        <w:tc>
          <w:tcPr>
            <w:tcW w:w="1514" w:type="dxa"/>
            <w:tcBorders>
              <w:top w:val="nil"/>
              <w:left w:val="nil"/>
              <w:bottom w:val="single" w:sz="4" w:space="0" w:color="auto"/>
              <w:right w:val="single" w:sz="4" w:space="0" w:color="auto"/>
            </w:tcBorders>
            <w:shd w:val="clear" w:color="auto" w:fill="auto"/>
            <w:noWrap/>
            <w:vAlign w:val="center"/>
            <w:hideMark/>
          </w:tcPr>
          <w:p w14:paraId="2D1EA2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Cariacica</w:t>
            </w:r>
          </w:p>
        </w:tc>
        <w:tc>
          <w:tcPr>
            <w:tcW w:w="3260" w:type="dxa"/>
            <w:tcBorders>
              <w:top w:val="nil"/>
              <w:left w:val="nil"/>
              <w:bottom w:val="single" w:sz="4" w:space="0" w:color="auto"/>
              <w:right w:val="single" w:sz="4" w:space="0" w:color="auto"/>
            </w:tcBorders>
            <w:shd w:val="clear" w:color="auto" w:fill="auto"/>
            <w:noWrap/>
            <w:vAlign w:val="center"/>
            <w:hideMark/>
          </w:tcPr>
          <w:p w14:paraId="0B58B9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Bárbara Monteiro Lindemberg - SESI Campo Grande</w:t>
            </w:r>
          </w:p>
        </w:tc>
        <w:tc>
          <w:tcPr>
            <w:tcW w:w="3260" w:type="dxa"/>
            <w:tcBorders>
              <w:top w:val="nil"/>
              <w:left w:val="nil"/>
              <w:bottom w:val="single" w:sz="4" w:space="0" w:color="auto"/>
              <w:right w:val="single" w:sz="4" w:space="0" w:color="auto"/>
            </w:tcBorders>
            <w:shd w:val="clear" w:color="auto" w:fill="auto"/>
            <w:noWrap/>
            <w:vAlign w:val="center"/>
            <w:hideMark/>
          </w:tcPr>
          <w:p w14:paraId="65DC45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Viana,</w:t>
            </w:r>
            <w:proofErr w:type="gramStart"/>
            <w:r w:rsidRPr="00D42B9F">
              <w:rPr>
                <w:rFonts w:ascii="Arial Narrow" w:hAnsi="Arial Narrow" w:cs="Calibri"/>
                <w:sz w:val="24"/>
                <w:szCs w:val="24"/>
              </w:rPr>
              <w:t>58,QUADRA</w:t>
            </w:r>
            <w:proofErr w:type="gramEnd"/>
            <w:r w:rsidRPr="00D42B9F">
              <w:rPr>
                <w:rFonts w:ascii="Arial Narrow" w:hAnsi="Arial Narrow" w:cs="Calibri"/>
                <w:sz w:val="24"/>
                <w:szCs w:val="24"/>
              </w:rPr>
              <w:t xml:space="preserve"> 47 LOTE 6 A 14,Vila Capixaba</w:t>
            </w:r>
          </w:p>
        </w:tc>
        <w:tc>
          <w:tcPr>
            <w:tcW w:w="1276" w:type="dxa"/>
            <w:tcBorders>
              <w:top w:val="nil"/>
              <w:left w:val="nil"/>
              <w:bottom w:val="single" w:sz="4" w:space="0" w:color="auto"/>
              <w:right w:val="single" w:sz="4" w:space="0" w:color="auto"/>
            </w:tcBorders>
            <w:shd w:val="clear" w:color="auto" w:fill="auto"/>
            <w:noWrap/>
            <w:vAlign w:val="center"/>
            <w:hideMark/>
          </w:tcPr>
          <w:p w14:paraId="4E505AA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29148-170</w:t>
            </w:r>
          </w:p>
        </w:tc>
      </w:tr>
      <w:tr w:rsidR="00C9376F" w:rsidRPr="00D42B9F" w14:paraId="4BBFC2E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BECF8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292D38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Cariacica</w:t>
            </w:r>
          </w:p>
        </w:tc>
        <w:tc>
          <w:tcPr>
            <w:tcW w:w="3260" w:type="dxa"/>
            <w:tcBorders>
              <w:top w:val="nil"/>
              <w:left w:val="nil"/>
              <w:bottom w:val="single" w:sz="4" w:space="0" w:color="auto"/>
              <w:right w:val="single" w:sz="4" w:space="0" w:color="auto"/>
            </w:tcBorders>
            <w:shd w:val="clear" w:color="auto" w:fill="auto"/>
            <w:noWrap/>
            <w:vAlign w:val="center"/>
            <w:hideMark/>
          </w:tcPr>
          <w:p w14:paraId="46D99B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Arnaldo Magalhães Filho - SESI Porto de Santana</w:t>
            </w:r>
          </w:p>
        </w:tc>
        <w:tc>
          <w:tcPr>
            <w:tcW w:w="3260" w:type="dxa"/>
            <w:tcBorders>
              <w:top w:val="nil"/>
              <w:left w:val="nil"/>
              <w:bottom w:val="single" w:sz="4" w:space="0" w:color="auto"/>
              <w:right w:val="single" w:sz="4" w:space="0" w:color="auto"/>
            </w:tcBorders>
            <w:shd w:val="clear" w:color="auto" w:fill="auto"/>
            <w:noWrap/>
            <w:vAlign w:val="center"/>
            <w:hideMark/>
          </w:tcPr>
          <w:p w14:paraId="25377C3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 SESI,</w:t>
            </w:r>
            <w:proofErr w:type="gramStart"/>
            <w:r w:rsidRPr="00D42B9F">
              <w:rPr>
                <w:rFonts w:ascii="Arial Narrow" w:hAnsi="Arial Narrow" w:cs="Calibri"/>
                <w:sz w:val="24"/>
                <w:szCs w:val="24"/>
              </w:rPr>
              <w:t>267,Porto</w:t>
            </w:r>
            <w:proofErr w:type="gramEnd"/>
            <w:r w:rsidRPr="00D42B9F">
              <w:rPr>
                <w:rFonts w:ascii="Arial Narrow" w:hAnsi="Arial Narrow" w:cs="Calibri"/>
                <w:sz w:val="24"/>
                <w:szCs w:val="24"/>
              </w:rPr>
              <w:t xml:space="preserve"> de Santana</w:t>
            </w:r>
          </w:p>
        </w:tc>
        <w:tc>
          <w:tcPr>
            <w:tcW w:w="1276" w:type="dxa"/>
            <w:tcBorders>
              <w:top w:val="nil"/>
              <w:left w:val="nil"/>
              <w:bottom w:val="single" w:sz="4" w:space="0" w:color="auto"/>
              <w:right w:val="single" w:sz="4" w:space="0" w:color="auto"/>
            </w:tcBorders>
            <w:shd w:val="clear" w:color="auto" w:fill="auto"/>
            <w:noWrap/>
            <w:vAlign w:val="center"/>
            <w:hideMark/>
          </w:tcPr>
          <w:p w14:paraId="5CA547C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29153-076</w:t>
            </w:r>
          </w:p>
        </w:tc>
      </w:tr>
      <w:tr w:rsidR="00C9376F" w:rsidRPr="00D42B9F" w14:paraId="31EE26B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A4424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368F60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Colatina</w:t>
            </w:r>
          </w:p>
        </w:tc>
        <w:tc>
          <w:tcPr>
            <w:tcW w:w="3260" w:type="dxa"/>
            <w:tcBorders>
              <w:top w:val="nil"/>
              <w:left w:val="nil"/>
              <w:bottom w:val="single" w:sz="4" w:space="0" w:color="auto"/>
              <w:right w:val="single" w:sz="4" w:space="0" w:color="auto"/>
            </w:tcBorders>
            <w:shd w:val="clear" w:color="auto" w:fill="auto"/>
            <w:noWrap/>
            <w:vAlign w:val="center"/>
            <w:hideMark/>
          </w:tcPr>
          <w:p w14:paraId="3563DC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Raul Gilberti - SESI Colatina</w:t>
            </w:r>
          </w:p>
        </w:tc>
        <w:tc>
          <w:tcPr>
            <w:tcW w:w="3260" w:type="dxa"/>
            <w:tcBorders>
              <w:top w:val="nil"/>
              <w:left w:val="nil"/>
              <w:bottom w:val="single" w:sz="4" w:space="0" w:color="auto"/>
              <w:right w:val="single" w:sz="4" w:space="0" w:color="auto"/>
            </w:tcBorders>
            <w:shd w:val="clear" w:color="auto" w:fill="auto"/>
            <w:noWrap/>
            <w:vAlign w:val="center"/>
            <w:hideMark/>
          </w:tcPr>
          <w:p w14:paraId="5305C98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Rodovia do Café </w:t>
            </w:r>
            <w:proofErr w:type="spellStart"/>
            <w:r w:rsidRPr="00D42B9F">
              <w:rPr>
                <w:rFonts w:ascii="Arial Narrow" w:hAnsi="Arial Narrow" w:cs="Calibri"/>
                <w:sz w:val="24"/>
                <w:szCs w:val="24"/>
              </w:rPr>
              <w:t>Gether</w:t>
            </w:r>
            <w:proofErr w:type="spellEnd"/>
            <w:r w:rsidRPr="00D42B9F">
              <w:rPr>
                <w:rFonts w:ascii="Arial Narrow" w:hAnsi="Arial Narrow" w:cs="Calibri"/>
                <w:sz w:val="24"/>
                <w:szCs w:val="24"/>
              </w:rPr>
              <w:t xml:space="preserve"> Lopes de Farias,</w:t>
            </w:r>
            <w:proofErr w:type="gramStart"/>
            <w:r w:rsidRPr="00D42B9F">
              <w:rPr>
                <w:rFonts w:ascii="Arial Narrow" w:hAnsi="Arial Narrow" w:cs="Calibri"/>
                <w:sz w:val="24"/>
                <w:szCs w:val="24"/>
              </w:rPr>
              <w:t>225,Morada</w:t>
            </w:r>
            <w:proofErr w:type="gramEnd"/>
            <w:r w:rsidRPr="00D42B9F">
              <w:rPr>
                <w:rFonts w:ascii="Arial Narrow" w:hAnsi="Arial Narrow" w:cs="Calibri"/>
                <w:sz w:val="24"/>
                <w:szCs w:val="24"/>
              </w:rPr>
              <w:t xml:space="preserve"> do Sol</w:t>
            </w:r>
          </w:p>
        </w:tc>
        <w:tc>
          <w:tcPr>
            <w:tcW w:w="1276" w:type="dxa"/>
            <w:tcBorders>
              <w:top w:val="nil"/>
              <w:left w:val="nil"/>
              <w:bottom w:val="single" w:sz="4" w:space="0" w:color="auto"/>
              <w:right w:val="single" w:sz="4" w:space="0" w:color="auto"/>
            </w:tcBorders>
            <w:shd w:val="clear" w:color="auto" w:fill="auto"/>
            <w:noWrap/>
            <w:vAlign w:val="center"/>
            <w:hideMark/>
          </w:tcPr>
          <w:p w14:paraId="201071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29704-885</w:t>
            </w:r>
          </w:p>
        </w:tc>
      </w:tr>
      <w:tr w:rsidR="00C9376F" w:rsidRPr="00D42B9F" w14:paraId="060BABB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505A7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5DAAE6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Linhares</w:t>
            </w:r>
          </w:p>
        </w:tc>
        <w:tc>
          <w:tcPr>
            <w:tcW w:w="3260" w:type="dxa"/>
            <w:tcBorders>
              <w:top w:val="nil"/>
              <w:left w:val="nil"/>
              <w:bottom w:val="single" w:sz="4" w:space="0" w:color="auto"/>
              <w:right w:val="single" w:sz="4" w:space="0" w:color="auto"/>
            </w:tcBorders>
            <w:shd w:val="clear" w:color="auto" w:fill="auto"/>
            <w:noWrap/>
            <w:vAlign w:val="center"/>
            <w:hideMark/>
          </w:tcPr>
          <w:p w14:paraId="005634E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Eurico Aguiar Salles - SESI Linhares</w:t>
            </w:r>
          </w:p>
        </w:tc>
        <w:tc>
          <w:tcPr>
            <w:tcW w:w="3260" w:type="dxa"/>
            <w:tcBorders>
              <w:top w:val="nil"/>
              <w:left w:val="nil"/>
              <w:bottom w:val="single" w:sz="4" w:space="0" w:color="auto"/>
              <w:right w:val="single" w:sz="4" w:space="0" w:color="auto"/>
            </w:tcBorders>
            <w:shd w:val="clear" w:color="auto" w:fill="auto"/>
            <w:noWrap/>
            <w:vAlign w:val="center"/>
            <w:hideMark/>
          </w:tcPr>
          <w:p w14:paraId="0638EEFF"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Filogônio</w:t>
            </w:r>
            <w:proofErr w:type="spellEnd"/>
            <w:r w:rsidRPr="00D42B9F">
              <w:rPr>
                <w:rFonts w:ascii="Arial Narrow" w:hAnsi="Arial Narrow" w:cs="Calibri"/>
                <w:sz w:val="24"/>
                <w:szCs w:val="24"/>
              </w:rPr>
              <w:t xml:space="preserve"> Peixoto,</w:t>
            </w:r>
            <w:proofErr w:type="gramStart"/>
            <w:r w:rsidRPr="00D42B9F">
              <w:rPr>
                <w:rFonts w:ascii="Arial Narrow" w:hAnsi="Arial Narrow" w:cs="Calibri"/>
                <w:sz w:val="24"/>
                <w:szCs w:val="24"/>
              </w:rPr>
              <w:t>396,Aviso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135550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29901-288</w:t>
            </w:r>
          </w:p>
        </w:tc>
      </w:tr>
      <w:tr w:rsidR="00C9376F" w:rsidRPr="00D42B9F" w14:paraId="4F1FD4D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8C7920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6B3ADF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Mateus</w:t>
            </w:r>
          </w:p>
        </w:tc>
        <w:tc>
          <w:tcPr>
            <w:tcW w:w="3260" w:type="dxa"/>
            <w:tcBorders>
              <w:top w:val="nil"/>
              <w:left w:val="nil"/>
              <w:bottom w:val="single" w:sz="4" w:space="0" w:color="auto"/>
              <w:right w:val="single" w:sz="4" w:space="0" w:color="auto"/>
            </w:tcBorders>
            <w:shd w:val="clear" w:color="auto" w:fill="auto"/>
            <w:noWrap/>
            <w:vAlign w:val="center"/>
            <w:hideMark/>
          </w:tcPr>
          <w:p w14:paraId="4C9394F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Educação Profissional de São Mateus - SESI São Mateus</w:t>
            </w:r>
          </w:p>
        </w:tc>
        <w:tc>
          <w:tcPr>
            <w:tcW w:w="3260" w:type="dxa"/>
            <w:tcBorders>
              <w:top w:val="nil"/>
              <w:left w:val="nil"/>
              <w:bottom w:val="single" w:sz="4" w:space="0" w:color="auto"/>
              <w:right w:val="single" w:sz="4" w:space="0" w:color="auto"/>
            </w:tcBorders>
            <w:shd w:val="clear" w:color="auto" w:fill="auto"/>
            <w:noWrap/>
            <w:vAlign w:val="center"/>
            <w:hideMark/>
          </w:tcPr>
          <w:p w14:paraId="54C74F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Dom José Dalvit,</w:t>
            </w:r>
            <w:proofErr w:type="gramStart"/>
            <w:r w:rsidRPr="00D42B9F">
              <w:rPr>
                <w:rFonts w:ascii="Arial Narrow" w:hAnsi="Arial Narrow" w:cs="Calibri"/>
                <w:sz w:val="24"/>
                <w:szCs w:val="24"/>
              </w:rPr>
              <w:t>100,Santo</w:t>
            </w:r>
            <w:proofErr w:type="gramEnd"/>
            <w:r w:rsidRPr="00D42B9F">
              <w:rPr>
                <w:rFonts w:ascii="Arial Narrow" w:hAnsi="Arial Narrow" w:cs="Calibri"/>
                <w:sz w:val="24"/>
                <w:szCs w:val="24"/>
              </w:rPr>
              <w:t xml:space="preserve"> Antônio</w:t>
            </w:r>
          </w:p>
        </w:tc>
        <w:tc>
          <w:tcPr>
            <w:tcW w:w="1276" w:type="dxa"/>
            <w:tcBorders>
              <w:top w:val="nil"/>
              <w:left w:val="nil"/>
              <w:bottom w:val="single" w:sz="4" w:space="0" w:color="auto"/>
              <w:right w:val="single" w:sz="4" w:space="0" w:color="auto"/>
            </w:tcBorders>
            <w:shd w:val="clear" w:color="auto" w:fill="auto"/>
            <w:noWrap/>
            <w:vAlign w:val="center"/>
            <w:hideMark/>
          </w:tcPr>
          <w:p w14:paraId="7D3E03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29941-670</w:t>
            </w:r>
          </w:p>
        </w:tc>
      </w:tr>
      <w:tr w:rsidR="00C9376F" w:rsidRPr="00D42B9F" w14:paraId="319AC90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33549F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7E629C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Serra</w:t>
            </w:r>
          </w:p>
        </w:tc>
        <w:tc>
          <w:tcPr>
            <w:tcW w:w="3260" w:type="dxa"/>
            <w:tcBorders>
              <w:top w:val="nil"/>
              <w:left w:val="nil"/>
              <w:bottom w:val="single" w:sz="4" w:space="0" w:color="auto"/>
              <w:right w:val="single" w:sz="4" w:space="0" w:color="auto"/>
            </w:tcBorders>
            <w:shd w:val="clear" w:color="auto" w:fill="auto"/>
            <w:noWrap/>
            <w:vAlign w:val="center"/>
            <w:hideMark/>
          </w:tcPr>
          <w:p w14:paraId="282782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Laura Nascimento Loureiro - SESI Laranjeiras</w:t>
            </w:r>
          </w:p>
        </w:tc>
        <w:tc>
          <w:tcPr>
            <w:tcW w:w="3260" w:type="dxa"/>
            <w:tcBorders>
              <w:top w:val="nil"/>
              <w:left w:val="nil"/>
              <w:bottom w:val="single" w:sz="4" w:space="0" w:color="auto"/>
              <w:right w:val="single" w:sz="4" w:space="0" w:color="auto"/>
            </w:tcBorders>
            <w:shd w:val="clear" w:color="auto" w:fill="auto"/>
            <w:noWrap/>
            <w:vAlign w:val="center"/>
            <w:hideMark/>
          </w:tcPr>
          <w:p w14:paraId="0EB326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Avenida Eldes </w:t>
            </w:r>
            <w:proofErr w:type="spellStart"/>
            <w:r w:rsidRPr="00D42B9F">
              <w:rPr>
                <w:rFonts w:ascii="Arial Narrow" w:hAnsi="Arial Narrow" w:cs="Calibri"/>
                <w:sz w:val="24"/>
                <w:szCs w:val="24"/>
              </w:rPr>
              <w:t>Scherrer</w:t>
            </w:r>
            <w:proofErr w:type="spellEnd"/>
            <w:r w:rsidRPr="00D42B9F">
              <w:rPr>
                <w:rFonts w:ascii="Arial Narrow" w:hAnsi="Arial Narrow" w:cs="Calibri"/>
                <w:sz w:val="24"/>
                <w:szCs w:val="24"/>
              </w:rPr>
              <w:t xml:space="preserve"> Souza,</w:t>
            </w:r>
            <w:proofErr w:type="gramStart"/>
            <w:r w:rsidRPr="00D42B9F">
              <w:rPr>
                <w:rFonts w:ascii="Arial Narrow" w:hAnsi="Arial Narrow" w:cs="Calibri"/>
                <w:sz w:val="24"/>
                <w:szCs w:val="24"/>
              </w:rPr>
              <w:t>96,Civit</w:t>
            </w:r>
            <w:proofErr w:type="gramEnd"/>
            <w:r w:rsidRPr="00D42B9F">
              <w:rPr>
                <w:rFonts w:ascii="Arial Narrow" w:hAnsi="Arial Narrow" w:cs="Calibri"/>
                <w:sz w:val="24"/>
                <w:szCs w:val="24"/>
              </w:rPr>
              <w:t xml:space="preserve"> II</w:t>
            </w:r>
          </w:p>
        </w:tc>
        <w:tc>
          <w:tcPr>
            <w:tcW w:w="1276" w:type="dxa"/>
            <w:tcBorders>
              <w:top w:val="nil"/>
              <w:left w:val="nil"/>
              <w:bottom w:val="single" w:sz="4" w:space="0" w:color="auto"/>
              <w:right w:val="single" w:sz="4" w:space="0" w:color="auto"/>
            </w:tcBorders>
            <w:shd w:val="clear" w:color="auto" w:fill="auto"/>
            <w:noWrap/>
            <w:vAlign w:val="center"/>
            <w:hideMark/>
          </w:tcPr>
          <w:p w14:paraId="09CA51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29168-060</w:t>
            </w:r>
          </w:p>
        </w:tc>
      </w:tr>
      <w:tr w:rsidR="00C9376F" w:rsidRPr="00D42B9F" w14:paraId="775290A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1E084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0D3048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Serra</w:t>
            </w:r>
          </w:p>
        </w:tc>
        <w:tc>
          <w:tcPr>
            <w:tcW w:w="3260" w:type="dxa"/>
            <w:tcBorders>
              <w:top w:val="nil"/>
              <w:left w:val="nil"/>
              <w:bottom w:val="single" w:sz="4" w:space="0" w:color="auto"/>
              <w:right w:val="single" w:sz="4" w:space="0" w:color="auto"/>
            </w:tcBorders>
            <w:shd w:val="clear" w:color="auto" w:fill="auto"/>
            <w:noWrap/>
            <w:vAlign w:val="center"/>
            <w:hideMark/>
          </w:tcPr>
          <w:p w14:paraId="1050FC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Henrique Meyerfreund - SESI </w:t>
            </w:r>
            <w:proofErr w:type="spellStart"/>
            <w:r w:rsidRPr="00D42B9F">
              <w:rPr>
                <w:rFonts w:ascii="Arial Narrow" w:hAnsi="Arial Narrow" w:cs="Calibri"/>
                <w:sz w:val="24"/>
                <w:szCs w:val="24"/>
              </w:rPr>
              <w:t>Civit</w:t>
            </w:r>
            <w:proofErr w:type="spellEnd"/>
            <w:r w:rsidRPr="00D42B9F">
              <w:rPr>
                <w:rFonts w:ascii="Arial Narrow" w:hAnsi="Arial Narrow" w:cs="Calibri"/>
                <w:sz w:val="24"/>
                <w:szCs w:val="24"/>
              </w:rPr>
              <w:t xml:space="preserve"> I</w:t>
            </w:r>
          </w:p>
        </w:tc>
        <w:tc>
          <w:tcPr>
            <w:tcW w:w="3260" w:type="dxa"/>
            <w:tcBorders>
              <w:top w:val="nil"/>
              <w:left w:val="nil"/>
              <w:bottom w:val="single" w:sz="4" w:space="0" w:color="auto"/>
              <w:right w:val="single" w:sz="4" w:space="0" w:color="auto"/>
            </w:tcBorders>
            <w:shd w:val="clear" w:color="auto" w:fill="auto"/>
            <w:noWrap/>
            <w:vAlign w:val="center"/>
            <w:hideMark/>
          </w:tcPr>
          <w:p w14:paraId="0DE8CD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Paulo Miguel Bohomoletz,</w:t>
            </w:r>
            <w:proofErr w:type="gramStart"/>
            <w:r w:rsidRPr="00D42B9F">
              <w:rPr>
                <w:rFonts w:ascii="Arial Narrow" w:hAnsi="Arial Narrow" w:cs="Calibri"/>
                <w:sz w:val="24"/>
                <w:szCs w:val="24"/>
              </w:rPr>
              <w:t>0,s</w:t>
            </w:r>
            <w:proofErr w:type="gramEnd"/>
            <w:r w:rsidRPr="00D42B9F">
              <w:rPr>
                <w:rFonts w:ascii="Arial Narrow" w:hAnsi="Arial Narrow" w:cs="Calibri"/>
                <w:sz w:val="24"/>
                <w:szCs w:val="24"/>
              </w:rPr>
              <w:t>/n,</w:t>
            </w:r>
          </w:p>
          <w:p w14:paraId="3730F848"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Civit</w:t>
            </w:r>
            <w:proofErr w:type="spellEnd"/>
            <w:r w:rsidRPr="00D42B9F">
              <w:rPr>
                <w:rFonts w:ascii="Arial Narrow" w:hAnsi="Arial Narrow" w:cs="Calibri"/>
                <w:sz w:val="24"/>
                <w:szCs w:val="24"/>
              </w:rPr>
              <w:t xml:space="preserve"> I</w:t>
            </w:r>
          </w:p>
        </w:tc>
        <w:tc>
          <w:tcPr>
            <w:tcW w:w="1276" w:type="dxa"/>
            <w:tcBorders>
              <w:top w:val="nil"/>
              <w:left w:val="nil"/>
              <w:bottom w:val="single" w:sz="4" w:space="0" w:color="auto"/>
              <w:right w:val="single" w:sz="4" w:space="0" w:color="auto"/>
            </w:tcBorders>
            <w:shd w:val="clear" w:color="auto" w:fill="auto"/>
            <w:noWrap/>
            <w:vAlign w:val="center"/>
            <w:hideMark/>
          </w:tcPr>
          <w:p w14:paraId="6CB1AD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29168-010</w:t>
            </w:r>
          </w:p>
        </w:tc>
      </w:tr>
      <w:tr w:rsidR="00C9376F" w:rsidRPr="00D42B9F" w14:paraId="13754295"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8458A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314A77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Venda Nova do Imigrante</w:t>
            </w:r>
          </w:p>
        </w:tc>
        <w:tc>
          <w:tcPr>
            <w:tcW w:w="3260" w:type="dxa"/>
            <w:tcBorders>
              <w:top w:val="nil"/>
              <w:left w:val="nil"/>
              <w:bottom w:val="single" w:sz="4" w:space="0" w:color="auto"/>
              <w:right w:val="single" w:sz="4" w:space="0" w:color="auto"/>
            </w:tcBorders>
            <w:shd w:val="clear" w:color="auto" w:fill="auto"/>
            <w:vAlign w:val="center"/>
            <w:hideMark/>
          </w:tcPr>
          <w:p w14:paraId="10DD32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Educação Profissional de Venda Nova do Imigrante (SESI Venda Nova do Imigrante)</w:t>
            </w:r>
          </w:p>
        </w:tc>
        <w:tc>
          <w:tcPr>
            <w:tcW w:w="3260" w:type="dxa"/>
            <w:tcBorders>
              <w:top w:val="nil"/>
              <w:left w:val="nil"/>
              <w:bottom w:val="single" w:sz="4" w:space="0" w:color="auto"/>
              <w:right w:val="single" w:sz="4" w:space="0" w:color="auto"/>
            </w:tcBorders>
            <w:shd w:val="clear" w:color="auto" w:fill="auto"/>
            <w:noWrap/>
            <w:vAlign w:val="center"/>
            <w:hideMark/>
          </w:tcPr>
          <w:p w14:paraId="10DC14B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Avenida </w:t>
            </w:r>
            <w:proofErr w:type="spellStart"/>
            <w:r w:rsidRPr="00D42B9F">
              <w:rPr>
                <w:rFonts w:ascii="Arial Narrow" w:hAnsi="Arial Narrow" w:cs="Calibri"/>
                <w:sz w:val="24"/>
                <w:szCs w:val="24"/>
              </w:rPr>
              <w:t>Angelo</w:t>
            </w:r>
            <w:proofErr w:type="spellEnd"/>
            <w:r w:rsidRPr="00D42B9F">
              <w:rPr>
                <w:rFonts w:ascii="Arial Narrow" w:hAnsi="Arial Narrow" w:cs="Calibri"/>
                <w:sz w:val="24"/>
                <w:szCs w:val="24"/>
              </w:rPr>
              <w:t xml:space="preserve"> Altoe,</w:t>
            </w:r>
            <w:proofErr w:type="gramStart"/>
            <w:r w:rsidRPr="00D42B9F">
              <w:rPr>
                <w:rFonts w:ascii="Arial Narrow" w:hAnsi="Arial Narrow" w:cs="Calibri"/>
                <w:sz w:val="24"/>
                <w:szCs w:val="24"/>
              </w:rPr>
              <w:t>886,Ed.</w:t>
            </w:r>
            <w:proofErr w:type="gramEnd"/>
            <w:r w:rsidRPr="00D42B9F">
              <w:rPr>
                <w:rFonts w:ascii="Arial Narrow" w:hAnsi="Arial Narrow" w:cs="Calibri"/>
                <w:sz w:val="24"/>
                <w:szCs w:val="24"/>
              </w:rPr>
              <w:t xml:space="preserve"> ESMIG, andar 2, sala 24,Centro</w:t>
            </w:r>
          </w:p>
        </w:tc>
        <w:tc>
          <w:tcPr>
            <w:tcW w:w="1276" w:type="dxa"/>
            <w:tcBorders>
              <w:top w:val="nil"/>
              <w:left w:val="nil"/>
              <w:bottom w:val="single" w:sz="4" w:space="0" w:color="auto"/>
              <w:right w:val="single" w:sz="4" w:space="0" w:color="auto"/>
            </w:tcBorders>
            <w:shd w:val="clear" w:color="auto" w:fill="auto"/>
            <w:noWrap/>
            <w:vAlign w:val="center"/>
            <w:hideMark/>
          </w:tcPr>
          <w:p w14:paraId="661374D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29375-000</w:t>
            </w:r>
          </w:p>
        </w:tc>
      </w:tr>
      <w:tr w:rsidR="00C9376F" w:rsidRPr="00D42B9F" w14:paraId="65A6F73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87FAA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3FA715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Vila Velha</w:t>
            </w:r>
          </w:p>
        </w:tc>
        <w:tc>
          <w:tcPr>
            <w:tcW w:w="3260" w:type="dxa"/>
            <w:tcBorders>
              <w:top w:val="nil"/>
              <w:left w:val="nil"/>
              <w:bottom w:val="single" w:sz="4" w:space="0" w:color="auto"/>
              <w:right w:val="single" w:sz="4" w:space="0" w:color="auto"/>
            </w:tcBorders>
            <w:shd w:val="clear" w:color="auto" w:fill="auto"/>
            <w:noWrap/>
            <w:vAlign w:val="center"/>
            <w:hideMark/>
          </w:tcPr>
          <w:p w14:paraId="07DDC6B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Hélcio Rezende Dias - SESI </w:t>
            </w:r>
            <w:proofErr w:type="spellStart"/>
            <w:r w:rsidRPr="00D42B9F">
              <w:rPr>
                <w:rFonts w:ascii="Arial Narrow" w:hAnsi="Arial Narrow" w:cs="Calibri"/>
                <w:sz w:val="24"/>
                <w:szCs w:val="24"/>
              </w:rPr>
              <w:t>Aráças</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621E38C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Darly Santos,</w:t>
            </w:r>
            <w:proofErr w:type="gramStart"/>
            <w:r w:rsidRPr="00D42B9F">
              <w:rPr>
                <w:rFonts w:ascii="Arial Narrow" w:hAnsi="Arial Narrow" w:cs="Calibri"/>
                <w:sz w:val="24"/>
                <w:szCs w:val="24"/>
              </w:rPr>
              <w:t>2615,Pólo</w:t>
            </w:r>
            <w:proofErr w:type="gramEnd"/>
            <w:r w:rsidRPr="00D42B9F">
              <w:rPr>
                <w:rFonts w:ascii="Arial Narrow" w:hAnsi="Arial Narrow" w:cs="Calibri"/>
                <w:sz w:val="24"/>
                <w:szCs w:val="24"/>
              </w:rPr>
              <w:t xml:space="preserve"> Empresarial Novo México</w:t>
            </w:r>
          </w:p>
        </w:tc>
        <w:tc>
          <w:tcPr>
            <w:tcW w:w="1276" w:type="dxa"/>
            <w:tcBorders>
              <w:top w:val="nil"/>
              <w:left w:val="nil"/>
              <w:bottom w:val="single" w:sz="4" w:space="0" w:color="auto"/>
              <w:right w:val="single" w:sz="4" w:space="0" w:color="auto"/>
            </w:tcBorders>
            <w:shd w:val="clear" w:color="auto" w:fill="auto"/>
            <w:noWrap/>
            <w:vAlign w:val="center"/>
            <w:hideMark/>
          </w:tcPr>
          <w:p w14:paraId="3C74BD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29104-360</w:t>
            </w:r>
          </w:p>
        </w:tc>
      </w:tr>
      <w:tr w:rsidR="00C9376F" w:rsidRPr="00D42B9F" w14:paraId="3270154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66520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5D6552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Vila Velha</w:t>
            </w:r>
          </w:p>
        </w:tc>
        <w:tc>
          <w:tcPr>
            <w:tcW w:w="3260" w:type="dxa"/>
            <w:tcBorders>
              <w:top w:val="nil"/>
              <w:left w:val="nil"/>
              <w:bottom w:val="single" w:sz="4" w:space="0" w:color="auto"/>
              <w:right w:val="single" w:sz="4" w:space="0" w:color="auto"/>
            </w:tcBorders>
            <w:shd w:val="clear" w:color="auto" w:fill="auto"/>
            <w:noWrap/>
            <w:vAlign w:val="center"/>
            <w:hideMark/>
          </w:tcPr>
          <w:p w14:paraId="131213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w:t>
            </w:r>
            <w:proofErr w:type="spellStart"/>
            <w:r w:rsidRPr="00D42B9F">
              <w:rPr>
                <w:rFonts w:ascii="Arial Narrow" w:hAnsi="Arial Narrow" w:cs="Calibri"/>
                <w:sz w:val="24"/>
                <w:szCs w:val="24"/>
              </w:rPr>
              <w:t>Arlethe</w:t>
            </w:r>
            <w:proofErr w:type="spell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Zorzanelli</w:t>
            </w:r>
            <w:proofErr w:type="spellEnd"/>
            <w:r w:rsidRPr="00D42B9F">
              <w:rPr>
                <w:rFonts w:ascii="Arial Narrow" w:hAnsi="Arial Narrow" w:cs="Calibri"/>
                <w:sz w:val="24"/>
                <w:szCs w:val="24"/>
              </w:rPr>
              <w:t xml:space="preserve"> Buaiz - SESI </w:t>
            </w:r>
            <w:proofErr w:type="spellStart"/>
            <w:r w:rsidRPr="00D42B9F">
              <w:rPr>
                <w:rFonts w:ascii="Arial Narrow" w:hAnsi="Arial Narrow" w:cs="Calibri"/>
                <w:sz w:val="24"/>
                <w:szCs w:val="24"/>
              </w:rPr>
              <w:t>Cobilândia</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378ADD2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Japeri,</w:t>
            </w:r>
            <w:proofErr w:type="gramStart"/>
            <w:r w:rsidRPr="00D42B9F">
              <w:rPr>
                <w:rFonts w:ascii="Arial Narrow" w:hAnsi="Arial Narrow" w:cs="Calibri"/>
                <w:sz w:val="24"/>
                <w:szCs w:val="24"/>
              </w:rPr>
              <w:t>201,Cobilândia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552BED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29111-490</w:t>
            </w:r>
          </w:p>
        </w:tc>
      </w:tr>
      <w:tr w:rsidR="00C9376F" w:rsidRPr="00D42B9F" w14:paraId="2609105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EBF53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472C1FD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Vitória</w:t>
            </w:r>
          </w:p>
        </w:tc>
        <w:tc>
          <w:tcPr>
            <w:tcW w:w="3260" w:type="dxa"/>
            <w:tcBorders>
              <w:top w:val="nil"/>
              <w:left w:val="nil"/>
              <w:bottom w:val="single" w:sz="4" w:space="0" w:color="auto"/>
              <w:right w:val="single" w:sz="4" w:space="0" w:color="auto"/>
            </w:tcBorders>
            <w:shd w:val="clear" w:color="auto" w:fill="auto"/>
            <w:noWrap/>
            <w:vAlign w:val="center"/>
            <w:hideMark/>
          </w:tcPr>
          <w:p w14:paraId="02CD7C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José Tarquínio da Silva - SESI Jardim da Penha</w:t>
            </w:r>
          </w:p>
        </w:tc>
        <w:tc>
          <w:tcPr>
            <w:tcW w:w="3260" w:type="dxa"/>
            <w:tcBorders>
              <w:top w:val="nil"/>
              <w:left w:val="nil"/>
              <w:bottom w:val="single" w:sz="4" w:space="0" w:color="auto"/>
              <w:right w:val="single" w:sz="4" w:space="0" w:color="auto"/>
            </w:tcBorders>
            <w:shd w:val="clear" w:color="auto" w:fill="auto"/>
            <w:noWrap/>
            <w:vAlign w:val="center"/>
            <w:hideMark/>
          </w:tcPr>
          <w:p w14:paraId="201BEF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Tupinambás,</w:t>
            </w:r>
            <w:proofErr w:type="gramStart"/>
            <w:r w:rsidRPr="00D42B9F">
              <w:rPr>
                <w:rFonts w:ascii="Arial Narrow" w:hAnsi="Arial Narrow" w:cs="Calibri"/>
                <w:sz w:val="24"/>
                <w:szCs w:val="24"/>
              </w:rPr>
              <w:t>240,Jardim</w:t>
            </w:r>
            <w:proofErr w:type="gramEnd"/>
            <w:r w:rsidRPr="00D42B9F">
              <w:rPr>
                <w:rFonts w:ascii="Arial Narrow" w:hAnsi="Arial Narrow" w:cs="Calibri"/>
                <w:sz w:val="24"/>
                <w:szCs w:val="24"/>
              </w:rPr>
              <w:t xml:space="preserve"> da Penha</w:t>
            </w:r>
          </w:p>
        </w:tc>
        <w:tc>
          <w:tcPr>
            <w:tcW w:w="1276" w:type="dxa"/>
            <w:tcBorders>
              <w:top w:val="nil"/>
              <w:left w:val="nil"/>
              <w:bottom w:val="single" w:sz="4" w:space="0" w:color="auto"/>
              <w:right w:val="single" w:sz="4" w:space="0" w:color="auto"/>
            </w:tcBorders>
            <w:shd w:val="clear" w:color="auto" w:fill="auto"/>
            <w:noWrap/>
            <w:vAlign w:val="center"/>
            <w:hideMark/>
          </w:tcPr>
          <w:p w14:paraId="6AD26F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29060-810</w:t>
            </w:r>
          </w:p>
        </w:tc>
      </w:tr>
      <w:tr w:rsidR="00C9376F" w:rsidRPr="00D42B9F" w14:paraId="647899F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C3F95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2D40AF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Vitória</w:t>
            </w:r>
          </w:p>
        </w:tc>
        <w:tc>
          <w:tcPr>
            <w:tcW w:w="3260" w:type="dxa"/>
            <w:tcBorders>
              <w:top w:val="nil"/>
              <w:left w:val="nil"/>
              <w:bottom w:val="single" w:sz="4" w:space="0" w:color="auto"/>
              <w:right w:val="single" w:sz="4" w:space="0" w:color="auto"/>
            </w:tcBorders>
            <w:shd w:val="clear" w:color="auto" w:fill="auto"/>
            <w:noWrap/>
            <w:vAlign w:val="center"/>
            <w:hideMark/>
          </w:tcPr>
          <w:p w14:paraId="259322F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José Meira Quadros - SESI Maruípe</w:t>
            </w:r>
          </w:p>
        </w:tc>
        <w:tc>
          <w:tcPr>
            <w:tcW w:w="3260" w:type="dxa"/>
            <w:tcBorders>
              <w:top w:val="nil"/>
              <w:left w:val="nil"/>
              <w:bottom w:val="single" w:sz="4" w:space="0" w:color="auto"/>
              <w:right w:val="single" w:sz="4" w:space="0" w:color="auto"/>
            </w:tcBorders>
            <w:shd w:val="clear" w:color="auto" w:fill="auto"/>
            <w:noWrap/>
            <w:vAlign w:val="center"/>
            <w:hideMark/>
          </w:tcPr>
          <w:p w14:paraId="18B1952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Motta Fraga,</w:t>
            </w:r>
            <w:proofErr w:type="gramStart"/>
            <w:r w:rsidRPr="00D42B9F">
              <w:rPr>
                <w:rFonts w:ascii="Arial Narrow" w:hAnsi="Arial Narrow" w:cs="Calibri"/>
                <w:sz w:val="24"/>
                <w:szCs w:val="24"/>
              </w:rPr>
              <w:t>480,Tabuazeiro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FB3EC2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29042-210</w:t>
            </w:r>
          </w:p>
        </w:tc>
      </w:tr>
      <w:tr w:rsidR="00C9376F" w:rsidRPr="00D42B9F" w14:paraId="289E92F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B6AED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585EEE8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Vitória</w:t>
            </w:r>
          </w:p>
        </w:tc>
        <w:tc>
          <w:tcPr>
            <w:tcW w:w="3260" w:type="dxa"/>
            <w:tcBorders>
              <w:top w:val="nil"/>
              <w:left w:val="nil"/>
              <w:bottom w:val="single" w:sz="4" w:space="0" w:color="auto"/>
              <w:right w:val="single" w:sz="4" w:space="0" w:color="auto"/>
            </w:tcBorders>
            <w:shd w:val="clear" w:color="auto" w:fill="auto"/>
            <w:noWrap/>
            <w:vAlign w:val="center"/>
            <w:hideMark/>
          </w:tcPr>
          <w:p w14:paraId="4CF0E11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Cultura</w:t>
            </w:r>
          </w:p>
        </w:tc>
        <w:tc>
          <w:tcPr>
            <w:tcW w:w="3260" w:type="dxa"/>
            <w:tcBorders>
              <w:top w:val="nil"/>
              <w:left w:val="nil"/>
              <w:bottom w:val="single" w:sz="4" w:space="0" w:color="auto"/>
              <w:right w:val="single" w:sz="4" w:space="0" w:color="auto"/>
            </w:tcBorders>
            <w:shd w:val="clear" w:color="auto" w:fill="auto"/>
            <w:noWrap/>
            <w:vAlign w:val="center"/>
            <w:hideMark/>
          </w:tcPr>
          <w:p w14:paraId="4FF84D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Tupinambás,</w:t>
            </w:r>
            <w:proofErr w:type="gramStart"/>
            <w:r w:rsidRPr="00D42B9F">
              <w:rPr>
                <w:rFonts w:ascii="Arial Narrow" w:hAnsi="Arial Narrow" w:cs="Calibri"/>
                <w:sz w:val="24"/>
                <w:szCs w:val="24"/>
              </w:rPr>
              <w:t>240,sl</w:t>
            </w:r>
            <w:proofErr w:type="gramEnd"/>
            <w:r w:rsidRPr="00D42B9F">
              <w:rPr>
                <w:rFonts w:ascii="Arial Narrow" w:hAnsi="Arial Narrow" w:cs="Calibri"/>
                <w:sz w:val="24"/>
                <w:szCs w:val="24"/>
              </w:rPr>
              <w:t xml:space="preserve">. </w:t>
            </w:r>
            <w:proofErr w:type="gramStart"/>
            <w:r w:rsidRPr="00D42B9F">
              <w:rPr>
                <w:rFonts w:ascii="Arial Narrow" w:hAnsi="Arial Narrow" w:cs="Calibri"/>
                <w:sz w:val="24"/>
                <w:szCs w:val="24"/>
              </w:rPr>
              <w:t>01,Jardim</w:t>
            </w:r>
            <w:proofErr w:type="gramEnd"/>
            <w:r w:rsidRPr="00D42B9F">
              <w:rPr>
                <w:rFonts w:ascii="Arial Narrow" w:hAnsi="Arial Narrow" w:cs="Calibri"/>
                <w:sz w:val="24"/>
                <w:szCs w:val="24"/>
              </w:rPr>
              <w:t xml:space="preserve"> da Penha</w:t>
            </w:r>
          </w:p>
        </w:tc>
        <w:tc>
          <w:tcPr>
            <w:tcW w:w="1276" w:type="dxa"/>
            <w:tcBorders>
              <w:top w:val="nil"/>
              <w:left w:val="nil"/>
              <w:bottom w:val="single" w:sz="4" w:space="0" w:color="auto"/>
              <w:right w:val="single" w:sz="4" w:space="0" w:color="auto"/>
            </w:tcBorders>
            <w:shd w:val="clear" w:color="auto" w:fill="auto"/>
            <w:noWrap/>
            <w:vAlign w:val="center"/>
            <w:hideMark/>
          </w:tcPr>
          <w:p w14:paraId="03CE9E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29060-810</w:t>
            </w:r>
          </w:p>
        </w:tc>
      </w:tr>
      <w:tr w:rsidR="00C9376F" w:rsidRPr="00D42B9F" w14:paraId="6D92FBA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679734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5C498C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Anápolis</w:t>
            </w:r>
          </w:p>
        </w:tc>
        <w:tc>
          <w:tcPr>
            <w:tcW w:w="3260" w:type="dxa"/>
            <w:tcBorders>
              <w:top w:val="nil"/>
              <w:left w:val="nil"/>
              <w:bottom w:val="single" w:sz="4" w:space="0" w:color="auto"/>
              <w:right w:val="single" w:sz="4" w:space="0" w:color="auto"/>
            </w:tcBorders>
            <w:shd w:val="clear" w:color="auto" w:fill="auto"/>
            <w:noWrap/>
            <w:vAlign w:val="center"/>
            <w:hideMark/>
          </w:tcPr>
          <w:p w14:paraId="0CA09699"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Jaiara</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07BE1B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Tiradentes,</w:t>
            </w:r>
            <w:proofErr w:type="gramStart"/>
            <w:r w:rsidRPr="00D42B9F">
              <w:rPr>
                <w:rFonts w:ascii="Arial Narrow" w:hAnsi="Arial Narrow" w:cs="Calibri"/>
                <w:sz w:val="24"/>
                <w:szCs w:val="24"/>
              </w:rPr>
              <w:t>0,S</w:t>
            </w:r>
            <w:proofErr w:type="gramEnd"/>
            <w:r w:rsidRPr="00D42B9F">
              <w:rPr>
                <w:rFonts w:ascii="Arial Narrow" w:hAnsi="Arial Narrow" w:cs="Calibri"/>
                <w:sz w:val="24"/>
                <w:szCs w:val="24"/>
              </w:rPr>
              <w:t>/</w:t>
            </w:r>
            <w:proofErr w:type="spellStart"/>
            <w:r w:rsidRPr="00D42B9F">
              <w:rPr>
                <w:rFonts w:ascii="Arial Narrow" w:hAnsi="Arial Narrow" w:cs="Calibri"/>
                <w:sz w:val="24"/>
                <w:szCs w:val="24"/>
              </w:rPr>
              <w:t>N,Setor</w:t>
            </w:r>
            <w:proofErr w:type="spellEnd"/>
            <w:r w:rsidRPr="00D42B9F">
              <w:rPr>
                <w:rFonts w:ascii="Arial Narrow" w:hAnsi="Arial Narrow" w:cs="Calibri"/>
                <w:sz w:val="24"/>
                <w:szCs w:val="24"/>
              </w:rPr>
              <w:t xml:space="preserve"> Central</w:t>
            </w:r>
          </w:p>
        </w:tc>
        <w:tc>
          <w:tcPr>
            <w:tcW w:w="1276" w:type="dxa"/>
            <w:tcBorders>
              <w:top w:val="nil"/>
              <w:left w:val="nil"/>
              <w:bottom w:val="single" w:sz="4" w:space="0" w:color="auto"/>
              <w:right w:val="single" w:sz="4" w:space="0" w:color="auto"/>
            </w:tcBorders>
            <w:shd w:val="clear" w:color="auto" w:fill="auto"/>
            <w:noWrap/>
            <w:vAlign w:val="center"/>
            <w:hideMark/>
          </w:tcPr>
          <w:p w14:paraId="23361A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75043-044</w:t>
            </w:r>
          </w:p>
        </w:tc>
      </w:tr>
      <w:tr w:rsidR="00C9376F" w:rsidRPr="00D42B9F" w14:paraId="009858E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ACE259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18400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Anápolis</w:t>
            </w:r>
          </w:p>
        </w:tc>
        <w:tc>
          <w:tcPr>
            <w:tcW w:w="3260" w:type="dxa"/>
            <w:tcBorders>
              <w:top w:val="nil"/>
              <w:left w:val="nil"/>
              <w:bottom w:val="single" w:sz="4" w:space="0" w:color="auto"/>
              <w:right w:val="single" w:sz="4" w:space="0" w:color="auto"/>
            </w:tcBorders>
            <w:shd w:val="clear" w:color="auto" w:fill="auto"/>
            <w:noWrap/>
            <w:vAlign w:val="center"/>
            <w:hideMark/>
          </w:tcPr>
          <w:p w14:paraId="100573F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Jundiaí</w:t>
            </w:r>
          </w:p>
        </w:tc>
        <w:tc>
          <w:tcPr>
            <w:tcW w:w="3260" w:type="dxa"/>
            <w:tcBorders>
              <w:top w:val="nil"/>
              <w:left w:val="nil"/>
              <w:bottom w:val="single" w:sz="4" w:space="0" w:color="auto"/>
              <w:right w:val="single" w:sz="4" w:space="0" w:color="auto"/>
            </w:tcBorders>
            <w:shd w:val="clear" w:color="auto" w:fill="auto"/>
            <w:noWrap/>
            <w:vAlign w:val="center"/>
            <w:hideMark/>
          </w:tcPr>
          <w:p w14:paraId="3C3D8D6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Minas Gerais,</w:t>
            </w:r>
            <w:proofErr w:type="gramStart"/>
            <w:r w:rsidRPr="00D42B9F">
              <w:rPr>
                <w:rFonts w:ascii="Arial Narrow" w:hAnsi="Arial Narrow" w:cs="Calibri"/>
                <w:sz w:val="24"/>
                <w:szCs w:val="24"/>
              </w:rPr>
              <w:t>0,390,jundiaí</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065E8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75110-770</w:t>
            </w:r>
          </w:p>
        </w:tc>
      </w:tr>
      <w:tr w:rsidR="00C9376F" w:rsidRPr="00D42B9F" w14:paraId="782960F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972EF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5F0C70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Aparecida de Goiânia</w:t>
            </w:r>
          </w:p>
        </w:tc>
        <w:tc>
          <w:tcPr>
            <w:tcW w:w="3260" w:type="dxa"/>
            <w:tcBorders>
              <w:top w:val="nil"/>
              <w:left w:val="nil"/>
              <w:bottom w:val="single" w:sz="4" w:space="0" w:color="auto"/>
              <w:right w:val="single" w:sz="4" w:space="0" w:color="auto"/>
            </w:tcBorders>
            <w:shd w:val="clear" w:color="auto" w:fill="auto"/>
            <w:noWrap/>
            <w:vAlign w:val="center"/>
            <w:hideMark/>
          </w:tcPr>
          <w:p w14:paraId="510FC6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Aparecida</w:t>
            </w:r>
          </w:p>
        </w:tc>
        <w:tc>
          <w:tcPr>
            <w:tcW w:w="3260" w:type="dxa"/>
            <w:tcBorders>
              <w:top w:val="nil"/>
              <w:left w:val="nil"/>
              <w:bottom w:val="single" w:sz="4" w:space="0" w:color="auto"/>
              <w:right w:val="single" w:sz="4" w:space="0" w:color="auto"/>
            </w:tcBorders>
            <w:shd w:val="clear" w:color="auto" w:fill="auto"/>
            <w:noWrap/>
            <w:vAlign w:val="center"/>
            <w:hideMark/>
          </w:tcPr>
          <w:p w14:paraId="653A86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Pirineus,</w:t>
            </w:r>
            <w:proofErr w:type="gramStart"/>
            <w:r w:rsidRPr="00D42B9F">
              <w:rPr>
                <w:rFonts w:ascii="Arial Narrow" w:hAnsi="Arial Narrow" w:cs="Calibri"/>
                <w:sz w:val="24"/>
                <w:szCs w:val="24"/>
              </w:rPr>
              <w:t>0,Q</w:t>
            </w:r>
            <w:proofErr w:type="gramEnd"/>
            <w:r w:rsidRPr="00D42B9F">
              <w:rPr>
                <w:rFonts w:ascii="Arial Narrow" w:hAnsi="Arial Narrow" w:cs="Calibri"/>
                <w:sz w:val="24"/>
                <w:szCs w:val="24"/>
              </w:rPr>
              <w:t xml:space="preserve"> 1 L 1,Residencial Village Garavelo</w:t>
            </w:r>
          </w:p>
        </w:tc>
        <w:tc>
          <w:tcPr>
            <w:tcW w:w="1276" w:type="dxa"/>
            <w:tcBorders>
              <w:top w:val="nil"/>
              <w:left w:val="nil"/>
              <w:bottom w:val="single" w:sz="4" w:space="0" w:color="auto"/>
              <w:right w:val="single" w:sz="4" w:space="0" w:color="auto"/>
            </w:tcBorders>
            <w:shd w:val="clear" w:color="auto" w:fill="auto"/>
            <w:noWrap/>
            <w:vAlign w:val="center"/>
            <w:hideMark/>
          </w:tcPr>
          <w:p w14:paraId="115800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74968-539</w:t>
            </w:r>
          </w:p>
        </w:tc>
      </w:tr>
      <w:tr w:rsidR="00C9376F" w:rsidRPr="00D42B9F" w14:paraId="5BA1C1E1" w14:textId="77777777" w:rsidTr="008C55E1">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679B2C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65CC6E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Aparecida de Goiânia</w:t>
            </w:r>
          </w:p>
        </w:tc>
        <w:tc>
          <w:tcPr>
            <w:tcW w:w="3260" w:type="dxa"/>
            <w:tcBorders>
              <w:top w:val="nil"/>
              <w:left w:val="nil"/>
              <w:bottom w:val="single" w:sz="4" w:space="0" w:color="auto"/>
              <w:right w:val="single" w:sz="4" w:space="0" w:color="auto"/>
            </w:tcBorders>
            <w:shd w:val="clear" w:color="auto" w:fill="auto"/>
            <w:noWrap/>
            <w:vAlign w:val="center"/>
            <w:hideMark/>
          </w:tcPr>
          <w:p w14:paraId="6EB47E1F"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Charuri</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1D574C2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Barita,</w:t>
            </w:r>
            <w:proofErr w:type="gramStart"/>
            <w:r w:rsidRPr="00D42B9F">
              <w:rPr>
                <w:rFonts w:ascii="Arial Narrow" w:hAnsi="Arial Narrow" w:cs="Calibri"/>
                <w:sz w:val="24"/>
                <w:szCs w:val="24"/>
              </w:rPr>
              <w:t>0,Quadra</w:t>
            </w:r>
            <w:proofErr w:type="gramEnd"/>
            <w:r w:rsidRPr="00D42B9F">
              <w:rPr>
                <w:rFonts w:ascii="Arial Narrow" w:hAnsi="Arial Narrow" w:cs="Calibri"/>
                <w:sz w:val="24"/>
                <w:szCs w:val="24"/>
              </w:rPr>
              <w:t>: 122 Lote: 01/02,Vila Oliveira</w:t>
            </w:r>
          </w:p>
        </w:tc>
        <w:tc>
          <w:tcPr>
            <w:tcW w:w="1276" w:type="dxa"/>
            <w:tcBorders>
              <w:top w:val="nil"/>
              <w:left w:val="nil"/>
              <w:bottom w:val="single" w:sz="4" w:space="0" w:color="auto"/>
              <w:right w:val="single" w:sz="4" w:space="0" w:color="auto"/>
            </w:tcBorders>
            <w:shd w:val="clear" w:color="auto" w:fill="auto"/>
            <w:noWrap/>
            <w:vAlign w:val="center"/>
            <w:hideMark/>
          </w:tcPr>
          <w:p w14:paraId="3910FC0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74955-060</w:t>
            </w:r>
          </w:p>
        </w:tc>
      </w:tr>
      <w:tr w:rsidR="00C9376F" w:rsidRPr="00D42B9F" w14:paraId="6D7137B1" w14:textId="77777777" w:rsidTr="008C55E1">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97C20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43FC93D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Barro Alto</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4BBF6E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Barro Alto</w:t>
            </w:r>
          </w:p>
        </w:tc>
        <w:tc>
          <w:tcPr>
            <w:tcW w:w="3260" w:type="dxa"/>
            <w:tcBorders>
              <w:top w:val="nil"/>
              <w:left w:val="nil"/>
              <w:bottom w:val="single" w:sz="4" w:space="0" w:color="auto"/>
              <w:right w:val="single" w:sz="4" w:space="0" w:color="auto"/>
            </w:tcBorders>
            <w:shd w:val="clear" w:color="auto" w:fill="auto"/>
            <w:vAlign w:val="center"/>
            <w:hideMark/>
          </w:tcPr>
          <w:p w14:paraId="0A04B9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Pedra de fogo, Quadra 17, Lote 16,</w:t>
            </w:r>
            <w:proofErr w:type="gramStart"/>
            <w:r w:rsidRPr="00D42B9F">
              <w:rPr>
                <w:rFonts w:ascii="Arial Narrow" w:hAnsi="Arial Narrow" w:cs="Calibri"/>
                <w:sz w:val="24"/>
                <w:szCs w:val="24"/>
              </w:rPr>
              <w:t>0,Bairro</w:t>
            </w:r>
            <w:proofErr w:type="gramEnd"/>
            <w:r w:rsidRPr="00D42B9F">
              <w:rPr>
                <w:rFonts w:ascii="Arial Narrow" w:hAnsi="Arial Narrow" w:cs="Calibri"/>
                <w:sz w:val="24"/>
                <w:szCs w:val="24"/>
              </w:rPr>
              <w:t xml:space="preserve"> Alfredo Sebastião Batista, Alfredo Sebastião batista</w:t>
            </w:r>
          </w:p>
        </w:tc>
        <w:tc>
          <w:tcPr>
            <w:tcW w:w="1276" w:type="dxa"/>
            <w:tcBorders>
              <w:top w:val="nil"/>
              <w:left w:val="nil"/>
              <w:bottom w:val="single" w:sz="4" w:space="0" w:color="auto"/>
              <w:right w:val="single" w:sz="4" w:space="0" w:color="auto"/>
            </w:tcBorders>
            <w:shd w:val="clear" w:color="auto" w:fill="auto"/>
            <w:noWrap/>
            <w:vAlign w:val="center"/>
            <w:hideMark/>
          </w:tcPr>
          <w:p w14:paraId="72421D7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76390-000</w:t>
            </w:r>
          </w:p>
        </w:tc>
      </w:tr>
      <w:tr w:rsidR="00C9376F" w:rsidRPr="00D42B9F" w14:paraId="02CFBE6B"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27D0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GO</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28B5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Catalão</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986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Catalão</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D28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Doutor Lamartine Pinto de Avelar,</w:t>
            </w:r>
            <w:proofErr w:type="gramStart"/>
            <w:r w:rsidRPr="00D42B9F">
              <w:rPr>
                <w:rFonts w:ascii="Arial Narrow" w:hAnsi="Arial Narrow" w:cs="Calibri"/>
                <w:sz w:val="24"/>
                <w:szCs w:val="24"/>
              </w:rPr>
              <w:t>1826,Vila</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Chaud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4C61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75704-020</w:t>
            </w:r>
          </w:p>
        </w:tc>
      </w:tr>
      <w:tr w:rsidR="00C9376F" w:rsidRPr="00D42B9F" w14:paraId="68078637"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8B77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0D33D4C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Crixás</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1875F6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Crixás</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00829A3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A, nº 111, </w:t>
            </w:r>
            <w:proofErr w:type="spellStart"/>
            <w:r w:rsidRPr="00D42B9F">
              <w:rPr>
                <w:rFonts w:ascii="Arial Narrow" w:hAnsi="Arial Narrow" w:cs="Calibri"/>
                <w:sz w:val="24"/>
                <w:szCs w:val="24"/>
              </w:rPr>
              <w:t>Qd</w:t>
            </w:r>
            <w:proofErr w:type="spellEnd"/>
            <w:r w:rsidRPr="00D42B9F">
              <w:rPr>
                <w:rFonts w:ascii="Arial Narrow" w:hAnsi="Arial Narrow" w:cs="Calibri"/>
                <w:sz w:val="24"/>
                <w:szCs w:val="24"/>
              </w:rPr>
              <w:t xml:space="preserve">. 12, </w:t>
            </w:r>
            <w:proofErr w:type="spellStart"/>
            <w:r w:rsidRPr="00D42B9F">
              <w:rPr>
                <w:rFonts w:ascii="Arial Narrow" w:hAnsi="Arial Narrow" w:cs="Calibri"/>
                <w:sz w:val="24"/>
                <w:szCs w:val="24"/>
              </w:rPr>
              <w:t>Lt</w:t>
            </w:r>
            <w:proofErr w:type="spellEnd"/>
            <w:r w:rsidRPr="00D42B9F">
              <w:rPr>
                <w:rFonts w:ascii="Arial Narrow" w:hAnsi="Arial Narrow" w:cs="Calibri"/>
                <w:sz w:val="24"/>
                <w:szCs w:val="24"/>
              </w:rPr>
              <w:t>. 7,</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São João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D63C8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76510-000</w:t>
            </w:r>
          </w:p>
        </w:tc>
      </w:tr>
      <w:tr w:rsidR="00C9376F" w:rsidRPr="00D42B9F" w14:paraId="7060660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B4CE5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4A5C1C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4AB74B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Planalto</w:t>
            </w:r>
          </w:p>
        </w:tc>
        <w:tc>
          <w:tcPr>
            <w:tcW w:w="3260" w:type="dxa"/>
            <w:tcBorders>
              <w:top w:val="nil"/>
              <w:left w:val="nil"/>
              <w:bottom w:val="single" w:sz="4" w:space="0" w:color="auto"/>
              <w:right w:val="single" w:sz="4" w:space="0" w:color="auto"/>
            </w:tcBorders>
            <w:shd w:val="clear" w:color="auto" w:fill="auto"/>
            <w:noWrap/>
            <w:vAlign w:val="center"/>
            <w:hideMark/>
          </w:tcPr>
          <w:p w14:paraId="74CFEC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Romana </w:t>
            </w:r>
            <w:proofErr w:type="spellStart"/>
            <w:r w:rsidRPr="00D42B9F">
              <w:rPr>
                <w:rFonts w:ascii="Arial Narrow" w:hAnsi="Arial Narrow" w:cs="Calibri"/>
                <w:sz w:val="24"/>
                <w:szCs w:val="24"/>
              </w:rPr>
              <w:t>qd</w:t>
            </w:r>
            <w:proofErr w:type="spellEnd"/>
            <w:r w:rsidRPr="00D42B9F">
              <w:rPr>
                <w:rFonts w:ascii="Arial Narrow" w:hAnsi="Arial Narrow" w:cs="Calibri"/>
                <w:sz w:val="24"/>
                <w:szCs w:val="24"/>
              </w:rPr>
              <w:t>. 30 n.150 Jardim Planalto,</w:t>
            </w:r>
            <w:proofErr w:type="gramStart"/>
            <w:r w:rsidRPr="00D42B9F">
              <w:rPr>
                <w:rFonts w:ascii="Arial Narrow" w:hAnsi="Arial Narrow" w:cs="Calibri"/>
                <w:sz w:val="24"/>
                <w:szCs w:val="24"/>
              </w:rPr>
              <w:t>150,jardim</w:t>
            </w:r>
            <w:proofErr w:type="gramEnd"/>
            <w:r w:rsidRPr="00D42B9F">
              <w:rPr>
                <w:rFonts w:ascii="Arial Narrow" w:hAnsi="Arial Narrow" w:cs="Calibri"/>
                <w:sz w:val="24"/>
                <w:szCs w:val="24"/>
              </w:rPr>
              <w:t xml:space="preserve"> planalto</w:t>
            </w:r>
          </w:p>
        </w:tc>
        <w:tc>
          <w:tcPr>
            <w:tcW w:w="1276" w:type="dxa"/>
            <w:tcBorders>
              <w:top w:val="nil"/>
              <w:left w:val="nil"/>
              <w:bottom w:val="single" w:sz="4" w:space="0" w:color="auto"/>
              <w:right w:val="single" w:sz="4" w:space="0" w:color="auto"/>
            </w:tcBorders>
            <w:shd w:val="clear" w:color="auto" w:fill="auto"/>
            <w:noWrap/>
            <w:vAlign w:val="center"/>
            <w:hideMark/>
          </w:tcPr>
          <w:p w14:paraId="67B6F1A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74333-220</w:t>
            </w:r>
          </w:p>
        </w:tc>
      </w:tr>
      <w:tr w:rsidR="00C9376F" w:rsidRPr="00D42B9F" w14:paraId="671CE99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D382C9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2F142A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33B025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Campinas</w:t>
            </w:r>
          </w:p>
        </w:tc>
        <w:tc>
          <w:tcPr>
            <w:tcW w:w="3260" w:type="dxa"/>
            <w:tcBorders>
              <w:top w:val="nil"/>
              <w:left w:val="nil"/>
              <w:bottom w:val="single" w:sz="4" w:space="0" w:color="auto"/>
              <w:right w:val="single" w:sz="4" w:space="0" w:color="auto"/>
            </w:tcBorders>
            <w:shd w:val="clear" w:color="auto" w:fill="auto"/>
            <w:noWrap/>
            <w:vAlign w:val="center"/>
            <w:hideMark/>
          </w:tcPr>
          <w:p w14:paraId="07ACE2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Geraldo Ney,</w:t>
            </w:r>
            <w:proofErr w:type="gramStart"/>
            <w:r w:rsidRPr="00D42B9F">
              <w:rPr>
                <w:rFonts w:ascii="Arial Narrow" w:hAnsi="Arial Narrow" w:cs="Calibri"/>
                <w:sz w:val="24"/>
                <w:szCs w:val="24"/>
              </w:rPr>
              <w:t>662,Campinas</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E6F83B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74515-020</w:t>
            </w:r>
          </w:p>
        </w:tc>
      </w:tr>
      <w:tr w:rsidR="00C9376F" w:rsidRPr="00D42B9F" w14:paraId="5E5C5E9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3ACF4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7A2DB2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461EFF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Clube Ferreira Pacheco</w:t>
            </w:r>
          </w:p>
        </w:tc>
        <w:tc>
          <w:tcPr>
            <w:tcW w:w="3260" w:type="dxa"/>
            <w:tcBorders>
              <w:top w:val="nil"/>
              <w:left w:val="nil"/>
              <w:bottom w:val="single" w:sz="4" w:space="0" w:color="auto"/>
              <w:right w:val="single" w:sz="4" w:space="0" w:color="auto"/>
            </w:tcBorders>
            <w:shd w:val="clear" w:color="auto" w:fill="auto"/>
            <w:noWrap/>
            <w:vAlign w:val="center"/>
            <w:hideMark/>
          </w:tcPr>
          <w:p w14:paraId="2E3AF52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João Leite,</w:t>
            </w:r>
            <w:proofErr w:type="gramStart"/>
            <w:r w:rsidRPr="00D42B9F">
              <w:rPr>
                <w:rFonts w:ascii="Arial Narrow" w:hAnsi="Arial Narrow" w:cs="Calibri"/>
                <w:sz w:val="24"/>
                <w:szCs w:val="24"/>
              </w:rPr>
              <w:t>915,Qd</w:t>
            </w:r>
            <w:proofErr w:type="gramEnd"/>
            <w:r w:rsidRPr="00D42B9F">
              <w:rPr>
                <w:rFonts w:ascii="Arial Narrow" w:hAnsi="Arial Narrow" w:cs="Calibri"/>
                <w:sz w:val="24"/>
                <w:szCs w:val="24"/>
              </w:rPr>
              <w:t xml:space="preserve">. 01 </w:t>
            </w:r>
            <w:proofErr w:type="spellStart"/>
            <w:r w:rsidRPr="00D42B9F">
              <w:rPr>
                <w:rFonts w:ascii="Arial Narrow" w:hAnsi="Arial Narrow" w:cs="Calibri"/>
                <w:sz w:val="24"/>
                <w:szCs w:val="24"/>
              </w:rPr>
              <w:t>Lt</w:t>
            </w:r>
            <w:proofErr w:type="spellEnd"/>
            <w:r w:rsidRPr="00D42B9F">
              <w:rPr>
                <w:rFonts w:ascii="Arial Narrow" w:hAnsi="Arial Narrow" w:cs="Calibri"/>
                <w:sz w:val="24"/>
                <w:szCs w:val="24"/>
              </w:rPr>
              <w:t>. 46-</w:t>
            </w:r>
            <w:proofErr w:type="gramStart"/>
            <w:r w:rsidRPr="00D42B9F">
              <w:rPr>
                <w:rFonts w:ascii="Arial Narrow" w:hAnsi="Arial Narrow" w:cs="Calibri"/>
                <w:sz w:val="24"/>
                <w:szCs w:val="24"/>
              </w:rPr>
              <w:t>E,Setor</w:t>
            </w:r>
            <w:proofErr w:type="gramEnd"/>
            <w:r w:rsidRPr="00D42B9F">
              <w:rPr>
                <w:rFonts w:ascii="Arial Narrow" w:hAnsi="Arial Narrow" w:cs="Calibri"/>
                <w:sz w:val="24"/>
                <w:szCs w:val="24"/>
              </w:rPr>
              <w:t xml:space="preserve"> santa Genoveva</w:t>
            </w:r>
          </w:p>
        </w:tc>
        <w:tc>
          <w:tcPr>
            <w:tcW w:w="1276" w:type="dxa"/>
            <w:tcBorders>
              <w:top w:val="nil"/>
              <w:left w:val="nil"/>
              <w:bottom w:val="single" w:sz="4" w:space="0" w:color="auto"/>
              <w:right w:val="single" w:sz="4" w:space="0" w:color="auto"/>
            </w:tcBorders>
            <w:shd w:val="clear" w:color="auto" w:fill="auto"/>
            <w:noWrap/>
            <w:vAlign w:val="center"/>
            <w:hideMark/>
          </w:tcPr>
          <w:p w14:paraId="26DBEE9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74670-040</w:t>
            </w:r>
          </w:p>
        </w:tc>
      </w:tr>
      <w:tr w:rsidR="00C9376F" w:rsidRPr="00D42B9F" w14:paraId="42E17C7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A56A8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CF45B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657413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Canaã</w:t>
            </w:r>
          </w:p>
        </w:tc>
        <w:tc>
          <w:tcPr>
            <w:tcW w:w="3260" w:type="dxa"/>
            <w:tcBorders>
              <w:top w:val="nil"/>
              <w:left w:val="nil"/>
              <w:bottom w:val="single" w:sz="4" w:space="0" w:color="auto"/>
              <w:right w:val="single" w:sz="4" w:space="0" w:color="auto"/>
            </w:tcBorders>
            <w:shd w:val="clear" w:color="auto" w:fill="auto"/>
            <w:noWrap/>
            <w:vAlign w:val="center"/>
            <w:hideMark/>
          </w:tcPr>
          <w:p w14:paraId="3123EC7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Professor Lázaro Costa, Nº 236,</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Canaã, vila </w:t>
            </w:r>
            <w:proofErr w:type="spellStart"/>
            <w:r w:rsidRPr="00D42B9F">
              <w:rPr>
                <w:rFonts w:ascii="Arial Narrow" w:hAnsi="Arial Narrow" w:cs="Calibri"/>
                <w:sz w:val="24"/>
                <w:szCs w:val="24"/>
              </w:rPr>
              <w:t>canaã</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A33DE3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74415-420</w:t>
            </w:r>
          </w:p>
        </w:tc>
      </w:tr>
      <w:tr w:rsidR="00C9376F" w:rsidRPr="00D42B9F" w14:paraId="624FBAB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6FA9F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59D7EA9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4B5004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Jardim Colorado</w:t>
            </w:r>
          </w:p>
        </w:tc>
        <w:tc>
          <w:tcPr>
            <w:tcW w:w="3260" w:type="dxa"/>
            <w:tcBorders>
              <w:top w:val="nil"/>
              <w:left w:val="nil"/>
              <w:bottom w:val="single" w:sz="4" w:space="0" w:color="auto"/>
              <w:right w:val="single" w:sz="4" w:space="0" w:color="auto"/>
            </w:tcBorders>
            <w:shd w:val="clear" w:color="auto" w:fill="auto"/>
            <w:noWrap/>
            <w:vAlign w:val="center"/>
            <w:hideMark/>
          </w:tcPr>
          <w:p w14:paraId="57CAFFD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SC 29,</w:t>
            </w:r>
            <w:proofErr w:type="gramStart"/>
            <w:r w:rsidRPr="00D42B9F">
              <w:rPr>
                <w:rFonts w:ascii="Arial Narrow" w:hAnsi="Arial Narrow" w:cs="Calibri"/>
                <w:sz w:val="24"/>
                <w:szCs w:val="24"/>
              </w:rPr>
              <w:t>0,qd</w:t>
            </w:r>
            <w:proofErr w:type="gramEnd"/>
            <w:r w:rsidRPr="00D42B9F">
              <w:rPr>
                <w:rFonts w:ascii="Arial Narrow" w:hAnsi="Arial Narrow" w:cs="Calibri"/>
                <w:sz w:val="24"/>
                <w:szCs w:val="24"/>
              </w:rPr>
              <w:t xml:space="preserve"> 24,Jardim Colorado</w:t>
            </w:r>
          </w:p>
        </w:tc>
        <w:tc>
          <w:tcPr>
            <w:tcW w:w="1276" w:type="dxa"/>
            <w:tcBorders>
              <w:top w:val="nil"/>
              <w:left w:val="nil"/>
              <w:bottom w:val="single" w:sz="4" w:space="0" w:color="auto"/>
              <w:right w:val="single" w:sz="4" w:space="0" w:color="auto"/>
            </w:tcBorders>
            <w:shd w:val="clear" w:color="auto" w:fill="auto"/>
            <w:noWrap/>
            <w:vAlign w:val="center"/>
            <w:hideMark/>
          </w:tcPr>
          <w:p w14:paraId="21C6CA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74474-036</w:t>
            </w:r>
          </w:p>
        </w:tc>
      </w:tr>
      <w:tr w:rsidR="00C9376F" w:rsidRPr="00D42B9F" w14:paraId="1CBD0183"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B9FA0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24B8F32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Itumbiara</w:t>
            </w:r>
          </w:p>
        </w:tc>
        <w:tc>
          <w:tcPr>
            <w:tcW w:w="3260" w:type="dxa"/>
            <w:tcBorders>
              <w:top w:val="nil"/>
              <w:left w:val="nil"/>
              <w:bottom w:val="single" w:sz="4" w:space="0" w:color="auto"/>
              <w:right w:val="single" w:sz="4" w:space="0" w:color="auto"/>
            </w:tcBorders>
            <w:shd w:val="clear" w:color="auto" w:fill="auto"/>
            <w:noWrap/>
            <w:vAlign w:val="center"/>
            <w:hideMark/>
          </w:tcPr>
          <w:p w14:paraId="6655AD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Itumbiara</w:t>
            </w:r>
          </w:p>
        </w:tc>
        <w:tc>
          <w:tcPr>
            <w:tcW w:w="3260" w:type="dxa"/>
            <w:tcBorders>
              <w:top w:val="nil"/>
              <w:left w:val="nil"/>
              <w:bottom w:val="single" w:sz="4" w:space="0" w:color="auto"/>
              <w:right w:val="single" w:sz="4" w:space="0" w:color="auto"/>
            </w:tcBorders>
            <w:shd w:val="clear" w:color="auto" w:fill="auto"/>
            <w:vAlign w:val="center"/>
            <w:hideMark/>
          </w:tcPr>
          <w:p w14:paraId="7FF3FB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Dom Pedro I,</w:t>
            </w:r>
            <w:proofErr w:type="gramStart"/>
            <w:r w:rsidRPr="00D42B9F">
              <w:rPr>
                <w:rFonts w:ascii="Arial Narrow" w:hAnsi="Arial Narrow" w:cs="Calibri"/>
                <w:sz w:val="24"/>
                <w:szCs w:val="24"/>
              </w:rPr>
              <w:t>273,Nº</w:t>
            </w:r>
            <w:proofErr w:type="gramEnd"/>
            <w:r w:rsidRPr="00D42B9F">
              <w:rPr>
                <w:rFonts w:ascii="Arial Narrow" w:hAnsi="Arial Narrow" w:cs="Calibri"/>
                <w:sz w:val="24"/>
                <w:szCs w:val="24"/>
              </w:rPr>
              <w:t xml:space="preserve"> 273 - Bairro Nossa Senhora </w:t>
            </w:r>
            <w:proofErr w:type="spellStart"/>
            <w:r w:rsidRPr="00D42B9F">
              <w:rPr>
                <w:rFonts w:ascii="Arial Narrow" w:hAnsi="Arial Narrow" w:cs="Calibri"/>
                <w:sz w:val="24"/>
                <w:szCs w:val="24"/>
              </w:rPr>
              <w:t>Aparecida,bairro</w:t>
            </w:r>
            <w:proofErr w:type="spellEnd"/>
            <w:r w:rsidRPr="00D42B9F">
              <w:rPr>
                <w:rFonts w:ascii="Arial Narrow" w:hAnsi="Arial Narrow" w:cs="Calibri"/>
                <w:sz w:val="24"/>
                <w:szCs w:val="24"/>
              </w:rPr>
              <w:t xml:space="preserve"> nossa senhora aparecida</w:t>
            </w:r>
          </w:p>
        </w:tc>
        <w:tc>
          <w:tcPr>
            <w:tcW w:w="1276" w:type="dxa"/>
            <w:tcBorders>
              <w:top w:val="nil"/>
              <w:left w:val="nil"/>
              <w:bottom w:val="single" w:sz="4" w:space="0" w:color="auto"/>
              <w:right w:val="single" w:sz="4" w:space="0" w:color="auto"/>
            </w:tcBorders>
            <w:shd w:val="clear" w:color="auto" w:fill="auto"/>
            <w:noWrap/>
            <w:vAlign w:val="center"/>
            <w:hideMark/>
          </w:tcPr>
          <w:p w14:paraId="4E07CF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75533-193</w:t>
            </w:r>
          </w:p>
        </w:tc>
      </w:tr>
      <w:tr w:rsidR="00C9376F" w:rsidRPr="00D42B9F" w14:paraId="3719D8D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EFBDF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D5813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Jataí</w:t>
            </w:r>
          </w:p>
        </w:tc>
        <w:tc>
          <w:tcPr>
            <w:tcW w:w="3260" w:type="dxa"/>
            <w:tcBorders>
              <w:top w:val="nil"/>
              <w:left w:val="nil"/>
              <w:bottom w:val="single" w:sz="4" w:space="0" w:color="auto"/>
              <w:right w:val="single" w:sz="4" w:space="0" w:color="auto"/>
            </w:tcBorders>
            <w:shd w:val="clear" w:color="auto" w:fill="auto"/>
            <w:noWrap/>
            <w:vAlign w:val="center"/>
            <w:hideMark/>
          </w:tcPr>
          <w:p w14:paraId="56E8ADD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Jataí</w:t>
            </w:r>
          </w:p>
        </w:tc>
        <w:tc>
          <w:tcPr>
            <w:tcW w:w="3260" w:type="dxa"/>
            <w:tcBorders>
              <w:top w:val="nil"/>
              <w:left w:val="nil"/>
              <w:bottom w:val="single" w:sz="4" w:space="0" w:color="auto"/>
              <w:right w:val="single" w:sz="4" w:space="0" w:color="auto"/>
            </w:tcBorders>
            <w:shd w:val="clear" w:color="auto" w:fill="auto"/>
            <w:noWrap/>
            <w:vAlign w:val="center"/>
            <w:hideMark/>
          </w:tcPr>
          <w:p w14:paraId="3761CE2C"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Veriano</w:t>
            </w:r>
            <w:proofErr w:type="spellEnd"/>
            <w:r w:rsidRPr="00D42B9F">
              <w:rPr>
                <w:rFonts w:ascii="Arial Narrow" w:hAnsi="Arial Narrow" w:cs="Calibri"/>
                <w:sz w:val="24"/>
                <w:szCs w:val="24"/>
              </w:rPr>
              <w:t xml:space="preserve"> de Oliveira Lima,</w:t>
            </w:r>
            <w:proofErr w:type="gramStart"/>
            <w:r w:rsidRPr="00D42B9F">
              <w:rPr>
                <w:rFonts w:ascii="Arial Narrow" w:hAnsi="Arial Narrow" w:cs="Calibri"/>
                <w:sz w:val="24"/>
                <w:szCs w:val="24"/>
              </w:rPr>
              <w:t>1861,Samuel</w:t>
            </w:r>
            <w:proofErr w:type="gramEnd"/>
            <w:r w:rsidRPr="00D42B9F">
              <w:rPr>
                <w:rFonts w:ascii="Arial Narrow" w:hAnsi="Arial Narrow" w:cs="Calibri"/>
                <w:sz w:val="24"/>
                <w:szCs w:val="24"/>
              </w:rPr>
              <w:t xml:space="preserve"> Grahan</w:t>
            </w:r>
          </w:p>
        </w:tc>
        <w:tc>
          <w:tcPr>
            <w:tcW w:w="1276" w:type="dxa"/>
            <w:tcBorders>
              <w:top w:val="nil"/>
              <w:left w:val="nil"/>
              <w:bottom w:val="single" w:sz="4" w:space="0" w:color="auto"/>
              <w:right w:val="single" w:sz="4" w:space="0" w:color="auto"/>
            </w:tcBorders>
            <w:shd w:val="clear" w:color="auto" w:fill="auto"/>
            <w:noWrap/>
            <w:vAlign w:val="center"/>
            <w:hideMark/>
          </w:tcPr>
          <w:p w14:paraId="3E2F49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75804-055</w:t>
            </w:r>
          </w:p>
        </w:tc>
      </w:tr>
      <w:tr w:rsidR="00C9376F" w:rsidRPr="00D42B9F" w14:paraId="54F1548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A1947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52C96E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Minaçu</w:t>
            </w:r>
          </w:p>
        </w:tc>
        <w:tc>
          <w:tcPr>
            <w:tcW w:w="3260" w:type="dxa"/>
            <w:tcBorders>
              <w:top w:val="nil"/>
              <w:left w:val="nil"/>
              <w:bottom w:val="single" w:sz="4" w:space="0" w:color="auto"/>
              <w:right w:val="single" w:sz="4" w:space="0" w:color="auto"/>
            </w:tcBorders>
            <w:shd w:val="clear" w:color="auto" w:fill="auto"/>
            <w:noWrap/>
            <w:vAlign w:val="center"/>
            <w:hideMark/>
          </w:tcPr>
          <w:p w14:paraId="14A3D30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Minaçu</w:t>
            </w:r>
          </w:p>
        </w:tc>
        <w:tc>
          <w:tcPr>
            <w:tcW w:w="3260" w:type="dxa"/>
            <w:tcBorders>
              <w:top w:val="nil"/>
              <w:left w:val="nil"/>
              <w:bottom w:val="single" w:sz="4" w:space="0" w:color="auto"/>
              <w:right w:val="single" w:sz="4" w:space="0" w:color="auto"/>
            </w:tcBorders>
            <w:shd w:val="clear" w:color="auto" w:fill="auto"/>
            <w:noWrap/>
            <w:vAlign w:val="center"/>
            <w:hideMark/>
          </w:tcPr>
          <w:p w14:paraId="6BE43E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Praça Manoel Candido, S/N, Caixa Posta 04,</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Sama,sama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2E3C28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76450-000</w:t>
            </w:r>
          </w:p>
        </w:tc>
      </w:tr>
      <w:tr w:rsidR="00C9376F" w:rsidRPr="00D42B9F" w14:paraId="05A21744"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44BD8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6D2788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Mineiros</w:t>
            </w:r>
          </w:p>
        </w:tc>
        <w:tc>
          <w:tcPr>
            <w:tcW w:w="3260" w:type="dxa"/>
            <w:tcBorders>
              <w:top w:val="nil"/>
              <w:left w:val="nil"/>
              <w:bottom w:val="single" w:sz="4" w:space="0" w:color="auto"/>
              <w:right w:val="single" w:sz="4" w:space="0" w:color="auto"/>
            </w:tcBorders>
            <w:shd w:val="clear" w:color="auto" w:fill="auto"/>
            <w:noWrap/>
            <w:vAlign w:val="center"/>
            <w:hideMark/>
          </w:tcPr>
          <w:p w14:paraId="20ADB4D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Mineiros</w:t>
            </w:r>
          </w:p>
        </w:tc>
        <w:tc>
          <w:tcPr>
            <w:tcW w:w="3260" w:type="dxa"/>
            <w:tcBorders>
              <w:top w:val="nil"/>
              <w:left w:val="nil"/>
              <w:bottom w:val="single" w:sz="4" w:space="0" w:color="auto"/>
              <w:right w:val="single" w:sz="4" w:space="0" w:color="auto"/>
            </w:tcBorders>
            <w:shd w:val="clear" w:color="auto" w:fill="auto"/>
            <w:vAlign w:val="center"/>
            <w:hideMark/>
          </w:tcPr>
          <w:p w14:paraId="42FFFB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Antônio Carlos Paniago,</w:t>
            </w:r>
            <w:proofErr w:type="gramStart"/>
            <w:r w:rsidRPr="00D42B9F">
              <w:rPr>
                <w:rFonts w:ascii="Arial Narrow" w:hAnsi="Arial Narrow" w:cs="Calibri"/>
                <w:sz w:val="24"/>
                <w:szCs w:val="24"/>
              </w:rPr>
              <w:t>0,Qd</w:t>
            </w:r>
            <w:proofErr w:type="gramEnd"/>
            <w:r w:rsidRPr="00D42B9F">
              <w:rPr>
                <w:rFonts w:ascii="Arial Narrow" w:hAnsi="Arial Narrow" w:cs="Calibri"/>
                <w:sz w:val="24"/>
                <w:szCs w:val="24"/>
              </w:rPr>
              <w:t xml:space="preserve">.56 </w:t>
            </w:r>
            <w:proofErr w:type="spellStart"/>
            <w:r w:rsidRPr="00D42B9F">
              <w:rPr>
                <w:rFonts w:ascii="Arial Narrow" w:hAnsi="Arial Narrow" w:cs="Calibri"/>
                <w:sz w:val="24"/>
                <w:szCs w:val="24"/>
              </w:rPr>
              <w:t>Lt</w:t>
            </w:r>
            <w:proofErr w:type="spellEnd"/>
            <w:r w:rsidRPr="00D42B9F">
              <w:rPr>
                <w:rFonts w:ascii="Arial Narrow" w:hAnsi="Arial Narrow" w:cs="Calibri"/>
                <w:sz w:val="24"/>
                <w:szCs w:val="24"/>
              </w:rPr>
              <w:t xml:space="preserve"> 01 Setor </w:t>
            </w:r>
            <w:proofErr w:type="spellStart"/>
            <w:r w:rsidRPr="00D42B9F">
              <w:rPr>
                <w:rFonts w:ascii="Arial Narrow" w:hAnsi="Arial Narrow" w:cs="Calibri"/>
                <w:sz w:val="24"/>
                <w:szCs w:val="24"/>
              </w:rPr>
              <w:t>Pecuária,Setor</w:t>
            </w:r>
            <w:proofErr w:type="spellEnd"/>
            <w:r w:rsidRPr="00D42B9F">
              <w:rPr>
                <w:rFonts w:ascii="Arial Narrow" w:hAnsi="Arial Narrow" w:cs="Calibri"/>
                <w:sz w:val="24"/>
                <w:szCs w:val="24"/>
              </w:rPr>
              <w:t xml:space="preserve"> Pecuária</w:t>
            </w:r>
          </w:p>
        </w:tc>
        <w:tc>
          <w:tcPr>
            <w:tcW w:w="1276" w:type="dxa"/>
            <w:tcBorders>
              <w:top w:val="nil"/>
              <w:left w:val="nil"/>
              <w:bottom w:val="single" w:sz="4" w:space="0" w:color="auto"/>
              <w:right w:val="single" w:sz="4" w:space="0" w:color="auto"/>
            </w:tcBorders>
            <w:shd w:val="clear" w:color="auto" w:fill="auto"/>
            <w:noWrap/>
            <w:vAlign w:val="center"/>
            <w:hideMark/>
          </w:tcPr>
          <w:p w14:paraId="715930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75830-000</w:t>
            </w:r>
          </w:p>
        </w:tc>
      </w:tr>
      <w:tr w:rsidR="00C9376F" w:rsidRPr="00D42B9F" w14:paraId="19B3F4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63425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8F453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Niquelândia</w:t>
            </w:r>
          </w:p>
        </w:tc>
        <w:tc>
          <w:tcPr>
            <w:tcW w:w="3260" w:type="dxa"/>
            <w:tcBorders>
              <w:top w:val="nil"/>
              <w:left w:val="nil"/>
              <w:bottom w:val="single" w:sz="4" w:space="0" w:color="auto"/>
              <w:right w:val="single" w:sz="4" w:space="0" w:color="auto"/>
            </w:tcBorders>
            <w:shd w:val="clear" w:color="auto" w:fill="auto"/>
            <w:noWrap/>
            <w:vAlign w:val="center"/>
            <w:hideMark/>
          </w:tcPr>
          <w:p w14:paraId="70457D6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Niquelândia</w:t>
            </w:r>
          </w:p>
        </w:tc>
        <w:tc>
          <w:tcPr>
            <w:tcW w:w="3260" w:type="dxa"/>
            <w:tcBorders>
              <w:top w:val="nil"/>
              <w:left w:val="nil"/>
              <w:bottom w:val="single" w:sz="4" w:space="0" w:color="auto"/>
              <w:right w:val="single" w:sz="4" w:space="0" w:color="auto"/>
            </w:tcBorders>
            <w:shd w:val="clear" w:color="auto" w:fill="auto"/>
            <w:noWrap/>
            <w:vAlign w:val="center"/>
            <w:hideMark/>
          </w:tcPr>
          <w:p w14:paraId="34E890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Brasil,</w:t>
            </w:r>
            <w:proofErr w:type="gramStart"/>
            <w:r w:rsidRPr="00D42B9F">
              <w:rPr>
                <w:rFonts w:ascii="Arial Narrow" w:hAnsi="Arial Narrow" w:cs="Calibri"/>
                <w:sz w:val="24"/>
                <w:szCs w:val="24"/>
              </w:rPr>
              <w:t>0,Conjunto</w:t>
            </w:r>
            <w:proofErr w:type="gramEnd"/>
            <w:r w:rsidRPr="00D42B9F">
              <w:rPr>
                <w:rFonts w:ascii="Arial Narrow" w:hAnsi="Arial Narrow" w:cs="Calibri"/>
                <w:sz w:val="24"/>
                <w:szCs w:val="24"/>
              </w:rPr>
              <w:t xml:space="preserve"> Habitacional </w:t>
            </w:r>
            <w:proofErr w:type="spellStart"/>
            <w:r w:rsidRPr="00D42B9F">
              <w:rPr>
                <w:rFonts w:ascii="Arial Narrow" w:hAnsi="Arial Narrow" w:cs="Calibri"/>
                <w:sz w:val="24"/>
                <w:szCs w:val="24"/>
              </w:rPr>
              <w:t>Codemin</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8E9BAE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76420-000</w:t>
            </w:r>
          </w:p>
        </w:tc>
      </w:tr>
      <w:tr w:rsidR="00C9376F" w:rsidRPr="00D42B9F" w14:paraId="1A0B6FF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B3EE0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3CBE8D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Quirinópolis</w:t>
            </w:r>
          </w:p>
        </w:tc>
        <w:tc>
          <w:tcPr>
            <w:tcW w:w="3260" w:type="dxa"/>
            <w:tcBorders>
              <w:top w:val="nil"/>
              <w:left w:val="nil"/>
              <w:bottom w:val="single" w:sz="4" w:space="0" w:color="auto"/>
              <w:right w:val="single" w:sz="4" w:space="0" w:color="auto"/>
            </w:tcBorders>
            <w:shd w:val="clear" w:color="auto" w:fill="auto"/>
            <w:noWrap/>
            <w:vAlign w:val="center"/>
            <w:hideMark/>
          </w:tcPr>
          <w:p w14:paraId="7541B29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Quirinópolis</w:t>
            </w:r>
          </w:p>
        </w:tc>
        <w:tc>
          <w:tcPr>
            <w:tcW w:w="3260" w:type="dxa"/>
            <w:tcBorders>
              <w:top w:val="nil"/>
              <w:left w:val="nil"/>
              <w:bottom w:val="single" w:sz="4" w:space="0" w:color="auto"/>
              <w:right w:val="single" w:sz="4" w:space="0" w:color="auto"/>
            </w:tcBorders>
            <w:shd w:val="clear" w:color="auto" w:fill="auto"/>
            <w:vAlign w:val="center"/>
            <w:hideMark/>
          </w:tcPr>
          <w:p w14:paraId="746D8F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GO-164 Km 10,</w:t>
            </w:r>
            <w:proofErr w:type="gramStart"/>
            <w:r w:rsidRPr="00D42B9F">
              <w:rPr>
                <w:rFonts w:ascii="Arial Narrow" w:hAnsi="Arial Narrow" w:cs="Calibri"/>
                <w:sz w:val="24"/>
                <w:szCs w:val="24"/>
              </w:rPr>
              <w:t>0,Zona</w:t>
            </w:r>
            <w:proofErr w:type="gramEnd"/>
            <w:r w:rsidRPr="00D42B9F">
              <w:rPr>
                <w:rFonts w:ascii="Arial Narrow" w:hAnsi="Arial Narrow" w:cs="Calibri"/>
                <w:sz w:val="24"/>
                <w:szCs w:val="24"/>
              </w:rPr>
              <w:t xml:space="preserve"> Rural - sentido Quirinópolis/São </w:t>
            </w:r>
            <w:proofErr w:type="spellStart"/>
            <w:r w:rsidRPr="00D42B9F">
              <w:rPr>
                <w:rFonts w:ascii="Arial Narrow" w:hAnsi="Arial Narrow" w:cs="Calibri"/>
                <w:sz w:val="24"/>
                <w:szCs w:val="24"/>
              </w:rPr>
              <w:t>Simão,Distrito</w:t>
            </w:r>
            <w:proofErr w:type="spell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2A36F9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75860-000</w:t>
            </w:r>
          </w:p>
        </w:tc>
      </w:tr>
      <w:tr w:rsidR="00C9376F" w:rsidRPr="00D42B9F" w14:paraId="4E03AB1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3D408E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3865CD5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Verde</w:t>
            </w:r>
          </w:p>
        </w:tc>
        <w:tc>
          <w:tcPr>
            <w:tcW w:w="3260" w:type="dxa"/>
            <w:tcBorders>
              <w:top w:val="nil"/>
              <w:left w:val="nil"/>
              <w:bottom w:val="single" w:sz="4" w:space="0" w:color="auto"/>
              <w:right w:val="single" w:sz="4" w:space="0" w:color="auto"/>
            </w:tcBorders>
            <w:shd w:val="clear" w:color="auto" w:fill="auto"/>
            <w:noWrap/>
            <w:vAlign w:val="center"/>
            <w:hideMark/>
          </w:tcPr>
          <w:p w14:paraId="3483A3D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Verde</w:t>
            </w:r>
          </w:p>
        </w:tc>
        <w:tc>
          <w:tcPr>
            <w:tcW w:w="3260" w:type="dxa"/>
            <w:tcBorders>
              <w:top w:val="nil"/>
              <w:left w:val="nil"/>
              <w:bottom w:val="single" w:sz="4" w:space="0" w:color="auto"/>
              <w:right w:val="single" w:sz="4" w:space="0" w:color="auto"/>
            </w:tcBorders>
            <w:shd w:val="clear" w:color="auto" w:fill="auto"/>
            <w:noWrap/>
            <w:vAlign w:val="center"/>
            <w:hideMark/>
          </w:tcPr>
          <w:p w14:paraId="3931B7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Guanabara, 217,</w:t>
            </w:r>
            <w:proofErr w:type="gramStart"/>
            <w:r w:rsidRPr="00D42B9F">
              <w:rPr>
                <w:rFonts w:ascii="Arial Narrow" w:hAnsi="Arial Narrow" w:cs="Calibri"/>
                <w:sz w:val="24"/>
                <w:szCs w:val="24"/>
              </w:rPr>
              <w:t>0,Setor</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Pauzanes,Setor</w:t>
            </w:r>
            <w:proofErr w:type="spell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Pausanes</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3667E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75904-015</w:t>
            </w:r>
          </w:p>
        </w:tc>
      </w:tr>
      <w:tr w:rsidR="00C9376F" w:rsidRPr="00D42B9F" w14:paraId="0214A99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C6646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3F0754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Açailândia</w:t>
            </w:r>
          </w:p>
        </w:tc>
        <w:tc>
          <w:tcPr>
            <w:tcW w:w="3260" w:type="dxa"/>
            <w:tcBorders>
              <w:top w:val="nil"/>
              <w:left w:val="nil"/>
              <w:bottom w:val="single" w:sz="4" w:space="0" w:color="auto"/>
              <w:right w:val="single" w:sz="4" w:space="0" w:color="auto"/>
            </w:tcBorders>
            <w:shd w:val="clear" w:color="auto" w:fill="auto"/>
            <w:noWrap/>
            <w:vAlign w:val="center"/>
            <w:hideMark/>
          </w:tcPr>
          <w:p w14:paraId="173D02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Açailândia</w:t>
            </w:r>
          </w:p>
        </w:tc>
        <w:tc>
          <w:tcPr>
            <w:tcW w:w="3260" w:type="dxa"/>
            <w:tcBorders>
              <w:top w:val="nil"/>
              <w:left w:val="nil"/>
              <w:bottom w:val="single" w:sz="4" w:space="0" w:color="auto"/>
              <w:right w:val="single" w:sz="4" w:space="0" w:color="auto"/>
            </w:tcBorders>
            <w:shd w:val="clear" w:color="auto" w:fill="auto"/>
            <w:noWrap/>
            <w:vAlign w:val="center"/>
            <w:hideMark/>
          </w:tcPr>
          <w:p w14:paraId="1A9B8C5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Alcino Pereira de Oliveira s/n,</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Bom Jardim</w:t>
            </w:r>
          </w:p>
        </w:tc>
        <w:tc>
          <w:tcPr>
            <w:tcW w:w="1276" w:type="dxa"/>
            <w:tcBorders>
              <w:top w:val="nil"/>
              <w:left w:val="nil"/>
              <w:bottom w:val="single" w:sz="4" w:space="0" w:color="auto"/>
              <w:right w:val="single" w:sz="4" w:space="0" w:color="auto"/>
            </w:tcBorders>
            <w:shd w:val="clear" w:color="auto" w:fill="auto"/>
            <w:noWrap/>
            <w:vAlign w:val="center"/>
            <w:hideMark/>
          </w:tcPr>
          <w:p w14:paraId="5C63F75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65930-000</w:t>
            </w:r>
          </w:p>
        </w:tc>
      </w:tr>
      <w:tr w:rsidR="00C9376F" w:rsidRPr="00D42B9F" w14:paraId="64B176D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DBB99D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5108C01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Bacabal</w:t>
            </w:r>
          </w:p>
        </w:tc>
        <w:tc>
          <w:tcPr>
            <w:tcW w:w="3260" w:type="dxa"/>
            <w:tcBorders>
              <w:top w:val="nil"/>
              <w:left w:val="nil"/>
              <w:bottom w:val="single" w:sz="4" w:space="0" w:color="auto"/>
              <w:right w:val="single" w:sz="4" w:space="0" w:color="auto"/>
            </w:tcBorders>
            <w:shd w:val="clear" w:color="auto" w:fill="auto"/>
            <w:noWrap/>
            <w:vAlign w:val="center"/>
            <w:hideMark/>
          </w:tcPr>
          <w:p w14:paraId="57BE291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Bacabal</w:t>
            </w:r>
          </w:p>
        </w:tc>
        <w:tc>
          <w:tcPr>
            <w:tcW w:w="3260" w:type="dxa"/>
            <w:tcBorders>
              <w:top w:val="nil"/>
              <w:left w:val="nil"/>
              <w:bottom w:val="single" w:sz="4" w:space="0" w:color="auto"/>
              <w:right w:val="single" w:sz="4" w:space="0" w:color="auto"/>
            </w:tcBorders>
            <w:shd w:val="clear" w:color="auto" w:fill="auto"/>
            <w:noWrap/>
            <w:vAlign w:val="center"/>
            <w:hideMark/>
          </w:tcPr>
          <w:p w14:paraId="353C39E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Frederico Leda s/n,</w:t>
            </w:r>
            <w:proofErr w:type="gramStart"/>
            <w:r w:rsidRPr="00D42B9F">
              <w:rPr>
                <w:rFonts w:ascii="Arial Narrow" w:hAnsi="Arial Narrow" w:cs="Calibri"/>
                <w:sz w:val="24"/>
                <w:szCs w:val="24"/>
              </w:rPr>
              <w:t>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286B3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65700-000</w:t>
            </w:r>
          </w:p>
        </w:tc>
      </w:tr>
      <w:tr w:rsidR="00C9376F" w:rsidRPr="00D42B9F" w14:paraId="3C3848A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291DF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4F6ED92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Caxias</w:t>
            </w:r>
          </w:p>
        </w:tc>
        <w:tc>
          <w:tcPr>
            <w:tcW w:w="3260" w:type="dxa"/>
            <w:tcBorders>
              <w:top w:val="nil"/>
              <w:left w:val="nil"/>
              <w:bottom w:val="single" w:sz="4" w:space="0" w:color="auto"/>
              <w:right w:val="single" w:sz="4" w:space="0" w:color="auto"/>
            </w:tcBorders>
            <w:shd w:val="clear" w:color="auto" w:fill="auto"/>
            <w:noWrap/>
            <w:vAlign w:val="center"/>
            <w:hideMark/>
          </w:tcPr>
          <w:p w14:paraId="6A8E94B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Caxias</w:t>
            </w:r>
          </w:p>
        </w:tc>
        <w:tc>
          <w:tcPr>
            <w:tcW w:w="3260" w:type="dxa"/>
            <w:tcBorders>
              <w:top w:val="nil"/>
              <w:left w:val="nil"/>
              <w:bottom w:val="single" w:sz="4" w:space="0" w:color="auto"/>
              <w:right w:val="single" w:sz="4" w:space="0" w:color="auto"/>
            </w:tcBorders>
            <w:shd w:val="clear" w:color="auto" w:fill="auto"/>
            <w:noWrap/>
            <w:vAlign w:val="center"/>
            <w:hideMark/>
          </w:tcPr>
          <w:p w14:paraId="7AED57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Loreto,</w:t>
            </w:r>
            <w:proofErr w:type="gramStart"/>
            <w:r w:rsidRPr="00D42B9F">
              <w:rPr>
                <w:rFonts w:ascii="Arial Narrow" w:hAnsi="Arial Narrow" w:cs="Calibri"/>
                <w:sz w:val="24"/>
                <w:szCs w:val="24"/>
              </w:rPr>
              <w:t>454,Res.</w:t>
            </w:r>
            <w:proofErr w:type="gramEnd"/>
            <w:r w:rsidRPr="00D42B9F">
              <w:rPr>
                <w:rFonts w:ascii="Arial Narrow" w:hAnsi="Arial Narrow" w:cs="Calibri"/>
                <w:sz w:val="24"/>
                <w:szCs w:val="24"/>
              </w:rPr>
              <w:t xml:space="preserve"> Hélio </w:t>
            </w:r>
            <w:proofErr w:type="spellStart"/>
            <w:r w:rsidRPr="00D42B9F">
              <w:rPr>
                <w:rFonts w:ascii="Arial Narrow" w:hAnsi="Arial Narrow" w:cs="Calibri"/>
                <w:sz w:val="24"/>
                <w:szCs w:val="24"/>
              </w:rPr>
              <w:t>Queiroz,Dinir</w:t>
            </w:r>
            <w:proofErr w:type="spellEnd"/>
            <w:r w:rsidRPr="00D42B9F">
              <w:rPr>
                <w:rFonts w:ascii="Arial Narrow" w:hAnsi="Arial Narrow" w:cs="Calibri"/>
                <w:sz w:val="24"/>
                <w:szCs w:val="24"/>
              </w:rPr>
              <w:t xml:space="preserve"> Silva</w:t>
            </w:r>
          </w:p>
        </w:tc>
        <w:tc>
          <w:tcPr>
            <w:tcW w:w="1276" w:type="dxa"/>
            <w:tcBorders>
              <w:top w:val="nil"/>
              <w:left w:val="nil"/>
              <w:bottom w:val="single" w:sz="4" w:space="0" w:color="auto"/>
              <w:right w:val="single" w:sz="4" w:space="0" w:color="auto"/>
            </w:tcBorders>
            <w:shd w:val="clear" w:color="auto" w:fill="auto"/>
            <w:noWrap/>
            <w:vAlign w:val="center"/>
            <w:hideMark/>
          </w:tcPr>
          <w:p w14:paraId="7E4F1D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65605-315</w:t>
            </w:r>
          </w:p>
        </w:tc>
      </w:tr>
      <w:tr w:rsidR="00C9376F" w:rsidRPr="00D42B9F" w14:paraId="445EE33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48D5A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433992C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Imperatriz</w:t>
            </w:r>
          </w:p>
        </w:tc>
        <w:tc>
          <w:tcPr>
            <w:tcW w:w="3260" w:type="dxa"/>
            <w:tcBorders>
              <w:top w:val="nil"/>
              <w:left w:val="nil"/>
              <w:bottom w:val="single" w:sz="4" w:space="0" w:color="auto"/>
              <w:right w:val="single" w:sz="4" w:space="0" w:color="auto"/>
            </w:tcBorders>
            <w:shd w:val="clear" w:color="auto" w:fill="auto"/>
            <w:noWrap/>
            <w:vAlign w:val="center"/>
            <w:hideMark/>
          </w:tcPr>
          <w:p w14:paraId="12C1BD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Imperatriz</w:t>
            </w:r>
          </w:p>
        </w:tc>
        <w:tc>
          <w:tcPr>
            <w:tcW w:w="3260" w:type="dxa"/>
            <w:tcBorders>
              <w:top w:val="nil"/>
              <w:left w:val="nil"/>
              <w:bottom w:val="single" w:sz="4" w:space="0" w:color="auto"/>
              <w:right w:val="single" w:sz="4" w:space="0" w:color="auto"/>
            </w:tcBorders>
            <w:shd w:val="clear" w:color="auto" w:fill="auto"/>
            <w:noWrap/>
            <w:vAlign w:val="center"/>
            <w:hideMark/>
          </w:tcPr>
          <w:p w14:paraId="2D92C1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Aquiles Lisboa, s/n,</w:t>
            </w:r>
            <w:proofErr w:type="gramStart"/>
            <w:r w:rsidRPr="00D42B9F">
              <w:rPr>
                <w:rFonts w:ascii="Arial Narrow" w:hAnsi="Arial Narrow" w:cs="Calibri"/>
                <w:sz w:val="24"/>
                <w:szCs w:val="24"/>
              </w:rPr>
              <w:t>0,Mercadinho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0EFF2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65901-340</w:t>
            </w:r>
          </w:p>
        </w:tc>
      </w:tr>
      <w:tr w:rsidR="00C9376F" w:rsidRPr="00D42B9F" w14:paraId="401DCAD2" w14:textId="77777777" w:rsidTr="008C55E1">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3EA3D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092075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Rosário</w:t>
            </w:r>
          </w:p>
        </w:tc>
        <w:tc>
          <w:tcPr>
            <w:tcW w:w="3260" w:type="dxa"/>
            <w:tcBorders>
              <w:top w:val="nil"/>
              <w:left w:val="nil"/>
              <w:bottom w:val="single" w:sz="4" w:space="0" w:color="auto"/>
              <w:right w:val="single" w:sz="4" w:space="0" w:color="auto"/>
            </w:tcBorders>
            <w:shd w:val="clear" w:color="auto" w:fill="auto"/>
            <w:noWrap/>
            <w:vAlign w:val="center"/>
            <w:hideMark/>
          </w:tcPr>
          <w:p w14:paraId="3D4990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Rosário</w:t>
            </w:r>
          </w:p>
        </w:tc>
        <w:tc>
          <w:tcPr>
            <w:tcW w:w="3260" w:type="dxa"/>
            <w:tcBorders>
              <w:top w:val="nil"/>
              <w:left w:val="nil"/>
              <w:bottom w:val="single" w:sz="4" w:space="0" w:color="auto"/>
              <w:right w:val="single" w:sz="4" w:space="0" w:color="auto"/>
            </w:tcBorders>
            <w:shd w:val="clear" w:color="auto" w:fill="auto"/>
            <w:noWrap/>
            <w:vAlign w:val="center"/>
            <w:hideMark/>
          </w:tcPr>
          <w:p w14:paraId="4A3E99D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Vitorino Freire s/n,</w:t>
            </w:r>
            <w:proofErr w:type="gramStart"/>
            <w:r w:rsidRPr="00D42B9F">
              <w:rPr>
                <w:rFonts w:ascii="Arial Narrow" w:hAnsi="Arial Narrow" w:cs="Calibri"/>
                <w:sz w:val="24"/>
                <w:szCs w:val="24"/>
              </w:rPr>
              <w:t>0,Próximo</w:t>
            </w:r>
            <w:proofErr w:type="gramEnd"/>
            <w:r w:rsidRPr="00D42B9F">
              <w:rPr>
                <w:rFonts w:ascii="Arial Narrow" w:hAnsi="Arial Narrow" w:cs="Calibri"/>
                <w:sz w:val="24"/>
                <w:szCs w:val="24"/>
              </w:rPr>
              <w:t xml:space="preserve"> à sede da </w:t>
            </w:r>
            <w:proofErr w:type="spellStart"/>
            <w:r w:rsidRPr="00D42B9F">
              <w:rPr>
                <w:rFonts w:ascii="Arial Narrow" w:hAnsi="Arial Narrow" w:cs="Calibri"/>
                <w:sz w:val="24"/>
                <w:szCs w:val="24"/>
              </w:rPr>
              <w:t>Cemar,Centro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EA020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65150-970</w:t>
            </w:r>
          </w:p>
        </w:tc>
      </w:tr>
      <w:tr w:rsidR="00C9376F" w:rsidRPr="00D42B9F" w14:paraId="2A26CAC0"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AB66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MA</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363C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Luís</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7C08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São Luís</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0EE5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Dom José Delgado, s/nº,</w:t>
            </w:r>
            <w:proofErr w:type="gramStart"/>
            <w:r w:rsidRPr="00D42B9F">
              <w:rPr>
                <w:rFonts w:ascii="Arial Narrow" w:hAnsi="Arial Narrow" w:cs="Calibri"/>
                <w:sz w:val="24"/>
                <w:szCs w:val="24"/>
              </w:rPr>
              <w:t>0,Alemanha</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3E1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65036-810</w:t>
            </w:r>
          </w:p>
        </w:tc>
      </w:tr>
      <w:tr w:rsidR="00C9376F" w:rsidRPr="00D42B9F" w14:paraId="0FBC46B7"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F41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166D66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Luís</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7E0DD31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CASARAO DA INDUSTRIA - CENTRO TECNOLOGICO E CULTURAL</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7368D70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Praça João Lisboa,</w:t>
            </w:r>
            <w:proofErr w:type="gramStart"/>
            <w:r w:rsidRPr="00D42B9F">
              <w:rPr>
                <w:rFonts w:ascii="Arial Narrow" w:hAnsi="Arial Narrow" w:cs="Calibri"/>
                <w:sz w:val="24"/>
                <w:szCs w:val="24"/>
              </w:rPr>
              <w:t>328,Centro</w:t>
            </w:r>
            <w:proofErr w:type="gramEnd"/>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80EED8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65010-310</w:t>
            </w:r>
          </w:p>
        </w:tc>
      </w:tr>
      <w:tr w:rsidR="00C9376F" w:rsidRPr="00D42B9F" w14:paraId="3499663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F1A40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052FBB8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Aparecida do Taboado</w:t>
            </w:r>
          </w:p>
        </w:tc>
        <w:tc>
          <w:tcPr>
            <w:tcW w:w="3260" w:type="dxa"/>
            <w:tcBorders>
              <w:top w:val="nil"/>
              <w:left w:val="nil"/>
              <w:bottom w:val="single" w:sz="4" w:space="0" w:color="auto"/>
              <w:right w:val="single" w:sz="4" w:space="0" w:color="auto"/>
            </w:tcBorders>
            <w:shd w:val="clear" w:color="auto" w:fill="auto"/>
            <w:noWrap/>
            <w:vAlign w:val="center"/>
            <w:hideMark/>
          </w:tcPr>
          <w:p w14:paraId="1339E8F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SESI SENAI Aparecida do Taboado</w:t>
            </w:r>
          </w:p>
        </w:tc>
        <w:tc>
          <w:tcPr>
            <w:tcW w:w="3260" w:type="dxa"/>
            <w:tcBorders>
              <w:top w:val="nil"/>
              <w:left w:val="nil"/>
              <w:bottom w:val="single" w:sz="4" w:space="0" w:color="auto"/>
              <w:right w:val="single" w:sz="4" w:space="0" w:color="auto"/>
            </w:tcBorders>
            <w:shd w:val="clear" w:color="auto" w:fill="auto"/>
            <w:noWrap/>
            <w:vAlign w:val="center"/>
            <w:hideMark/>
          </w:tcPr>
          <w:p w14:paraId="2FABD5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Orlando Mascarenhas Pereira,</w:t>
            </w:r>
            <w:proofErr w:type="gramStart"/>
            <w:r w:rsidRPr="00D42B9F">
              <w:rPr>
                <w:rFonts w:ascii="Arial Narrow" w:hAnsi="Arial Narrow" w:cs="Calibri"/>
                <w:sz w:val="24"/>
                <w:szCs w:val="24"/>
              </w:rPr>
              <w:t>3242,Córrego</w:t>
            </w:r>
            <w:proofErr w:type="gramEnd"/>
            <w:r w:rsidRPr="00D42B9F">
              <w:rPr>
                <w:rFonts w:ascii="Arial Narrow" w:hAnsi="Arial Narrow" w:cs="Calibri"/>
                <w:sz w:val="24"/>
                <w:szCs w:val="24"/>
              </w:rPr>
              <w:t xml:space="preserve"> do Campo</w:t>
            </w:r>
          </w:p>
        </w:tc>
        <w:tc>
          <w:tcPr>
            <w:tcW w:w="1276" w:type="dxa"/>
            <w:tcBorders>
              <w:top w:val="nil"/>
              <w:left w:val="nil"/>
              <w:bottom w:val="single" w:sz="4" w:space="0" w:color="auto"/>
              <w:right w:val="single" w:sz="4" w:space="0" w:color="auto"/>
            </w:tcBorders>
            <w:shd w:val="clear" w:color="auto" w:fill="auto"/>
            <w:noWrap/>
            <w:vAlign w:val="center"/>
            <w:hideMark/>
          </w:tcPr>
          <w:p w14:paraId="6E1EF4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79570-970</w:t>
            </w:r>
          </w:p>
        </w:tc>
      </w:tr>
      <w:tr w:rsidR="00C9376F" w:rsidRPr="00D42B9F" w14:paraId="6920EE4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BF362C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432291B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Grande</w:t>
            </w:r>
          </w:p>
        </w:tc>
        <w:tc>
          <w:tcPr>
            <w:tcW w:w="3260" w:type="dxa"/>
            <w:tcBorders>
              <w:top w:val="nil"/>
              <w:left w:val="nil"/>
              <w:bottom w:val="single" w:sz="4" w:space="0" w:color="auto"/>
              <w:right w:val="single" w:sz="4" w:space="0" w:color="auto"/>
            </w:tcBorders>
            <w:shd w:val="clear" w:color="auto" w:fill="auto"/>
            <w:noWrap/>
            <w:vAlign w:val="center"/>
            <w:hideMark/>
          </w:tcPr>
          <w:p w14:paraId="203BFBC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DO SESI CAMPO GRANDE</w:t>
            </w:r>
          </w:p>
        </w:tc>
        <w:tc>
          <w:tcPr>
            <w:tcW w:w="3260" w:type="dxa"/>
            <w:tcBorders>
              <w:top w:val="nil"/>
              <w:left w:val="nil"/>
              <w:bottom w:val="single" w:sz="4" w:space="0" w:color="auto"/>
              <w:right w:val="single" w:sz="4" w:space="0" w:color="auto"/>
            </w:tcBorders>
            <w:shd w:val="clear" w:color="auto" w:fill="auto"/>
            <w:noWrap/>
            <w:vAlign w:val="center"/>
            <w:hideMark/>
          </w:tcPr>
          <w:p w14:paraId="38360DC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Engenheiro Roberto Mange,</w:t>
            </w:r>
            <w:proofErr w:type="gramStart"/>
            <w:r w:rsidRPr="00D42B9F">
              <w:rPr>
                <w:rFonts w:ascii="Arial Narrow" w:hAnsi="Arial Narrow" w:cs="Calibri"/>
                <w:sz w:val="24"/>
                <w:szCs w:val="24"/>
              </w:rPr>
              <w:t>136,Amambaí</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CBA7B8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79005-420</w:t>
            </w:r>
          </w:p>
        </w:tc>
      </w:tr>
      <w:tr w:rsidR="00C9376F" w:rsidRPr="00D42B9F" w14:paraId="0398D0F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61577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4465ED0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Corumbá</w:t>
            </w:r>
          </w:p>
        </w:tc>
        <w:tc>
          <w:tcPr>
            <w:tcW w:w="3260" w:type="dxa"/>
            <w:tcBorders>
              <w:top w:val="nil"/>
              <w:left w:val="nil"/>
              <w:bottom w:val="single" w:sz="4" w:space="0" w:color="auto"/>
              <w:right w:val="single" w:sz="4" w:space="0" w:color="auto"/>
            </w:tcBorders>
            <w:shd w:val="clear" w:color="auto" w:fill="auto"/>
            <w:noWrap/>
            <w:vAlign w:val="center"/>
            <w:hideMark/>
          </w:tcPr>
          <w:p w14:paraId="15436CE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SESI SENAI Corumbá</w:t>
            </w:r>
          </w:p>
        </w:tc>
        <w:tc>
          <w:tcPr>
            <w:tcW w:w="3260" w:type="dxa"/>
            <w:tcBorders>
              <w:top w:val="nil"/>
              <w:left w:val="nil"/>
              <w:bottom w:val="single" w:sz="4" w:space="0" w:color="auto"/>
              <w:right w:val="single" w:sz="4" w:space="0" w:color="auto"/>
            </w:tcBorders>
            <w:shd w:val="clear" w:color="auto" w:fill="auto"/>
            <w:noWrap/>
            <w:vAlign w:val="center"/>
            <w:hideMark/>
          </w:tcPr>
          <w:p w14:paraId="56B6A7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Nossa Senhora da Candelária,</w:t>
            </w:r>
            <w:proofErr w:type="gramStart"/>
            <w:r w:rsidRPr="00D42B9F">
              <w:rPr>
                <w:rFonts w:ascii="Arial Narrow" w:hAnsi="Arial Narrow" w:cs="Calibri"/>
                <w:sz w:val="24"/>
                <w:szCs w:val="24"/>
              </w:rPr>
              <w:t>1555,Maria</w:t>
            </w:r>
            <w:proofErr w:type="gramEnd"/>
            <w:r w:rsidRPr="00D42B9F">
              <w:rPr>
                <w:rFonts w:ascii="Arial Narrow" w:hAnsi="Arial Narrow" w:cs="Calibri"/>
                <w:sz w:val="24"/>
                <w:szCs w:val="24"/>
              </w:rPr>
              <w:t xml:space="preserve"> Leite</w:t>
            </w:r>
          </w:p>
        </w:tc>
        <w:tc>
          <w:tcPr>
            <w:tcW w:w="1276" w:type="dxa"/>
            <w:tcBorders>
              <w:top w:val="nil"/>
              <w:left w:val="nil"/>
              <w:bottom w:val="single" w:sz="4" w:space="0" w:color="auto"/>
              <w:right w:val="single" w:sz="4" w:space="0" w:color="auto"/>
            </w:tcBorders>
            <w:shd w:val="clear" w:color="auto" w:fill="auto"/>
            <w:noWrap/>
            <w:vAlign w:val="center"/>
            <w:hideMark/>
          </w:tcPr>
          <w:p w14:paraId="383926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79300-050</w:t>
            </w:r>
          </w:p>
        </w:tc>
      </w:tr>
      <w:tr w:rsidR="00C9376F" w:rsidRPr="00D42B9F" w14:paraId="756EF69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95312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2E8C73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Dourados</w:t>
            </w:r>
          </w:p>
        </w:tc>
        <w:tc>
          <w:tcPr>
            <w:tcW w:w="3260" w:type="dxa"/>
            <w:tcBorders>
              <w:top w:val="nil"/>
              <w:left w:val="nil"/>
              <w:bottom w:val="single" w:sz="4" w:space="0" w:color="auto"/>
              <w:right w:val="single" w:sz="4" w:space="0" w:color="auto"/>
            </w:tcBorders>
            <w:shd w:val="clear" w:color="auto" w:fill="auto"/>
            <w:noWrap/>
            <w:vAlign w:val="center"/>
            <w:hideMark/>
          </w:tcPr>
          <w:p w14:paraId="5D48FA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Dourados</w:t>
            </w:r>
          </w:p>
        </w:tc>
        <w:tc>
          <w:tcPr>
            <w:tcW w:w="3260" w:type="dxa"/>
            <w:tcBorders>
              <w:top w:val="nil"/>
              <w:left w:val="nil"/>
              <w:bottom w:val="single" w:sz="4" w:space="0" w:color="auto"/>
              <w:right w:val="single" w:sz="4" w:space="0" w:color="auto"/>
            </w:tcBorders>
            <w:shd w:val="clear" w:color="auto" w:fill="auto"/>
            <w:noWrap/>
            <w:vAlign w:val="center"/>
            <w:hideMark/>
          </w:tcPr>
          <w:p w14:paraId="53C3EC0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Waldomiro de Souza,</w:t>
            </w:r>
            <w:proofErr w:type="gramStart"/>
            <w:r w:rsidRPr="00D42B9F">
              <w:rPr>
                <w:rFonts w:ascii="Arial Narrow" w:hAnsi="Arial Narrow" w:cs="Calibri"/>
                <w:sz w:val="24"/>
                <w:szCs w:val="24"/>
              </w:rPr>
              <w:t>290,Vila</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1E426D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79840-030</w:t>
            </w:r>
          </w:p>
        </w:tc>
      </w:tr>
      <w:tr w:rsidR="00C9376F" w:rsidRPr="00D42B9F" w14:paraId="4DE9B11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CF65F0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52A7C8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Maracaju</w:t>
            </w:r>
          </w:p>
        </w:tc>
        <w:tc>
          <w:tcPr>
            <w:tcW w:w="3260" w:type="dxa"/>
            <w:tcBorders>
              <w:top w:val="nil"/>
              <w:left w:val="nil"/>
              <w:bottom w:val="single" w:sz="4" w:space="0" w:color="auto"/>
              <w:right w:val="single" w:sz="4" w:space="0" w:color="auto"/>
            </w:tcBorders>
            <w:shd w:val="clear" w:color="auto" w:fill="auto"/>
            <w:noWrap/>
            <w:vAlign w:val="center"/>
            <w:hideMark/>
          </w:tcPr>
          <w:p w14:paraId="09C13C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SESI SENAI Maracaju</w:t>
            </w:r>
          </w:p>
        </w:tc>
        <w:tc>
          <w:tcPr>
            <w:tcW w:w="3260" w:type="dxa"/>
            <w:tcBorders>
              <w:top w:val="nil"/>
              <w:left w:val="nil"/>
              <w:bottom w:val="single" w:sz="4" w:space="0" w:color="auto"/>
              <w:right w:val="single" w:sz="4" w:space="0" w:color="auto"/>
            </w:tcBorders>
            <w:shd w:val="clear" w:color="auto" w:fill="auto"/>
            <w:noWrap/>
            <w:vAlign w:val="center"/>
            <w:hideMark/>
          </w:tcPr>
          <w:p w14:paraId="552A27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Alcides Vieira de Matos ,</w:t>
            </w:r>
            <w:proofErr w:type="gramStart"/>
            <w:r w:rsidRPr="00D42B9F">
              <w:rPr>
                <w:rFonts w:ascii="Arial Narrow" w:hAnsi="Arial Narrow" w:cs="Calibri"/>
                <w:sz w:val="24"/>
                <w:szCs w:val="24"/>
              </w:rPr>
              <w:t>2200,Conjunto</w:t>
            </w:r>
            <w:proofErr w:type="gramEnd"/>
            <w:r w:rsidRPr="00D42B9F">
              <w:rPr>
                <w:rFonts w:ascii="Arial Narrow" w:hAnsi="Arial Narrow" w:cs="Calibri"/>
                <w:sz w:val="24"/>
                <w:szCs w:val="24"/>
              </w:rPr>
              <w:t xml:space="preserve"> Egídio Ribeiro</w:t>
            </w:r>
          </w:p>
        </w:tc>
        <w:tc>
          <w:tcPr>
            <w:tcW w:w="1276" w:type="dxa"/>
            <w:tcBorders>
              <w:top w:val="nil"/>
              <w:left w:val="nil"/>
              <w:bottom w:val="single" w:sz="4" w:space="0" w:color="auto"/>
              <w:right w:val="single" w:sz="4" w:space="0" w:color="auto"/>
            </w:tcBorders>
            <w:shd w:val="clear" w:color="auto" w:fill="auto"/>
            <w:noWrap/>
            <w:vAlign w:val="center"/>
            <w:hideMark/>
          </w:tcPr>
          <w:p w14:paraId="4D40E6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79150-000</w:t>
            </w:r>
          </w:p>
        </w:tc>
      </w:tr>
      <w:tr w:rsidR="00C9376F" w:rsidRPr="00D42B9F" w14:paraId="5517B8D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3C19B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31B2A7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Naviraí</w:t>
            </w:r>
          </w:p>
        </w:tc>
        <w:tc>
          <w:tcPr>
            <w:tcW w:w="3260" w:type="dxa"/>
            <w:tcBorders>
              <w:top w:val="nil"/>
              <w:left w:val="nil"/>
              <w:bottom w:val="single" w:sz="4" w:space="0" w:color="auto"/>
              <w:right w:val="single" w:sz="4" w:space="0" w:color="auto"/>
            </w:tcBorders>
            <w:shd w:val="clear" w:color="auto" w:fill="auto"/>
            <w:noWrap/>
            <w:vAlign w:val="center"/>
            <w:hideMark/>
          </w:tcPr>
          <w:p w14:paraId="2DBF219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SESI SENAI Naviraí</w:t>
            </w:r>
          </w:p>
        </w:tc>
        <w:tc>
          <w:tcPr>
            <w:tcW w:w="3260" w:type="dxa"/>
            <w:tcBorders>
              <w:top w:val="nil"/>
              <w:left w:val="nil"/>
              <w:bottom w:val="single" w:sz="4" w:space="0" w:color="auto"/>
              <w:right w:val="single" w:sz="4" w:space="0" w:color="auto"/>
            </w:tcBorders>
            <w:shd w:val="clear" w:color="auto" w:fill="auto"/>
            <w:noWrap/>
            <w:vAlign w:val="center"/>
            <w:hideMark/>
          </w:tcPr>
          <w:p w14:paraId="1879955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Ceará,</w:t>
            </w:r>
            <w:proofErr w:type="gramStart"/>
            <w:r w:rsidRPr="00D42B9F">
              <w:rPr>
                <w:rFonts w:ascii="Arial Narrow" w:hAnsi="Arial Narrow" w:cs="Calibri"/>
                <w:sz w:val="24"/>
                <w:szCs w:val="24"/>
              </w:rPr>
              <w:t>135,Centro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B624C5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79950-000</w:t>
            </w:r>
          </w:p>
        </w:tc>
      </w:tr>
      <w:tr w:rsidR="00C9376F" w:rsidRPr="00D42B9F" w14:paraId="68FC10B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1AE70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451D9F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Três Lagoas</w:t>
            </w:r>
          </w:p>
        </w:tc>
        <w:tc>
          <w:tcPr>
            <w:tcW w:w="3260" w:type="dxa"/>
            <w:tcBorders>
              <w:top w:val="nil"/>
              <w:left w:val="nil"/>
              <w:bottom w:val="single" w:sz="4" w:space="0" w:color="auto"/>
              <w:right w:val="single" w:sz="4" w:space="0" w:color="auto"/>
            </w:tcBorders>
            <w:shd w:val="clear" w:color="auto" w:fill="auto"/>
            <w:noWrap/>
            <w:vAlign w:val="center"/>
            <w:hideMark/>
          </w:tcPr>
          <w:p w14:paraId="1C81C42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Três Lagoas</w:t>
            </w:r>
          </w:p>
        </w:tc>
        <w:tc>
          <w:tcPr>
            <w:tcW w:w="3260" w:type="dxa"/>
            <w:tcBorders>
              <w:top w:val="nil"/>
              <w:left w:val="nil"/>
              <w:bottom w:val="single" w:sz="4" w:space="0" w:color="auto"/>
              <w:right w:val="single" w:sz="4" w:space="0" w:color="auto"/>
            </w:tcBorders>
            <w:shd w:val="clear" w:color="auto" w:fill="auto"/>
            <w:noWrap/>
            <w:vAlign w:val="center"/>
            <w:hideMark/>
          </w:tcPr>
          <w:p w14:paraId="394EA56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Angelina Tebit,</w:t>
            </w:r>
            <w:proofErr w:type="gramStart"/>
            <w:r w:rsidRPr="00D42B9F">
              <w:rPr>
                <w:rFonts w:ascii="Arial Narrow" w:hAnsi="Arial Narrow" w:cs="Calibri"/>
                <w:sz w:val="24"/>
                <w:szCs w:val="24"/>
              </w:rPr>
              <w:t>807,Santa</w:t>
            </w:r>
            <w:proofErr w:type="gramEnd"/>
            <w:r w:rsidRPr="00D42B9F">
              <w:rPr>
                <w:rFonts w:ascii="Arial Narrow" w:hAnsi="Arial Narrow" w:cs="Calibri"/>
                <w:sz w:val="24"/>
                <w:szCs w:val="24"/>
              </w:rPr>
              <w:t xml:space="preserve"> Luzia</w:t>
            </w:r>
          </w:p>
        </w:tc>
        <w:tc>
          <w:tcPr>
            <w:tcW w:w="1276" w:type="dxa"/>
            <w:tcBorders>
              <w:top w:val="nil"/>
              <w:left w:val="nil"/>
              <w:bottom w:val="single" w:sz="4" w:space="0" w:color="auto"/>
              <w:right w:val="single" w:sz="4" w:space="0" w:color="auto"/>
            </w:tcBorders>
            <w:shd w:val="clear" w:color="auto" w:fill="auto"/>
            <w:noWrap/>
            <w:vAlign w:val="center"/>
            <w:hideMark/>
          </w:tcPr>
          <w:p w14:paraId="192CDBE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79640-250</w:t>
            </w:r>
          </w:p>
        </w:tc>
      </w:tr>
      <w:tr w:rsidR="00C9376F" w:rsidRPr="00D42B9F" w14:paraId="36A235D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193AD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47F3B44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Cáceres</w:t>
            </w:r>
          </w:p>
        </w:tc>
        <w:tc>
          <w:tcPr>
            <w:tcW w:w="3260" w:type="dxa"/>
            <w:tcBorders>
              <w:top w:val="nil"/>
              <w:left w:val="nil"/>
              <w:bottom w:val="single" w:sz="4" w:space="0" w:color="auto"/>
              <w:right w:val="single" w:sz="4" w:space="0" w:color="auto"/>
            </w:tcBorders>
            <w:shd w:val="clear" w:color="auto" w:fill="auto"/>
            <w:noWrap/>
            <w:vAlign w:val="center"/>
            <w:hideMark/>
          </w:tcPr>
          <w:p w14:paraId="6B57138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Cáceres</w:t>
            </w:r>
          </w:p>
        </w:tc>
        <w:tc>
          <w:tcPr>
            <w:tcW w:w="3260" w:type="dxa"/>
            <w:tcBorders>
              <w:top w:val="nil"/>
              <w:left w:val="nil"/>
              <w:bottom w:val="single" w:sz="4" w:space="0" w:color="auto"/>
              <w:right w:val="single" w:sz="4" w:space="0" w:color="auto"/>
            </w:tcBorders>
            <w:shd w:val="clear" w:color="auto" w:fill="auto"/>
            <w:noWrap/>
            <w:vAlign w:val="center"/>
            <w:hideMark/>
          </w:tcPr>
          <w:p w14:paraId="0694194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Caetano Santana,</w:t>
            </w:r>
            <w:proofErr w:type="gramStart"/>
            <w:r w:rsidRPr="00D42B9F">
              <w:rPr>
                <w:rFonts w:ascii="Arial Narrow" w:hAnsi="Arial Narrow" w:cs="Calibri"/>
                <w:sz w:val="24"/>
                <w:szCs w:val="24"/>
              </w:rPr>
              <w:t>303,Centro</w:t>
            </w:r>
            <w:proofErr w:type="gramEnd"/>
            <w:r w:rsidRPr="00D42B9F">
              <w:rPr>
                <w:rFonts w:ascii="Arial Narrow" w:hAnsi="Arial Narrow" w:cs="Calibri"/>
                <w:sz w:val="24"/>
                <w:szCs w:val="24"/>
              </w:rPr>
              <w:t xml:space="preserve"> Sul</w:t>
            </w:r>
          </w:p>
        </w:tc>
        <w:tc>
          <w:tcPr>
            <w:tcW w:w="1276" w:type="dxa"/>
            <w:tcBorders>
              <w:top w:val="nil"/>
              <w:left w:val="nil"/>
              <w:bottom w:val="single" w:sz="4" w:space="0" w:color="auto"/>
              <w:right w:val="single" w:sz="4" w:space="0" w:color="auto"/>
            </w:tcBorders>
            <w:shd w:val="clear" w:color="auto" w:fill="auto"/>
            <w:noWrap/>
            <w:vAlign w:val="center"/>
            <w:hideMark/>
          </w:tcPr>
          <w:p w14:paraId="7A9B65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78200-000</w:t>
            </w:r>
          </w:p>
        </w:tc>
      </w:tr>
      <w:tr w:rsidR="00C9376F" w:rsidRPr="00D42B9F" w14:paraId="485793A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F7BBE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45EFE4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Cuiabá</w:t>
            </w:r>
          </w:p>
        </w:tc>
        <w:tc>
          <w:tcPr>
            <w:tcW w:w="3260" w:type="dxa"/>
            <w:tcBorders>
              <w:top w:val="nil"/>
              <w:left w:val="nil"/>
              <w:bottom w:val="single" w:sz="4" w:space="0" w:color="auto"/>
              <w:right w:val="single" w:sz="4" w:space="0" w:color="auto"/>
            </w:tcBorders>
            <w:shd w:val="clear" w:color="auto" w:fill="auto"/>
            <w:noWrap/>
            <w:vAlign w:val="center"/>
            <w:hideMark/>
          </w:tcPr>
          <w:p w14:paraId="1F1673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Escola Cuiabá</w:t>
            </w:r>
          </w:p>
        </w:tc>
        <w:tc>
          <w:tcPr>
            <w:tcW w:w="3260" w:type="dxa"/>
            <w:tcBorders>
              <w:top w:val="nil"/>
              <w:left w:val="nil"/>
              <w:bottom w:val="single" w:sz="4" w:space="0" w:color="auto"/>
              <w:right w:val="single" w:sz="4" w:space="0" w:color="auto"/>
            </w:tcBorders>
            <w:shd w:val="clear" w:color="auto" w:fill="auto"/>
            <w:noWrap/>
            <w:vAlign w:val="center"/>
            <w:hideMark/>
          </w:tcPr>
          <w:p w14:paraId="3B5251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 </w:t>
            </w:r>
            <w:proofErr w:type="spellStart"/>
            <w:r w:rsidRPr="00D42B9F">
              <w:rPr>
                <w:rFonts w:ascii="Arial Narrow" w:hAnsi="Arial Narrow" w:cs="Calibri"/>
                <w:sz w:val="24"/>
                <w:szCs w:val="24"/>
              </w:rPr>
              <w:t>Oatomo</w:t>
            </w:r>
            <w:proofErr w:type="spellEnd"/>
            <w:r w:rsidRPr="00D42B9F">
              <w:rPr>
                <w:rFonts w:ascii="Arial Narrow" w:hAnsi="Arial Narrow" w:cs="Calibri"/>
                <w:sz w:val="24"/>
                <w:szCs w:val="24"/>
              </w:rPr>
              <w:t xml:space="preserve"> Canavarros,</w:t>
            </w:r>
            <w:proofErr w:type="gramStart"/>
            <w:r w:rsidRPr="00D42B9F">
              <w:rPr>
                <w:rFonts w:ascii="Arial Narrow" w:hAnsi="Arial Narrow" w:cs="Calibri"/>
                <w:sz w:val="24"/>
                <w:szCs w:val="24"/>
              </w:rPr>
              <w:t>1079,Bela</w:t>
            </w:r>
            <w:proofErr w:type="gramEnd"/>
            <w:r w:rsidRPr="00D42B9F">
              <w:rPr>
                <w:rFonts w:ascii="Arial Narrow" w:hAnsi="Arial Narrow" w:cs="Calibri"/>
                <w:sz w:val="24"/>
                <w:szCs w:val="24"/>
              </w:rPr>
              <w:t xml:space="preserve"> Vista</w:t>
            </w:r>
          </w:p>
        </w:tc>
        <w:tc>
          <w:tcPr>
            <w:tcW w:w="1276" w:type="dxa"/>
            <w:tcBorders>
              <w:top w:val="nil"/>
              <w:left w:val="nil"/>
              <w:bottom w:val="single" w:sz="4" w:space="0" w:color="auto"/>
              <w:right w:val="single" w:sz="4" w:space="0" w:color="auto"/>
            </w:tcBorders>
            <w:shd w:val="clear" w:color="auto" w:fill="auto"/>
            <w:noWrap/>
            <w:vAlign w:val="center"/>
            <w:hideMark/>
          </w:tcPr>
          <w:p w14:paraId="600F5C5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78050-568</w:t>
            </w:r>
          </w:p>
        </w:tc>
      </w:tr>
      <w:tr w:rsidR="00C9376F" w:rsidRPr="00D42B9F" w14:paraId="56C346B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C88A7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4275E4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Cuiabá</w:t>
            </w:r>
          </w:p>
        </w:tc>
        <w:tc>
          <w:tcPr>
            <w:tcW w:w="3260" w:type="dxa"/>
            <w:tcBorders>
              <w:top w:val="nil"/>
              <w:left w:val="nil"/>
              <w:bottom w:val="single" w:sz="4" w:space="0" w:color="auto"/>
              <w:right w:val="single" w:sz="4" w:space="0" w:color="auto"/>
            </w:tcBorders>
            <w:shd w:val="clear" w:color="auto" w:fill="auto"/>
            <w:noWrap/>
            <w:vAlign w:val="center"/>
            <w:hideMark/>
          </w:tcPr>
          <w:p w14:paraId="3FC376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Segurança e Saúde Cuiabá</w:t>
            </w:r>
          </w:p>
        </w:tc>
        <w:tc>
          <w:tcPr>
            <w:tcW w:w="3260" w:type="dxa"/>
            <w:tcBorders>
              <w:top w:val="nil"/>
              <w:left w:val="nil"/>
              <w:bottom w:val="single" w:sz="4" w:space="0" w:color="auto"/>
              <w:right w:val="single" w:sz="4" w:space="0" w:color="auto"/>
            </w:tcBorders>
            <w:shd w:val="clear" w:color="auto" w:fill="auto"/>
            <w:noWrap/>
            <w:vAlign w:val="center"/>
            <w:hideMark/>
          </w:tcPr>
          <w:p w14:paraId="489A46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Caetano Santana,</w:t>
            </w:r>
            <w:proofErr w:type="gramStart"/>
            <w:r w:rsidRPr="00D42B9F">
              <w:rPr>
                <w:rFonts w:ascii="Arial Narrow" w:hAnsi="Arial Narrow" w:cs="Calibri"/>
                <w:sz w:val="24"/>
                <w:szCs w:val="24"/>
              </w:rPr>
              <w:t>303,Centro</w:t>
            </w:r>
            <w:proofErr w:type="gramEnd"/>
            <w:r w:rsidRPr="00D42B9F">
              <w:rPr>
                <w:rFonts w:ascii="Arial Narrow" w:hAnsi="Arial Narrow" w:cs="Calibri"/>
                <w:sz w:val="24"/>
                <w:szCs w:val="24"/>
              </w:rPr>
              <w:t xml:space="preserve"> Sul</w:t>
            </w:r>
          </w:p>
        </w:tc>
        <w:tc>
          <w:tcPr>
            <w:tcW w:w="1276" w:type="dxa"/>
            <w:tcBorders>
              <w:top w:val="nil"/>
              <w:left w:val="nil"/>
              <w:bottom w:val="single" w:sz="4" w:space="0" w:color="auto"/>
              <w:right w:val="single" w:sz="4" w:space="0" w:color="auto"/>
            </w:tcBorders>
            <w:shd w:val="clear" w:color="auto" w:fill="auto"/>
            <w:noWrap/>
            <w:vAlign w:val="center"/>
            <w:hideMark/>
          </w:tcPr>
          <w:p w14:paraId="618C19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78043-240</w:t>
            </w:r>
          </w:p>
        </w:tc>
      </w:tr>
      <w:tr w:rsidR="00C9376F" w:rsidRPr="00D42B9F" w14:paraId="5FAF92A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7CAE0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762D0A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Rondonópolis</w:t>
            </w:r>
          </w:p>
        </w:tc>
        <w:tc>
          <w:tcPr>
            <w:tcW w:w="3260" w:type="dxa"/>
            <w:tcBorders>
              <w:top w:val="nil"/>
              <w:left w:val="nil"/>
              <w:bottom w:val="single" w:sz="4" w:space="0" w:color="auto"/>
              <w:right w:val="single" w:sz="4" w:space="0" w:color="auto"/>
            </w:tcBorders>
            <w:shd w:val="clear" w:color="auto" w:fill="auto"/>
            <w:noWrap/>
            <w:vAlign w:val="center"/>
            <w:hideMark/>
          </w:tcPr>
          <w:p w14:paraId="38F1EC7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Rondonópolis</w:t>
            </w:r>
          </w:p>
        </w:tc>
        <w:tc>
          <w:tcPr>
            <w:tcW w:w="3260" w:type="dxa"/>
            <w:tcBorders>
              <w:top w:val="nil"/>
              <w:left w:val="nil"/>
              <w:bottom w:val="single" w:sz="4" w:space="0" w:color="auto"/>
              <w:right w:val="single" w:sz="4" w:space="0" w:color="auto"/>
            </w:tcBorders>
            <w:shd w:val="clear" w:color="auto" w:fill="auto"/>
            <w:noWrap/>
            <w:vAlign w:val="center"/>
            <w:hideMark/>
          </w:tcPr>
          <w:p w14:paraId="340880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Presidente Médici,</w:t>
            </w:r>
            <w:proofErr w:type="gramStart"/>
            <w:r w:rsidRPr="00D42B9F">
              <w:rPr>
                <w:rFonts w:ascii="Arial Narrow" w:hAnsi="Arial Narrow" w:cs="Calibri"/>
                <w:sz w:val="24"/>
                <w:szCs w:val="24"/>
              </w:rPr>
              <w:t>4391,Vila</w:t>
            </w:r>
            <w:proofErr w:type="gramEnd"/>
            <w:r w:rsidRPr="00D42B9F">
              <w:rPr>
                <w:rFonts w:ascii="Arial Narrow" w:hAnsi="Arial Narrow" w:cs="Calibri"/>
                <w:sz w:val="24"/>
                <w:szCs w:val="24"/>
              </w:rPr>
              <w:t xml:space="preserve"> Birigui</w:t>
            </w:r>
          </w:p>
        </w:tc>
        <w:tc>
          <w:tcPr>
            <w:tcW w:w="1276" w:type="dxa"/>
            <w:tcBorders>
              <w:top w:val="nil"/>
              <w:left w:val="nil"/>
              <w:bottom w:val="single" w:sz="4" w:space="0" w:color="auto"/>
              <w:right w:val="single" w:sz="4" w:space="0" w:color="auto"/>
            </w:tcBorders>
            <w:shd w:val="clear" w:color="auto" w:fill="auto"/>
            <w:noWrap/>
            <w:vAlign w:val="center"/>
            <w:hideMark/>
          </w:tcPr>
          <w:p w14:paraId="452CB88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78705-000</w:t>
            </w:r>
          </w:p>
        </w:tc>
      </w:tr>
      <w:tr w:rsidR="00C9376F" w:rsidRPr="00D42B9F" w14:paraId="4397608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D9A877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5C4C5F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Sinop</w:t>
            </w:r>
          </w:p>
        </w:tc>
        <w:tc>
          <w:tcPr>
            <w:tcW w:w="3260" w:type="dxa"/>
            <w:tcBorders>
              <w:top w:val="nil"/>
              <w:left w:val="nil"/>
              <w:bottom w:val="single" w:sz="4" w:space="0" w:color="auto"/>
              <w:right w:val="single" w:sz="4" w:space="0" w:color="auto"/>
            </w:tcBorders>
            <w:shd w:val="clear" w:color="auto" w:fill="auto"/>
            <w:noWrap/>
            <w:vAlign w:val="center"/>
            <w:hideMark/>
          </w:tcPr>
          <w:p w14:paraId="790A37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Sinop</w:t>
            </w:r>
          </w:p>
        </w:tc>
        <w:tc>
          <w:tcPr>
            <w:tcW w:w="3260" w:type="dxa"/>
            <w:tcBorders>
              <w:top w:val="nil"/>
              <w:left w:val="nil"/>
              <w:bottom w:val="single" w:sz="4" w:space="0" w:color="auto"/>
              <w:right w:val="single" w:sz="4" w:space="0" w:color="auto"/>
            </w:tcBorders>
            <w:shd w:val="clear" w:color="auto" w:fill="auto"/>
            <w:noWrap/>
            <w:vAlign w:val="center"/>
            <w:hideMark/>
          </w:tcPr>
          <w:p w14:paraId="181198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dos Jacarandas,</w:t>
            </w:r>
            <w:proofErr w:type="gramStart"/>
            <w:r w:rsidRPr="00D42B9F">
              <w:rPr>
                <w:rFonts w:ascii="Arial Narrow" w:hAnsi="Arial Narrow" w:cs="Calibri"/>
                <w:sz w:val="24"/>
                <w:szCs w:val="24"/>
              </w:rPr>
              <w:t>3100,Centro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61FF8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78557-448</w:t>
            </w:r>
          </w:p>
        </w:tc>
      </w:tr>
      <w:tr w:rsidR="00C9376F" w:rsidRPr="00D42B9F" w14:paraId="1B04320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5FEA0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77A2AC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Várzea Grande</w:t>
            </w:r>
          </w:p>
        </w:tc>
        <w:tc>
          <w:tcPr>
            <w:tcW w:w="3260" w:type="dxa"/>
            <w:tcBorders>
              <w:top w:val="nil"/>
              <w:left w:val="nil"/>
              <w:bottom w:val="single" w:sz="4" w:space="0" w:color="auto"/>
              <w:right w:val="single" w:sz="4" w:space="0" w:color="auto"/>
            </w:tcBorders>
            <w:shd w:val="clear" w:color="auto" w:fill="auto"/>
            <w:noWrap/>
            <w:vAlign w:val="center"/>
            <w:hideMark/>
          </w:tcPr>
          <w:p w14:paraId="36C516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Escola Várzea Grande</w:t>
            </w:r>
          </w:p>
        </w:tc>
        <w:tc>
          <w:tcPr>
            <w:tcW w:w="3260" w:type="dxa"/>
            <w:tcBorders>
              <w:top w:val="nil"/>
              <w:left w:val="nil"/>
              <w:bottom w:val="single" w:sz="4" w:space="0" w:color="auto"/>
              <w:right w:val="single" w:sz="4" w:space="0" w:color="auto"/>
            </w:tcBorders>
            <w:shd w:val="clear" w:color="auto" w:fill="auto"/>
            <w:noWrap/>
            <w:vAlign w:val="center"/>
            <w:hideMark/>
          </w:tcPr>
          <w:p w14:paraId="41FFAB8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Dom Orlando Chaves,</w:t>
            </w:r>
            <w:proofErr w:type="gramStart"/>
            <w:r w:rsidRPr="00D42B9F">
              <w:rPr>
                <w:rFonts w:ascii="Arial Narrow" w:hAnsi="Arial Narrow" w:cs="Calibri"/>
                <w:sz w:val="24"/>
                <w:szCs w:val="24"/>
              </w:rPr>
              <w:t>1086,Ponte</w:t>
            </w:r>
            <w:proofErr w:type="gramEnd"/>
            <w:r w:rsidRPr="00D42B9F">
              <w:rPr>
                <w:rFonts w:ascii="Arial Narrow" w:hAnsi="Arial Narrow" w:cs="Calibri"/>
                <w:sz w:val="24"/>
                <w:szCs w:val="24"/>
              </w:rPr>
              <w:t xml:space="preserve"> Nova</w:t>
            </w:r>
          </w:p>
        </w:tc>
        <w:tc>
          <w:tcPr>
            <w:tcW w:w="1276" w:type="dxa"/>
            <w:tcBorders>
              <w:top w:val="nil"/>
              <w:left w:val="nil"/>
              <w:bottom w:val="single" w:sz="4" w:space="0" w:color="auto"/>
              <w:right w:val="single" w:sz="4" w:space="0" w:color="auto"/>
            </w:tcBorders>
            <w:shd w:val="clear" w:color="auto" w:fill="auto"/>
            <w:noWrap/>
            <w:vAlign w:val="center"/>
            <w:hideMark/>
          </w:tcPr>
          <w:p w14:paraId="0864B8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78116-130</w:t>
            </w:r>
          </w:p>
        </w:tc>
      </w:tr>
      <w:tr w:rsidR="00C9376F" w:rsidRPr="00D42B9F" w14:paraId="487D19E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FEDBE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6E4705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Altamira</w:t>
            </w:r>
          </w:p>
        </w:tc>
        <w:tc>
          <w:tcPr>
            <w:tcW w:w="3260" w:type="dxa"/>
            <w:tcBorders>
              <w:top w:val="nil"/>
              <w:left w:val="nil"/>
              <w:bottom w:val="single" w:sz="4" w:space="0" w:color="auto"/>
              <w:right w:val="single" w:sz="4" w:space="0" w:color="auto"/>
            </w:tcBorders>
            <w:shd w:val="clear" w:color="auto" w:fill="auto"/>
            <w:noWrap/>
            <w:vAlign w:val="center"/>
            <w:hideMark/>
          </w:tcPr>
          <w:p w14:paraId="35B2D3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Altamira</w:t>
            </w:r>
          </w:p>
        </w:tc>
        <w:tc>
          <w:tcPr>
            <w:tcW w:w="3260" w:type="dxa"/>
            <w:tcBorders>
              <w:top w:val="nil"/>
              <w:left w:val="nil"/>
              <w:bottom w:val="single" w:sz="4" w:space="0" w:color="auto"/>
              <w:right w:val="single" w:sz="4" w:space="0" w:color="auto"/>
            </w:tcBorders>
            <w:shd w:val="clear" w:color="auto" w:fill="auto"/>
            <w:noWrap/>
            <w:vAlign w:val="center"/>
            <w:hideMark/>
          </w:tcPr>
          <w:p w14:paraId="287A4A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do Acesso </w:t>
            </w:r>
            <w:proofErr w:type="gramStart"/>
            <w:r w:rsidRPr="00D42B9F">
              <w:rPr>
                <w:rFonts w:ascii="Arial Narrow" w:hAnsi="Arial Narrow" w:cs="Calibri"/>
                <w:sz w:val="24"/>
                <w:szCs w:val="24"/>
              </w:rPr>
              <w:t>02  ,</w:t>
            </w:r>
            <w:proofErr w:type="gramEnd"/>
            <w:r w:rsidRPr="00D42B9F">
              <w:rPr>
                <w:rFonts w:ascii="Arial Narrow" w:hAnsi="Arial Narrow" w:cs="Calibri"/>
                <w:sz w:val="24"/>
                <w:szCs w:val="24"/>
              </w:rPr>
              <w:t>1031,Premem</w:t>
            </w:r>
          </w:p>
        </w:tc>
        <w:tc>
          <w:tcPr>
            <w:tcW w:w="1276" w:type="dxa"/>
            <w:tcBorders>
              <w:top w:val="nil"/>
              <w:left w:val="nil"/>
              <w:bottom w:val="single" w:sz="4" w:space="0" w:color="auto"/>
              <w:right w:val="single" w:sz="4" w:space="0" w:color="auto"/>
            </w:tcBorders>
            <w:shd w:val="clear" w:color="auto" w:fill="auto"/>
            <w:noWrap/>
            <w:vAlign w:val="center"/>
            <w:hideMark/>
          </w:tcPr>
          <w:p w14:paraId="76918A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68372-210</w:t>
            </w:r>
          </w:p>
        </w:tc>
      </w:tr>
      <w:tr w:rsidR="00C9376F" w:rsidRPr="00D42B9F" w14:paraId="089F267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25805F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05EAAEE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Ananindeua</w:t>
            </w:r>
          </w:p>
        </w:tc>
        <w:tc>
          <w:tcPr>
            <w:tcW w:w="3260" w:type="dxa"/>
            <w:tcBorders>
              <w:top w:val="nil"/>
              <w:left w:val="nil"/>
              <w:bottom w:val="single" w:sz="4" w:space="0" w:color="auto"/>
              <w:right w:val="single" w:sz="4" w:space="0" w:color="auto"/>
            </w:tcBorders>
            <w:shd w:val="clear" w:color="auto" w:fill="auto"/>
            <w:noWrap/>
            <w:vAlign w:val="center"/>
            <w:hideMark/>
          </w:tcPr>
          <w:p w14:paraId="17448E4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Ananindeua</w:t>
            </w:r>
          </w:p>
        </w:tc>
        <w:tc>
          <w:tcPr>
            <w:tcW w:w="3260" w:type="dxa"/>
            <w:tcBorders>
              <w:top w:val="nil"/>
              <w:left w:val="nil"/>
              <w:bottom w:val="single" w:sz="4" w:space="0" w:color="auto"/>
              <w:right w:val="single" w:sz="4" w:space="0" w:color="auto"/>
            </w:tcBorders>
            <w:shd w:val="clear" w:color="auto" w:fill="auto"/>
            <w:noWrap/>
            <w:vAlign w:val="center"/>
            <w:hideMark/>
          </w:tcPr>
          <w:p w14:paraId="3C138A7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Claudio Sanders,</w:t>
            </w:r>
            <w:proofErr w:type="gramStart"/>
            <w:r w:rsidRPr="00D42B9F">
              <w:rPr>
                <w:rFonts w:ascii="Arial Narrow" w:hAnsi="Arial Narrow" w:cs="Calibri"/>
                <w:sz w:val="24"/>
                <w:szCs w:val="24"/>
              </w:rPr>
              <w:t>1590,Maguary</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4B396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67030-445</w:t>
            </w:r>
          </w:p>
        </w:tc>
      </w:tr>
      <w:tr w:rsidR="00C9376F" w:rsidRPr="00D42B9F" w14:paraId="435AF15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92C27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053C6F3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Barcarena</w:t>
            </w:r>
          </w:p>
        </w:tc>
        <w:tc>
          <w:tcPr>
            <w:tcW w:w="3260" w:type="dxa"/>
            <w:tcBorders>
              <w:top w:val="nil"/>
              <w:left w:val="nil"/>
              <w:bottom w:val="single" w:sz="4" w:space="0" w:color="auto"/>
              <w:right w:val="single" w:sz="4" w:space="0" w:color="auto"/>
            </w:tcBorders>
            <w:shd w:val="clear" w:color="auto" w:fill="auto"/>
            <w:noWrap/>
            <w:vAlign w:val="center"/>
            <w:hideMark/>
          </w:tcPr>
          <w:p w14:paraId="7A8416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Barcarena</w:t>
            </w:r>
          </w:p>
        </w:tc>
        <w:tc>
          <w:tcPr>
            <w:tcW w:w="3260" w:type="dxa"/>
            <w:tcBorders>
              <w:top w:val="nil"/>
              <w:left w:val="nil"/>
              <w:bottom w:val="single" w:sz="4" w:space="0" w:color="auto"/>
              <w:right w:val="single" w:sz="4" w:space="0" w:color="auto"/>
            </w:tcBorders>
            <w:shd w:val="clear" w:color="auto" w:fill="auto"/>
            <w:noWrap/>
            <w:vAlign w:val="center"/>
            <w:hideMark/>
          </w:tcPr>
          <w:p w14:paraId="3856A4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Rufino Jacareacanga, ,</w:t>
            </w:r>
            <w:proofErr w:type="gramStart"/>
            <w:r w:rsidRPr="00D42B9F">
              <w:rPr>
                <w:rFonts w:ascii="Arial Narrow" w:hAnsi="Arial Narrow" w:cs="Calibri"/>
                <w:sz w:val="24"/>
                <w:szCs w:val="24"/>
              </w:rPr>
              <w:t>0,Quadra</w:t>
            </w:r>
            <w:proofErr w:type="gramEnd"/>
            <w:r w:rsidRPr="00D42B9F">
              <w:rPr>
                <w:rFonts w:ascii="Arial Narrow" w:hAnsi="Arial Narrow" w:cs="Calibri"/>
                <w:sz w:val="24"/>
                <w:szCs w:val="24"/>
              </w:rPr>
              <w:t xml:space="preserve"> 334, ,Vila dos Cabanos</w:t>
            </w:r>
          </w:p>
        </w:tc>
        <w:tc>
          <w:tcPr>
            <w:tcW w:w="1276" w:type="dxa"/>
            <w:tcBorders>
              <w:top w:val="nil"/>
              <w:left w:val="nil"/>
              <w:bottom w:val="single" w:sz="4" w:space="0" w:color="auto"/>
              <w:right w:val="single" w:sz="4" w:space="0" w:color="auto"/>
            </w:tcBorders>
            <w:shd w:val="clear" w:color="auto" w:fill="auto"/>
            <w:noWrap/>
            <w:vAlign w:val="center"/>
            <w:hideMark/>
          </w:tcPr>
          <w:p w14:paraId="6EE0DB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68447-000</w:t>
            </w:r>
          </w:p>
        </w:tc>
      </w:tr>
      <w:tr w:rsidR="00C9376F" w:rsidRPr="00D42B9F" w14:paraId="219B8CB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EAB25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50C86B8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Belém</w:t>
            </w:r>
          </w:p>
        </w:tc>
        <w:tc>
          <w:tcPr>
            <w:tcW w:w="3260" w:type="dxa"/>
            <w:tcBorders>
              <w:top w:val="nil"/>
              <w:left w:val="nil"/>
              <w:bottom w:val="single" w:sz="4" w:space="0" w:color="auto"/>
              <w:right w:val="single" w:sz="4" w:space="0" w:color="auto"/>
            </w:tcBorders>
            <w:shd w:val="clear" w:color="auto" w:fill="auto"/>
            <w:noWrap/>
            <w:vAlign w:val="center"/>
            <w:hideMark/>
          </w:tcPr>
          <w:p w14:paraId="33D0FA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Icoaraci</w:t>
            </w:r>
          </w:p>
        </w:tc>
        <w:tc>
          <w:tcPr>
            <w:tcW w:w="3260" w:type="dxa"/>
            <w:tcBorders>
              <w:top w:val="nil"/>
              <w:left w:val="nil"/>
              <w:bottom w:val="single" w:sz="4" w:space="0" w:color="auto"/>
              <w:right w:val="single" w:sz="4" w:space="0" w:color="auto"/>
            </w:tcBorders>
            <w:shd w:val="clear" w:color="auto" w:fill="auto"/>
            <w:noWrap/>
            <w:vAlign w:val="center"/>
            <w:hideMark/>
          </w:tcPr>
          <w:p w14:paraId="732D64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Quinze de Agosto,</w:t>
            </w:r>
            <w:proofErr w:type="gramStart"/>
            <w:r w:rsidRPr="00D42B9F">
              <w:rPr>
                <w:rFonts w:ascii="Arial Narrow" w:hAnsi="Arial Narrow" w:cs="Calibri"/>
                <w:sz w:val="24"/>
                <w:szCs w:val="24"/>
              </w:rPr>
              <w:t>1435,Ponta</w:t>
            </w:r>
            <w:proofErr w:type="gramEnd"/>
            <w:r w:rsidRPr="00D42B9F">
              <w:rPr>
                <w:rFonts w:ascii="Arial Narrow" w:hAnsi="Arial Narrow" w:cs="Calibri"/>
                <w:sz w:val="24"/>
                <w:szCs w:val="24"/>
              </w:rPr>
              <w:t xml:space="preserve"> Grossa (Icoaraci)</w:t>
            </w:r>
          </w:p>
        </w:tc>
        <w:tc>
          <w:tcPr>
            <w:tcW w:w="1276" w:type="dxa"/>
            <w:tcBorders>
              <w:top w:val="nil"/>
              <w:left w:val="nil"/>
              <w:bottom w:val="single" w:sz="4" w:space="0" w:color="auto"/>
              <w:right w:val="single" w:sz="4" w:space="0" w:color="auto"/>
            </w:tcBorders>
            <w:shd w:val="clear" w:color="auto" w:fill="auto"/>
            <w:noWrap/>
            <w:vAlign w:val="center"/>
            <w:hideMark/>
          </w:tcPr>
          <w:p w14:paraId="2F8522F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66812-480</w:t>
            </w:r>
          </w:p>
        </w:tc>
      </w:tr>
      <w:tr w:rsidR="00C9376F" w:rsidRPr="00D42B9F" w14:paraId="7410C4F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711AC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791DDC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Belém</w:t>
            </w:r>
          </w:p>
        </w:tc>
        <w:tc>
          <w:tcPr>
            <w:tcW w:w="3260" w:type="dxa"/>
            <w:tcBorders>
              <w:top w:val="nil"/>
              <w:left w:val="nil"/>
              <w:bottom w:val="single" w:sz="4" w:space="0" w:color="auto"/>
              <w:right w:val="single" w:sz="4" w:space="0" w:color="auto"/>
            </w:tcBorders>
            <w:shd w:val="clear" w:color="auto" w:fill="auto"/>
            <w:noWrap/>
            <w:vAlign w:val="center"/>
            <w:hideMark/>
          </w:tcPr>
          <w:p w14:paraId="099947C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Indústria Saudável Belém</w:t>
            </w:r>
          </w:p>
        </w:tc>
        <w:tc>
          <w:tcPr>
            <w:tcW w:w="3260" w:type="dxa"/>
            <w:tcBorders>
              <w:top w:val="nil"/>
              <w:left w:val="nil"/>
              <w:bottom w:val="single" w:sz="4" w:space="0" w:color="auto"/>
              <w:right w:val="single" w:sz="4" w:space="0" w:color="auto"/>
            </w:tcBorders>
            <w:shd w:val="clear" w:color="auto" w:fill="auto"/>
            <w:noWrap/>
            <w:vAlign w:val="center"/>
            <w:hideMark/>
          </w:tcPr>
          <w:p w14:paraId="58641E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João Paulo II,</w:t>
            </w:r>
            <w:proofErr w:type="gramStart"/>
            <w:r w:rsidRPr="00D42B9F">
              <w:rPr>
                <w:rFonts w:ascii="Arial Narrow" w:hAnsi="Arial Narrow" w:cs="Calibri"/>
                <w:sz w:val="24"/>
                <w:szCs w:val="24"/>
              </w:rPr>
              <w:t>1267,Esquina</w:t>
            </w:r>
            <w:proofErr w:type="gramEnd"/>
            <w:r w:rsidRPr="00D42B9F">
              <w:rPr>
                <w:rFonts w:ascii="Arial Narrow" w:hAnsi="Arial Narrow" w:cs="Calibri"/>
                <w:sz w:val="24"/>
                <w:szCs w:val="24"/>
              </w:rPr>
              <w:t xml:space="preserve"> com Barão do </w:t>
            </w:r>
            <w:proofErr w:type="spellStart"/>
            <w:r w:rsidRPr="00D42B9F">
              <w:rPr>
                <w:rFonts w:ascii="Arial Narrow" w:hAnsi="Arial Narrow" w:cs="Calibri"/>
                <w:sz w:val="24"/>
                <w:szCs w:val="24"/>
              </w:rPr>
              <w:t>Triunfo,Marco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3E284E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66095-493</w:t>
            </w:r>
          </w:p>
        </w:tc>
      </w:tr>
      <w:tr w:rsidR="00C9376F" w:rsidRPr="00D42B9F" w14:paraId="0272363F"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61230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PA</w:t>
            </w:r>
          </w:p>
        </w:tc>
        <w:tc>
          <w:tcPr>
            <w:tcW w:w="1514" w:type="dxa"/>
            <w:tcBorders>
              <w:top w:val="nil"/>
              <w:left w:val="nil"/>
              <w:bottom w:val="single" w:sz="4" w:space="0" w:color="auto"/>
              <w:right w:val="single" w:sz="4" w:space="0" w:color="auto"/>
            </w:tcBorders>
            <w:shd w:val="clear" w:color="auto" w:fill="auto"/>
            <w:noWrap/>
            <w:vAlign w:val="center"/>
            <w:hideMark/>
          </w:tcPr>
          <w:p w14:paraId="2389A19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Belém</w:t>
            </w:r>
          </w:p>
        </w:tc>
        <w:tc>
          <w:tcPr>
            <w:tcW w:w="3260" w:type="dxa"/>
            <w:tcBorders>
              <w:top w:val="nil"/>
              <w:left w:val="nil"/>
              <w:bottom w:val="single" w:sz="4" w:space="0" w:color="auto"/>
              <w:right w:val="single" w:sz="4" w:space="0" w:color="auto"/>
            </w:tcBorders>
            <w:shd w:val="clear" w:color="auto" w:fill="auto"/>
            <w:noWrap/>
            <w:vAlign w:val="center"/>
            <w:hideMark/>
          </w:tcPr>
          <w:p w14:paraId="7208830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Teatro SESI PARÁ</w:t>
            </w:r>
          </w:p>
        </w:tc>
        <w:tc>
          <w:tcPr>
            <w:tcW w:w="3260" w:type="dxa"/>
            <w:tcBorders>
              <w:top w:val="nil"/>
              <w:left w:val="nil"/>
              <w:bottom w:val="single" w:sz="4" w:space="0" w:color="auto"/>
              <w:right w:val="single" w:sz="4" w:space="0" w:color="auto"/>
            </w:tcBorders>
            <w:shd w:val="clear" w:color="auto" w:fill="auto"/>
            <w:vAlign w:val="center"/>
            <w:hideMark/>
          </w:tcPr>
          <w:p w14:paraId="4B97A2B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Almirante Barroso,</w:t>
            </w:r>
            <w:proofErr w:type="gramStart"/>
            <w:r w:rsidRPr="00D42B9F">
              <w:rPr>
                <w:rFonts w:ascii="Arial Narrow" w:hAnsi="Arial Narrow" w:cs="Calibri"/>
                <w:sz w:val="24"/>
                <w:szCs w:val="24"/>
              </w:rPr>
              <w:t>2540,ENTRADA</w:t>
            </w:r>
            <w:proofErr w:type="gramEnd"/>
            <w:r w:rsidRPr="00D42B9F">
              <w:rPr>
                <w:rFonts w:ascii="Arial Narrow" w:hAnsi="Arial Narrow" w:cs="Calibri"/>
                <w:sz w:val="24"/>
                <w:szCs w:val="24"/>
              </w:rPr>
              <w:t xml:space="preserve"> PELA RUA DR. </w:t>
            </w:r>
            <w:proofErr w:type="spellStart"/>
            <w:r w:rsidRPr="00D42B9F">
              <w:rPr>
                <w:rFonts w:ascii="Arial Narrow" w:hAnsi="Arial Narrow" w:cs="Calibri"/>
                <w:sz w:val="24"/>
                <w:szCs w:val="24"/>
              </w:rPr>
              <w:t>FREITAS,Marco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34969F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66093-034</w:t>
            </w:r>
          </w:p>
        </w:tc>
      </w:tr>
      <w:tr w:rsidR="00C9376F" w:rsidRPr="00D42B9F" w14:paraId="66C481C0"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97AD6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3FE35F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Bragança</w:t>
            </w:r>
          </w:p>
        </w:tc>
        <w:tc>
          <w:tcPr>
            <w:tcW w:w="3260" w:type="dxa"/>
            <w:tcBorders>
              <w:top w:val="nil"/>
              <w:left w:val="nil"/>
              <w:bottom w:val="single" w:sz="4" w:space="0" w:color="auto"/>
              <w:right w:val="single" w:sz="4" w:space="0" w:color="auto"/>
            </w:tcBorders>
            <w:shd w:val="clear" w:color="auto" w:fill="auto"/>
            <w:noWrap/>
            <w:vAlign w:val="center"/>
            <w:hideMark/>
          </w:tcPr>
          <w:p w14:paraId="10DA16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Bragança</w:t>
            </w:r>
          </w:p>
        </w:tc>
        <w:tc>
          <w:tcPr>
            <w:tcW w:w="3260" w:type="dxa"/>
            <w:tcBorders>
              <w:top w:val="nil"/>
              <w:left w:val="nil"/>
              <w:bottom w:val="single" w:sz="4" w:space="0" w:color="auto"/>
              <w:right w:val="single" w:sz="4" w:space="0" w:color="auto"/>
            </w:tcBorders>
            <w:shd w:val="clear" w:color="auto" w:fill="auto"/>
            <w:vAlign w:val="center"/>
            <w:hideMark/>
          </w:tcPr>
          <w:p w14:paraId="19A14ED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13 de Maio,</w:t>
            </w:r>
            <w:proofErr w:type="gramStart"/>
            <w:r w:rsidRPr="00D42B9F">
              <w:rPr>
                <w:rFonts w:ascii="Arial Narrow" w:hAnsi="Arial Narrow" w:cs="Calibri"/>
                <w:sz w:val="24"/>
                <w:szCs w:val="24"/>
              </w:rPr>
              <w:t>684,Esquina</w:t>
            </w:r>
            <w:proofErr w:type="gramEnd"/>
            <w:r w:rsidRPr="00D42B9F">
              <w:rPr>
                <w:rFonts w:ascii="Arial Narrow" w:hAnsi="Arial Narrow" w:cs="Calibri"/>
                <w:sz w:val="24"/>
                <w:szCs w:val="24"/>
              </w:rPr>
              <w:t xml:space="preserve"> com Travessa Vigário </w:t>
            </w:r>
            <w:proofErr w:type="spellStart"/>
            <w:r w:rsidRPr="00D42B9F">
              <w:rPr>
                <w:rFonts w:ascii="Arial Narrow" w:hAnsi="Arial Narrow" w:cs="Calibri"/>
                <w:sz w:val="24"/>
                <w:szCs w:val="24"/>
              </w:rPr>
              <w:t>Mota,Centro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C593E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68600-000</w:t>
            </w:r>
          </w:p>
        </w:tc>
      </w:tr>
      <w:tr w:rsidR="00C9376F" w:rsidRPr="00D42B9F" w14:paraId="1B76136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B285B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2AC12E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Castanhal</w:t>
            </w:r>
          </w:p>
        </w:tc>
        <w:tc>
          <w:tcPr>
            <w:tcW w:w="3260" w:type="dxa"/>
            <w:tcBorders>
              <w:top w:val="nil"/>
              <w:left w:val="nil"/>
              <w:bottom w:val="single" w:sz="4" w:space="0" w:color="auto"/>
              <w:right w:val="single" w:sz="4" w:space="0" w:color="auto"/>
            </w:tcBorders>
            <w:shd w:val="clear" w:color="auto" w:fill="auto"/>
            <w:noWrap/>
            <w:vAlign w:val="center"/>
            <w:hideMark/>
          </w:tcPr>
          <w:p w14:paraId="502B511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Castanhal</w:t>
            </w:r>
          </w:p>
        </w:tc>
        <w:tc>
          <w:tcPr>
            <w:tcW w:w="3260" w:type="dxa"/>
            <w:tcBorders>
              <w:top w:val="nil"/>
              <w:left w:val="nil"/>
              <w:bottom w:val="single" w:sz="4" w:space="0" w:color="auto"/>
              <w:right w:val="single" w:sz="4" w:space="0" w:color="auto"/>
            </w:tcBorders>
            <w:shd w:val="clear" w:color="auto" w:fill="auto"/>
            <w:noWrap/>
            <w:vAlign w:val="center"/>
            <w:hideMark/>
          </w:tcPr>
          <w:p w14:paraId="28D2DB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BR-316 KM 62, s/n,</w:t>
            </w:r>
            <w:proofErr w:type="gramStart"/>
            <w:r w:rsidRPr="00D42B9F">
              <w:rPr>
                <w:rFonts w:ascii="Arial Narrow" w:hAnsi="Arial Narrow" w:cs="Calibri"/>
                <w:sz w:val="24"/>
                <w:szCs w:val="24"/>
              </w:rPr>
              <w:t>0,Cristo</w:t>
            </w:r>
            <w:proofErr w:type="gramEnd"/>
            <w:r w:rsidRPr="00D42B9F">
              <w:rPr>
                <w:rFonts w:ascii="Arial Narrow" w:hAnsi="Arial Narrow" w:cs="Calibri"/>
                <w:sz w:val="24"/>
                <w:szCs w:val="24"/>
              </w:rPr>
              <w:t xml:space="preserve"> Redentor</w:t>
            </w:r>
          </w:p>
        </w:tc>
        <w:tc>
          <w:tcPr>
            <w:tcW w:w="1276" w:type="dxa"/>
            <w:tcBorders>
              <w:top w:val="nil"/>
              <w:left w:val="nil"/>
              <w:bottom w:val="single" w:sz="4" w:space="0" w:color="auto"/>
              <w:right w:val="single" w:sz="4" w:space="0" w:color="auto"/>
            </w:tcBorders>
            <w:shd w:val="clear" w:color="auto" w:fill="auto"/>
            <w:noWrap/>
            <w:vAlign w:val="center"/>
            <w:hideMark/>
          </w:tcPr>
          <w:p w14:paraId="3C3369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68741-740</w:t>
            </w:r>
          </w:p>
        </w:tc>
      </w:tr>
      <w:tr w:rsidR="00C9376F" w:rsidRPr="00D42B9F" w14:paraId="129844C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D275D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73FF67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Marabá</w:t>
            </w:r>
          </w:p>
        </w:tc>
        <w:tc>
          <w:tcPr>
            <w:tcW w:w="3260" w:type="dxa"/>
            <w:tcBorders>
              <w:top w:val="nil"/>
              <w:left w:val="nil"/>
              <w:bottom w:val="single" w:sz="4" w:space="0" w:color="auto"/>
              <w:right w:val="single" w:sz="4" w:space="0" w:color="auto"/>
            </w:tcBorders>
            <w:shd w:val="clear" w:color="auto" w:fill="auto"/>
            <w:noWrap/>
            <w:vAlign w:val="center"/>
            <w:hideMark/>
          </w:tcPr>
          <w:p w14:paraId="282F0A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Marabá</w:t>
            </w:r>
          </w:p>
        </w:tc>
        <w:tc>
          <w:tcPr>
            <w:tcW w:w="3260" w:type="dxa"/>
            <w:tcBorders>
              <w:top w:val="nil"/>
              <w:left w:val="nil"/>
              <w:bottom w:val="single" w:sz="4" w:space="0" w:color="auto"/>
              <w:right w:val="single" w:sz="4" w:space="0" w:color="auto"/>
            </w:tcBorders>
            <w:shd w:val="clear" w:color="auto" w:fill="auto"/>
            <w:noWrap/>
            <w:vAlign w:val="center"/>
            <w:hideMark/>
          </w:tcPr>
          <w:p w14:paraId="2FBB44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Tocantins S/N,</w:t>
            </w:r>
            <w:proofErr w:type="gramStart"/>
            <w:r w:rsidRPr="00D42B9F">
              <w:rPr>
                <w:rFonts w:ascii="Arial Narrow" w:hAnsi="Arial Narrow" w:cs="Calibri"/>
                <w:sz w:val="24"/>
                <w:szCs w:val="24"/>
              </w:rPr>
              <w:t>0,Novo</w:t>
            </w:r>
            <w:proofErr w:type="gramEnd"/>
            <w:r w:rsidRPr="00D42B9F">
              <w:rPr>
                <w:rFonts w:ascii="Arial Narrow" w:hAnsi="Arial Narrow" w:cs="Calibri"/>
                <w:sz w:val="24"/>
                <w:szCs w:val="24"/>
              </w:rPr>
              <w:t xml:space="preserve"> Horizonte</w:t>
            </w:r>
          </w:p>
        </w:tc>
        <w:tc>
          <w:tcPr>
            <w:tcW w:w="1276" w:type="dxa"/>
            <w:tcBorders>
              <w:top w:val="nil"/>
              <w:left w:val="nil"/>
              <w:bottom w:val="single" w:sz="4" w:space="0" w:color="auto"/>
              <w:right w:val="single" w:sz="4" w:space="0" w:color="auto"/>
            </w:tcBorders>
            <w:shd w:val="clear" w:color="auto" w:fill="auto"/>
            <w:noWrap/>
            <w:vAlign w:val="center"/>
            <w:hideMark/>
          </w:tcPr>
          <w:p w14:paraId="3E3F04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68503-660</w:t>
            </w:r>
          </w:p>
        </w:tc>
      </w:tr>
      <w:tr w:rsidR="00C9376F" w:rsidRPr="00D42B9F" w14:paraId="6AC27B8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6932E9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076FBF8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Paragominas</w:t>
            </w:r>
          </w:p>
        </w:tc>
        <w:tc>
          <w:tcPr>
            <w:tcW w:w="3260" w:type="dxa"/>
            <w:tcBorders>
              <w:top w:val="nil"/>
              <w:left w:val="nil"/>
              <w:bottom w:val="single" w:sz="4" w:space="0" w:color="auto"/>
              <w:right w:val="single" w:sz="4" w:space="0" w:color="auto"/>
            </w:tcBorders>
            <w:shd w:val="clear" w:color="auto" w:fill="auto"/>
            <w:noWrap/>
            <w:vAlign w:val="center"/>
            <w:hideMark/>
          </w:tcPr>
          <w:p w14:paraId="6512B7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Paragominas</w:t>
            </w:r>
          </w:p>
        </w:tc>
        <w:tc>
          <w:tcPr>
            <w:tcW w:w="3260" w:type="dxa"/>
            <w:tcBorders>
              <w:top w:val="nil"/>
              <w:left w:val="nil"/>
              <w:bottom w:val="single" w:sz="4" w:space="0" w:color="auto"/>
              <w:right w:val="single" w:sz="4" w:space="0" w:color="auto"/>
            </w:tcBorders>
            <w:shd w:val="clear" w:color="auto" w:fill="auto"/>
            <w:noWrap/>
            <w:vAlign w:val="center"/>
            <w:hideMark/>
          </w:tcPr>
          <w:p w14:paraId="1A26761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 PA/256, Km 02 ,</w:t>
            </w:r>
            <w:proofErr w:type="gramStart"/>
            <w:r w:rsidRPr="00D42B9F">
              <w:rPr>
                <w:rFonts w:ascii="Arial Narrow" w:hAnsi="Arial Narrow" w:cs="Calibri"/>
                <w:sz w:val="24"/>
                <w:szCs w:val="24"/>
              </w:rPr>
              <w:t>0,Nova</w:t>
            </w:r>
            <w:proofErr w:type="gramEnd"/>
            <w:r w:rsidRPr="00D42B9F">
              <w:rPr>
                <w:rFonts w:ascii="Arial Narrow" w:hAnsi="Arial Narrow" w:cs="Calibri"/>
                <w:sz w:val="24"/>
                <w:szCs w:val="24"/>
              </w:rPr>
              <w:t xml:space="preserve"> Conquista</w:t>
            </w:r>
          </w:p>
        </w:tc>
        <w:tc>
          <w:tcPr>
            <w:tcW w:w="1276" w:type="dxa"/>
            <w:tcBorders>
              <w:top w:val="nil"/>
              <w:left w:val="nil"/>
              <w:bottom w:val="single" w:sz="4" w:space="0" w:color="auto"/>
              <w:right w:val="single" w:sz="4" w:space="0" w:color="auto"/>
            </w:tcBorders>
            <w:shd w:val="clear" w:color="auto" w:fill="auto"/>
            <w:noWrap/>
            <w:vAlign w:val="center"/>
            <w:hideMark/>
          </w:tcPr>
          <w:p w14:paraId="508DCB7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68625-970</w:t>
            </w:r>
          </w:p>
        </w:tc>
      </w:tr>
      <w:tr w:rsidR="00C9376F" w:rsidRPr="00D42B9F" w14:paraId="1C5573C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09BCD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0A9E52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Isabel do Pará</w:t>
            </w:r>
          </w:p>
        </w:tc>
        <w:tc>
          <w:tcPr>
            <w:tcW w:w="3260" w:type="dxa"/>
            <w:tcBorders>
              <w:top w:val="nil"/>
              <w:left w:val="nil"/>
              <w:bottom w:val="single" w:sz="4" w:space="0" w:color="auto"/>
              <w:right w:val="single" w:sz="4" w:space="0" w:color="auto"/>
            </w:tcBorders>
            <w:shd w:val="clear" w:color="auto" w:fill="auto"/>
            <w:noWrap/>
            <w:vAlign w:val="center"/>
            <w:hideMark/>
          </w:tcPr>
          <w:p w14:paraId="76E051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Santa Izabel</w:t>
            </w:r>
          </w:p>
        </w:tc>
        <w:tc>
          <w:tcPr>
            <w:tcW w:w="3260" w:type="dxa"/>
            <w:tcBorders>
              <w:top w:val="nil"/>
              <w:left w:val="nil"/>
              <w:bottom w:val="single" w:sz="4" w:space="0" w:color="auto"/>
              <w:right w:val="single" w:sz="4" w:space="0" w:color="auto"/>
            </w:tcBorders>
            <w:shd w:val="clear" w:color="auto" w:fill="auto"/>
            <w:noWrap/>
            <w:vAlign w:val="center"/>
            <w:hideMark/>
          </w:tcPr>
          <w:p w14:paraId="16A72B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 316, km 33 ,</w:t>
            </w:r>
            <w:proofErr w:type="gramStart"/>
            <w:r w:rsidRPr="00D42B9F">
              <w:rPr>
                <w:rFonts w:ascii="Arial Narrow" w:hAnsi="Arial Narrow" w:cs="Calibri"/>
                <w:sz w:val="24"/>
                <w:szCs w:val="24"/>
              </w:rPr>
              <w:t>0,Distrito</w:t>
            </w:r>
            <w:proofErr w:type="gramEnd"/>
            <w:r w:rsidRPr="00D42B9F">
              <w:rPr>
                <w:rFonts w:ascii="Arial Narrow" w:hAnsi="Arial Narrow" w:cs="Calibri"/>
                <w:sz w:val="24"/>
                <w:szCs w:val="24"/>
              </w:rPr>
              <w:t xml:space="preserve"> de Moema</w:t>
            </w:r>
          </w:p>
        </w:tc>
        <w:tc>
          <w:tcPr>
            <w:tcW w:w="1276" w:type="dxa"/>
            <w:tcBorders>
              <w:top w:val="nil"/>
              <w:left w:val="nil"/>
              <w:bottom w:val="single" w:sz="4" w:space="0" w:color="auto"/>
              <w:right w:val="single" w:sz="4" w:space="0" w:color="auto"/>
            </w:tcBorders>
            <w:shd w:val="clear" w:color="auto" w:fill="auto"/>
            <w:noWrap/>
            <w:vAlign w:val="center"/>
            <w:hideMark/>
          </w:tcPr>
          <w:p w14:paraId="264E13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68790-000</w:t>
            </w:r>
          </w:p>
        </w:tc>
      </w:tr>
      <w:tr w:rsidR="00C9376F" w:rsidRPr="00D42B9F" w14:paraId="6417C70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470E9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62071E9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Santarém</w:t>
            </w:r>
          </w:p>
        </w:tc>
        <w:tc>
          <w:tcPr>
            <w:tcW w:w="3260" w:type="dxa"/>
            <w:tcBorders>
              <w:top w:val="nil"/>
              <w:left w:val="nil"/>
              <w:bottom w:val="single" w:sz="4" w:space="0" w:color="auto"/>
              <w:right w:val="single" w:sz="4" w:space="0" w:color="auto"/>
            </w:tcBorders>
            <w:shd w:val="clear" w:color="auto" w:fill="auto"/>
            <w:noWrap/>
            <w:vAlign w:val="center"/>
            <w:hideMark/>
          </w:tcPr>
          <w:p w14:paraId="462CF34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Santarém</w:t>
            </w:r>
          </w:p>
        </w:tc>
        <w:tc>
          <w:tcPr>
            <w:tcW w:w="3260" w:type="dxa"/>
            <w:tcBorders>
              <w:top w:val="nil"/>
              <w:left w:val="nil"/>
              <w:bottom w:val="single" w:sz="4" w:space="0" w:color="auto"/>
              <w:right w:val="single" w:sz="4" w:space="0" w:color="auto"/>
            </w:tcBorders>
            <w:shd w:val="clear" w:color="auto" w:fill="auto"/>
            <w:noWrap/>
            <w:vAlign w:val="center"/>
            <w:hideMark/>
          </w:tcPr>
          <w:p w14:paraId="457E9B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Curuá-Una ,</w:t>
            </w:r>
            <w:proofErr w:type="gramStart"/>
            <w:r w:rsidRPr="00D42B9F">
              <w:rPr>
                <w:rFonts w:ascii="Arial Narrow" w:hAnsi="Arial Narrow" w:cs="Calibri"/>
                <w:sz w:val="24"/>
                <w:szCs w:val="24"/>
              </w:rPr>
              <w:t>2733,Diamantina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512FA4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68020-650</w:t>
            </w:r>
          </w:p>
        </w:tc>
      </w:tr>
      <w:tr w:rsidR="00C9376F" w:rsidRPr="00D42B9F" w14:paraId="37E4B5E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3B974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PB</w:t>
            </w:r>
          </w:p>
        </w:tc>
        <w:tc>
          <w:tcPr>
            <w:tcW w:w="1514" w:type="dxa"/>
            <w:tcBorders>
              <w:top w:val="nil"/>
              <w:left w:val="nil"/>
              <w:bottom w:val="single" w:sz="4" w:space="0" w:color="auto"/>
              <w:right w:val="single" w:sz="4" w:space="0" w:color="auto"/>
            </w:tcBorders>
            <w:shd w:val="clear" w:color="auto" w:fill="auto"/>
            <w:noWrap/>
            <w:vAlign w:val="center"/>
            <w:hideMark/>
          </w:tcPr>
          <w:p w14:paraId="2C279E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Bayeux</w:t>
            </w:r>
          </w:p>
        </w:tc>
        <w:tc>
          <w:tcPr>
            <w:tcW w:w="3260" w:type="dxa"/>
            <w:tcBorders>
              <w:top w:val="nil"/>
              <w:left w:val="nil"/>
              <w:bottom w:val="single" w:sz="4" w:space="0" w:color="auto"/>
              <w:right w:val="single" w:sz="4" w:space="0" w:color="auto"/>
            </w:tcBorders>
            <w:shd w:val="clear" w:color="auto" w:fill="auto"/>
            <w:noWrap/>
            <w:vAlign w:val="center"/>
            <w:hideMark/>
          </w:tcPr>
          <w:p w14:paraId="06F438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Centro de Atividades </w:t>
            </w:r>
            <w:proofErr w:type="spellStart"/>
            <w:r w:rsidRPr="00D42B9F">
              <w:rPr>
                <w:rFonts w:ascii="Arial Narrow" w:hAnsi="Arial Narrow" w:cs="Calibri"/>
                <w:sz w:val="24"/>
                <w:szCs w:val="24"/>
              </w:rPr>
              <w:t>Corálio</w:t>
            </w:r>
            <w:proofErr w:type="spellEnd"/>
            <w:r w:rsidRPr="00D42B9F">
              <w:rPr>
                <w:rFonts w:ascii="Arial Narrow" w:hAnsi="Arial Narrow" w:cs="Calibri"/>
                <w:sz w:val="24"/>
                <w:szCs w:val="24"/>
              </w:rPr>
              <w:t xml:space="preserve"> Soares de Oliveira</w:t>
            </w:r>
          </w:p>
        </w:tc>
        <w:tc>
          <w:tcPr>
            <w:tcW w:w="3260" w:type="dxa"/>
            <w:tcBorders>
              <w:top w:val="nil"/>
              <w:left w:val="nil"/>
              <w:bottom w:val="single" w:sz="4" w:space="0" w:color="auto"/>
              <w:right w:val="single" w:sz="4" w:space="0" w:color="auto"/>
            </w:tcBorders>
            <w:shd w:val="clear" w:color="auto" w:fill="auto"/>
            <w:noWrap/>
            <w:vAlign w:val="center"/>
            <w:hideMark/>
          </w:tcPr>
          <w:p w14:paraId="621F96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João XXIII,</w:t>
            </w:r>
            <w:proofErr w:type="gramStart"/>
            <w:r w:rsidRPr="00D42B9F">
              <w:rPr>
                <w:rFonts w:ascii="Arial Narrow" w:hAnsi="Arial Narrow" w:cs="Calibri"/>
                <w:sz w:val="24"/>
                <w:szCs w:val="24"/>
              </w:rPr>
              <w:t>0,Sesi</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0CB07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58306-010</w:t>
            </w:r>
          </w:p>
        </w:tc>
      </w:tr>
      <w:tr w:rsidR="00C9376F" w:rsidRPr="00D42B9F" w14:paraId="178CB4F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22FB9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PB</w:t>
            </w:r>
          </w:p>
        </w:tc>
        <w:tc>
          <w:tcPr>
            <w:tcW w:w="1514" w:type="dxa"/>
            <w:tcBorders>
              <w:top w:val="nil"/>
              <w:left w:val="nil"/>
              <w:bottom w:val="single" w:sz="4" w:space="0" w:color="auto"/>
              <w:right w:val="single" w:sz="4" w:space="0" w:color="auto"/>
            </w:tcBorders>
            <w:shd w:val="clear" w:color="auto" w:fill="auto"/>
            <w:noWrap/>
            <w:vAlign w:val="center"/>
            <w:hideMark/>
          </w:tcPr>
          <w:p w14:paraId="451BA5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Campina Grande</w:t>
            </w:r>
          </w:p>
        </w:tc>
        <w:tc>
          <w:tcPr>
            <w:tcW w:w="3260" w:type="dxa"/>
            <w:tcBorders>
              <w:top w:val="nil"/>
              <w:left w:val="nil"/>
              <w:bottom w:val="single" w:sz="4" w:space="0" w:color="auto"/>
              <w:right w:val="single" w:sz="4" w:space="0" w:color="auto"/>
            </w:tcBorders>
            <w:shd w:val="clear" w:color="auto" w:fill="auto"/>
            <w:noWrap/>
            <w:vAlign w:val="center"/>
            <w:hideMark/>
          </w:tcPr>
          <w:p w14:paraId="50AFD0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Prata</w:t>
            </w:r>
          </w:p>
        </w:tc>
        <w:tc>
          <w:tcPr>
            <w:tcW w:w="3260" w:type="dxa"/>
            <w:tcBorders>
              <w:top w:val="nil"/>
              <w:left w:val="nil"/>
              <w:bottom w:val="single" w:sz="4" w:space="0" w:color="auto"/>
              <w:right w:val="single" w:sz="4" w:space="0" w:color="auto"/>
            </w:tcBorders>
            <w:shd w:val="clear" w:color="auto" w:fill="auto"/>
            <w:noWrap/>
            <w:vAlign w:val="center"/>
            <w:hideMark/>
          </w:tcPr>
          <w:p w14:paraId="03DB41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Capitão João Alves de Lira,</w:t>
            </w:r>
            <w:proofErr w:type="gramStart"/>
            <w:r w:rsidRPr="00D42B9F">
              <w:rPr>
                <w:rFonts w:ascii="Arial Narrow" w:hAnsi="Arial Narrow" w:cs="Calibri"/>
                <w:sz w:val="24"/>
                <w:szCs w:val="24"/>
              </w:rPr>
              <w:t>454,Prata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D7D35F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58400-560</w:t>
            </w:r>
          </w:p>
        </w:tc>
      </w:tr>
      <w:tr w:rsidR="00C9376F" w:rsidRPr="00D42B9F" w14:paraId="6927848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06B52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PB</w:t>
            </w:r>
          </w:p>
        </w:tc>
        <w:tc>
          <w:tcPr>
            <w:tcW w:w="1514" w:type="dxa"/>
            <w:tcBorders>
              <w:top w:val="nil"/>
              <w:left w:val="nil"/>
              <w:bottom w:val="single" w:sz="4" w:space="0" w:color="auto"/>
              <w:right w:val="single" w:sz="4" w:space="0" w:color="auto"/>
            </w:tcBorders>
            <w:shd w:val="clear" w:color="auto" w:fill="auto"/>
            <w:noWrap/>
            <w:vAlign w:val="center"/>
            <w:hideMark/>
          </w:tcPr>
          <w:p w14:paraId="786082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Patos</w:t>
            </w:r>
          </w:p>
        </w:tc>
        <w:tc>
          <w:tcPr>
            <w:tcW w:w="3260" w:type="dxa"/>
            <w:tcBorders>
              <w:top w:val="nil"/>
              <w:left w:val="nil"/>
              <w:bottom w:val="single" w:sz="4" w:space="0" w:color="auto"/>
              <w:right w:val="single" w:sz="4" w:space="0" w:color="auto"/>
            </w:tcBorders>
            <w:shd w:val="clear" w:color="auto" w:fill="auto"/>
            <w:noWrap/>
            <w:vAlign w:val="center"/>
            <w:hideMark/>
          </w:tcPr>
          <w:p w14:paraId="296AAB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Atividades Dionízio Marques de Almeida</w:t>
            </w:r>
          </w:p>
        </w:tc>
        <w:tc>
          <w:tcPr>
            <w:tcW w:w="3260" w:type="dxa"/>
            <w:tcBorders>
              <w:top w:val="nil"/>
              <w:left w:val="nil"/>
              <w:bottom w:val="single" w:sz="4" w:space="0" w:color="auto"/>
              <w:right w:val="single" w:sz="4" w:space="0" w:color="auto"/>
            </w:tcBorders>
            <w:shd w:val="clear" w:color="auto" w:fill="auto"/>
            <w:noWrap/>
            <w:vAlign w:val="center"/>
            <w:hideMark/>
          </w:tcPr>
          <w:p w14:paraId="7C3E77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Manoel Torres,</w:t>
            </w:r>
            <w:proofErr w:type="gramStart"/>
            <w:r w:rsidRPr="00D42B9F">
              <w:rPr>
                <w:rFonts w:ascii="Arial Narrow" w:hAnsi="Arial Narrow" w:cs="Calibri"/>
                <w:sz w:val="24"/>
                <w:szCs w:val="24"/>
              </w:rPr>
              <w:t>220,Bairro</w:t>
            </w:r>
            <w:proofErr w:type="gramEnd"/>
            <w:r w:rsidRPr="00D42B9F">
              <w:rPr>
                <w:rFonts w:ascii="Arial Narrow" w:hAnsi="Arial Narrow" w:cs="Calibri"/>
                <w:sz w:val="24"/>
                <w:szCs w:val="24"/>
              </w:rPr>
              <w:t xml:space="preserve"> Jardim </w:t>
            </w:r>
            <w:proofErr w:type="spellStart"/>
            <w:r w:rsidRPr="00D42B9F">
              <w:rPr>
                <w:rFonts w:ascii="Arial Narrow" w:hAnsi="Arial Narrow" w:cs="Calibri"/>
                <w:sz w:val="24"/>
                <w:szCs w:val="24"/>
              </w:rPr>
              <w:t>Brasil,Salgadinho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37CE3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58706-510</w:t>
            </w:r>
          </w:p>
        </w:tc>
      </w:tr>
      <w:tr w:rsidR="00C9376F" w:rsidRPr="00D42B9F" w14:paraId="5664A4F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147DF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PB</w:t>
            </w:r>
          </w:p>
        </w:tc>
        <w:tc>
          <w:tcPr>
            <w:tcW w:w="1514" w:type="dxa"/>
            <w:tcBorders>
              <w:top w:val="nil"/>
              <w:left w:val="nil"/>
              <w:bottom w:val="single" w:sz="4" w:space="0" w:color="auto"/>
              <w:right w:val="single" w:sz="4" w:space="0" w:color="auto"/>
            </w:tcBorders>
            <w:shd w:val="clear" w:color="auto" w:fill="auto"/>
            <w:noWrap/>
            <w:vAlign w:val="center"/>
            <w:hideMark/>
          </w:tcPr>
          <w:p w14:paraId="29326D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Sousa</w:t>
            </w:r>
          </w:p>
        </w:tc>
        <w:tc>
          <w:tcPr>
            <w:tcW w:w="3260" w:type="dxa"/>
            <w:tcBorders>
              <w:top w:val="nil"/>
              <w:left w:val="nil"/>
              <w:bottom w:val="single" w:sz="4" w:space="0" w:color="auto"/>
              <w:right w:val="single" w:sz="4" w:space="0" w:color="auto"/>
            </w:tcBorders>
            <w:shd w:val="clear" w:color="auto" w:fill="auto"/>
            <w:noWrap/>
            <w:vAlign w:val="center"/>
            <w:hideMark/>
          </w:tcPr>
          <w:p w14:paraId="0EA4E36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Atividades José de Paiva Gadelha</w:t>
            </w:r>
          </w:p>
        </w:tc>
        <w:tc>
          <w:tcPr>
            <w:tcW w:w="3260" w:type="dxa"/>
            <w:tcBorders>
              <w:top w:val="nil"/>
              <w:left w:val="nil"/>
              <w:bottom w:val="single" w:sz="4" w:space="0" w:color="auto"/>
              <w:right w:val="single" w:sz="4" w:space="0" w:color="auto"/>
            </w:tcBorders>
            <w:shd w:val="clear" w:color="auto" w:fill="auto"/>
            <w:noWrap/>
            <w:vAlign w:val="center"/>
            <w:hideMark/>
          </w:tcPr>
          <w:p w14:paraId="66B5A4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Facundo de Lira, s/n,</w:t>
            </w:r>
            <w:proofErr w:type="gramStart"/>
            <w:r w:rsidRPr="00D42B9F">
              <w:rPr>
                <w:rFonts w:ascii="Arial Narrow" w:hAnsi="Arial Narrow" w:cs="Calibri"/>
                <w:sz w:val="24"/>
                <w:szCs w:val="24"/>
              </w:rPr>
              <w:t>0,Gato</w:t>
            </w:r>
            <w:proofErr w:type="gramEnd"/>
            <w:r w:rsidRPr="00D42B9F">
              <w:rPr>
                <w:rFonts w:ascii="Arial Narrow" w:hAnsi="Arial Narrow" w:cs="Calibri"/>
                <w:sz w:val="24"/>
                <w:szCs w:val="24"/>
              </w:rPr>
              <w:t xml:space="preserve"> Preto ,Gato Preto</w:t>
            </w:r>
          </w:p>
        </w:tc>
        <w:tc>
          <w:tcPr>
            <w:tcW w:w="1276" w:type="dxa"/>
            <w:tcBorders>
              <w:top w:val="nil"/>
              <w:left w:val="nil"/>
              <w:bottom w:val="single" w:sz="4" w:space="0" w:color="auto"/>
              <w:right w:val="single" w:sz="4" w:space="0" w:color="auto"/>
            </w:tcBorders>
            <w:shd w:val="clear" w:color="auto" w:fill="auto"/>
            <w:noWrap/>
            <w:vAlign w:val="center"/>
            <w:hideMark/>
          </w:tcPr>
          <w:p w14:paraId="61856AF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58800-860</w:t>
            </w:r>
          </w:p>
        </w:tc>
      </w:tr>
      <w:tr w:rsidR="00C9376F" w:rsidRPr="00D42B9F" w14:paraId="53B14D1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1AB7B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12076CC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Araripina</w:t>
            </w:r>
          </w:p>
        </w:tc>
        <w:tc>
          <w:tcPr>
            <w:tcW w:w="3260" w:type="dxa"/>
            <w:tcBorders>
              <w:top w:val="nil"/>
              <w:left w:val="nil"/>
              <w:bottom w:val="single" w:sz="4" w:space="0" w:color="auto"/>
              <w:right w:val="single" w:sz="4" w:space="0" w:color="auto"/>
            </w:tcBorders>
            <w:shd w:val="clear" w:color="auto" w:fill="auto"/>
            <w:noWrap/>
            <w:vAlign w:val="center"/>
            <w:hideMark/>
          </w:tcPr>
          <w:p w14:paraId="41E410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Araripina</w:t>
            </w:r>
          </w:p>
        </w:tc>
        <w:tc>
          <w:tcPr>
            <w:tcW w:w="3260" w:type="dxa"/>
            <w:tcBorders>
              <w:top w:val="nil"/>
              <w:left w:val="nil"/>
              <w:bottom w:val="single" w:sz="4" w:space="0" w:color="auto"/>
              <w:right w:val="single" w:sz="4" w:space="0" w:color="auto"/>
            </w:tcBorders>
            <w:shd w:val="clear" w:color="auto" w:fill="auto"/>
            <w:noWrap/>
            <w:vAlign w:val="center"/>
            <w:hideMark/>
          </w:tcPr>
          <w:p w14:paraId="655F25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 Vicinal Km 02,</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Santa </w:t>
            </w:r>
            <w:proofErr w:type="spellStart"/>
            <w:r w:rsidRPr="00D42B9F">
              <w:rPr>
                <w:rFonts w:ascii="Arial Narrow" w:hAnsi="Arial Narrow" w:cs="Calibri"/>
                <w:sz w:val="24"/>
                <w:szCs w:val="24"/>
              </w:rPr>
              <w:t>Maria,Araripina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E404C0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56280-000</w:t>
            </w:r>
          </w:p>
        </w:tc>
      </w:tr>
      <w:tr w:rsidR="00C9376F" w:rsidRPr="00D42B9F" w14:paraId="1060B60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E7F73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05042D9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Belo Jardim</w:t>
            </w:r>
          </w:p>
        </w:tc>
        <w:tc>
          <w:tcPr>
            <w:tcW w:w="3260" w:type="dxa"/>
            <w:tcBorders>
              <w:top w:val="nil"/>
              <w:left w:val="nil"/>
              <w:bottom w:val="single" w:sz="4" w:space="0" w:color="auto"/>
              <w:right w:val="single" w:sz="4" w:space="0" w:color="auto"/>
            </w:tcBorders>
            <w:shd w:val="clear" w:color="auto" w:fill="auto"/>
            <w:noWrap/>
            <w:vAlign w:val="center"/>
            <w:hideMark/>
          </w:tcPr>
          <w:p w14:paraId="0C549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Belo Jardim</w:t>
            </w:r>
          </w:p>
        </w:tc>
        <w:tc>
          <w:tcPr>
            <w:tcW w:w="3260" w:type="dxa"/>
            <w:tcBorders>
              <w:top w:val="nil"/>
              <w:left w:val="nil"/>
              <w:bottom w:val="single" w:sz="4" w:space="0" w:color="auto"/>
              <w:right w:val="single" w:sz="4" w:space="0" w:color="auto"/>
            </w:tcBorders>
            <w:shd w:val="clear" w:color="auto" w:fill="auto"/>
            <w:noWrap/>
            <w:vAlign w:val="center"/>
            <w:hideMark/>
          </w:tcPr>
          <w:p w14:paraId="243F0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Coronel Antônio Marinho,</w:t>
            </w:r>
            <w:proofErr w:type="gramStart"/>
            <w:r w:rsidRPr="00D42B9F">
              <w:rPr>
                <w:rFonts w:ascii="Arial Narrow" w:hAnsi="Arial Narrow" w:cs="Calibri"/>
                <w:sz w:val="24"/>
                <w:szCs w:val="24"/>
              </w:rPr>
              <w:t>120,Ayrton</w:t>
            </w:r>
            <w:proofErr w:type="gramEnd"/>
            <w:r w:rsidRPr="00D42B9F">
              <w:rPr>
                <w:rFonts w:ascii="Arial Narrow" w:hAnsi="Arial Narrow" w:cs="Calibri"/>
                <w:sz w:val="24"/>
                <w:szCs w:val="24"/>
              </w:rPr>
              <w:t xml:space="preserve"> Maciel</w:t>
            </w:r>
          </w:p>
        </w:tc>
        <w:tc>
          <w:tcPr>
            <w:tcW w:w="1276" w:type="dxa"/>
            <w:tcBorders>
              <w:top w:val="nil"/>
              <w:left w:val="nil"/>
              <w:bottom w:val="single" w:sz="4" w:space="0" w:color="auto"/>
              <w:right w:val="single" w:sz="4" w:space="0" w:color="auto"/>
            </w:tcBorders>
            <w:shd w:val="clear" w:color="auto" w:fill="auto"/>
            <w:noWrap/>
            <w:vAlign w:val="center"/>
            <w:hideMark/>
          </w:tcPr>
          <w:p w14:paraId="2109CF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55154-015</w:t>
            </w:r>
          </w:p>
        </w:tc>
      </w:tr>
      <w:tr w:rsidR="00C9376F" w:rsidRPr="00D42B9F" w14:paraId="46E823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32D91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5EC039C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Cabo de Santo Agostinho</w:t>
            </w:r>
          </w:p>
        </w:tc>
        <w:tc>
          <w:tcPr>
            <w:tcW w:w="3260" w:type="dxa"/>
            <w:tcBorders>
              <w:top w:val="nil"/>
              <w:left w:val="nil"/>
              <w:bottom w:val="single" w:sz="4" w:space="0" w:color="auto"/>
              <w:right w:val="single" w:sz="4" w:space="0" w:color="auto"/>
            </w:tcBorders>
            <w:shd w:val="clear" w:color="auto" w:fill="auto"/>
            <w:noWrap/>
            <w:vAlign w:val="center"/>
            <w:hideMark/>
          </w:tcPr>
          <w:p w14:paraId="0F7648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Cabo</w:t>
            </w:r>
          </w:p>
        </w:tc>
        <w:tc>
          <w:tcPr>
            <w:tcW w:w="3260" w:type="dxa"/>
            <w:tcBorders>
              <w:top w:val="nil"/>
              <w:left w:val="nil"/>
              <w:bottom w:val="single" w:sz="4" w:space="0" w:color="auto"/>
              <w:right w:val="single" w:sz="4" w:space="0" w:color="auto"/>
            </w:tcBorders>
            <w:shd w:val="clear" w:color="auto" w:fill="auto"/>
            <w:noWrap/>
            <w:vAlign w:val="center"/>
            <w:hideMark/>
          </w:tcPr>
          <w:p w14:paraId="47C897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BR 101 Sul ,</w:t>
            </w:r>
            <w:proofErr w:type="gramStart"/>
            <w:r w:rsidRPr="00D42B9F">
              <w:rPr>
                <w:rFonts w:ascii="Arial Narrow" w:hAnsi="Arial Narrow" w:cs="Calibri"/>
                <w:sz w:val="24"/>
                <w:szCs w:val="24"/>
              </w:rPr>
              <w:t>0,km</w:t>
            </w:r>
            <w:proofErr w:type="gramEnd"/>
            <w:r w:rsidRPr="00D42B9F">
              <w:rPr>
                <w:rFonts w:ascii="Arial Narrow" w:hAnsi="Arial Narrow" w:cs="Calibri"/>
                <w:sz w:val="24"/>
                <w:szCs w:val="24"/>
              </w:rPr>
              <w:t xml:space="preserve"> 36,Cabo</w:t>
            </w:r>
          </w:p>
        </w:tc>
        <w:tc>
          <w:tcPr>
            <w:tcW w:w="1276" w:type="dxa"/>
            <w:tcBorders>
              <w:top w:val="nil"/>
              <w:left w:val="nil"/>
              <w:bottom w:val="single" w:sz="4" w:space="0" w:color="auto"/>
              <w:right w:val="single" w:sz="4" w:space="0" w:color="auto"/>
            </w:tcBorders>
            <w:shd w:val="clear" w:color="auto" w:fill="auto"/>
            <w:noWrap/>
            <w:vAlign w:val="center"/>
            <w:hideMark/>
          </w:tcPr>
          <w:p w14:paraId="756F38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54515-070</w:t>
            </w:r>
          </w:p>
        </w:tc>
      </w:tr>
      <w:tr w:rsidR="00C9376F" w:rsidRPr="00D42B9F" w14:paraId="0F636E5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2A32CE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58FEE8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Camaragibe</w:t>
            </w:r>
          </w:p>
        </w:tc>
        <w:tc>
          <w:tcPr>
            <w:tcW w:w="3260" w:type="dxa"/>
            <w:tcBorders>
              <w:top w:val="nil"/>
              <w:left w:val="nil"/>
              <w:bottom w:val="single" w:sz="4" w:space="0" w:color="auto"/>
              <w:right w:val="single" w:sz="4" w:space="0" w:color="auto"/>
            </w:tcBorders>
            <w:shd w:val="clear" w:color="auto" w:fill="auto"/>
            <w:noWrap/>
            <w:vAlign w:val="center"/>
            <w:hideMark/>
          </w:tcPr>
          <w:p w14:paraId="462D01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Camaragibe</w:t>
            </w:r>
          </w:p>
        </w:tc>
        <w:tc>
          <w:tcPr>
            <w:tcW w:w="3260" w:type="dxa"/>
            <w:tcBorders>
              <w:top w:val="nil"/>
              <w:left w:val="nil"/>
              <w:bottom w:val="single" w:sz="4" w:space="0" w:color="auto"/>
              <w:right w:val="single" w:sz="4" w:space="0" w:color="auto"/>
            </w:tcBorders>
            <w:shd w:val="clear" w:color="auto" w:fill="auto"/>
            <w:noWrap/>
            <w:vAlign w:val="center"/>
            <w:hideMark/>
          </w:tcPr>
          <w:p w14:paraId="47A085B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Severino Santos,</w:t>
            </w:r>
            <w:proofErr w:type="gramStart"/>
            <w:r w:rsidRPr="00D42B9F">
              <w:rPr>
                <w:rFonts w:ascii="Arial Narrow" w:hAnsi="Arial Narrow" w:cs="Calibri"/>
                <w:sz w:val="24"/>
                <w:szCs w:val="24"/>
              </w:rPr>
              <w:t>343,Vila</w:t>
            </w:r>
            <w:proofErr w:type="gramEnd"/>
            <w:r w:rsidRPr="00D42B9F">
              <w:rPr>
                <w:rFonts w:ascii="Arial Narrow" w:hAnsi="Arial Narrow" w:cs="Calibri"/>
                <w:sz w:val="24"/>
                <w:szCs w:val="24"/>
              </w:rPr>
              <w:t xml:space="preserve"> da Fábrica</w:t>
            </w:r>
          </w:p>
        </w:tc>
        <w:tc>
          <w:tcPr>
            <w:tcW w:w="1276" w:type="dxa"/>
            <w:tcBorders>
              <w:top w:val="nil"/>
              <w:left w:val="nil"/>
              <w:bottom w:val="single" w:sz="4" w:space="0" w:color="auto"/>
              <w:right w:val="single" w:sz="4" w:space="0" w:color="auto"/>
            </w:tcBorders>
            <w:shd w:val="clear" w:color="auto" w:fill="auto"/>
            <w:noWrap/>
            <w:vAlign w:val="center"/>
            <w:hideMark/>
          </w:tcPr>
          <w:p w14:paraId="74377A8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54759-550</w:t>
            </w:r>
          </w:p>
        </w:tc>
      </w:tr>
      <w:tr w:rsidR="00C9376F" w:rsidRPr="00D42B9F" w14:paraId="1F2A1A3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8D0AE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61E7E6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Caruaru</w:t>
            </w:r>
          </w:p>
        </w:tc>
        <w:tc>
          <w:tcPr>
            <w:tcW w:w="3260" w:type="dxa"/>
            <w:tcBorders>
              <w:top w:val="nil"/>
              <w:left w:val="nil"/>
              <w:bottom w:val="single" w:sz="4" w:space="0" w:color="auto"/>
              <w:right w:val="single" w:sz="4" w:space="0" w:color="auto"/>
            </w:tcBorders>
            <w:shd w:val="clear" w:color="auto" w:fill="auto"/>
            <w:noWrap/>
            <w:vAlign w:val="center"/>
            <w:hideMark/>
          </w:tcPr>
          <w:p w14:paraId="188B715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Caruaru</w:t>
            </w:r>
          </w:p>
        </w:tc>
        <w:tc>
          <w:tcPr>
            <w:tcW w:w="3260" w:type="dxa"/>
            <w:tcBorders>
              <w:top w:val="nil"/>
              <w:left w:val="nil"/>
              <w:bottom w:val="single" w:sz="4" w:space="0" w:color="auto"/>
              <w:right w:val="single" w:sz="4" w:space="0" w:color="auto"/>
            </w:tcBorders>
            <w:shd w:val="clear" w:color="auto" w:fill="auto"/>
            <w:noWrap/>
            <w:vAlign w:val="center"/>
            <w:hideMark/>
          </w:tcPr>
          <w:p w14:paraId="3889106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Vicente Férrer, s/n,</w:t>
            </w:r>
            <w:proofErr w:type="gramStart"/>
            <w:r w:rsidRPr="00D42B9F">
              <w:rPr>
                <w:rFonts w:ascii="Arial Narrow" w:hAnsi="Arial Narrow" w:cs="Calibri"/>
                <w:sz w:val="24"/>
                <w:szCs w:val="24"/>
              </w:rPr>
              <w:t>0,Cohab</w:t>
            </w:r>
            <w:proofErr w:type="gramEnd"/>
            <w:r w:rsidRPr="00D42B9F">
              <w:rPr>
                <w:rFonts w:ascii="Arial Narrow" w:hAnsi="Arial Narrow" w:cs="Calibri"/>
                <w:sz w:val="24"/>
                <w:szCs w:val="24"/>
              </w:rPr>
              <w:t xml:space="preserve"> II</w:t>
            </w:r>
          </w:p>
        </w:tc>
        <w:tc>
          <w:tcPr>
            <w:tcW w:w="1276" w:type="dxa"/>
            <w:tcBorders>
              <w:top w:val="nil"/>
              <w:left w:val="nil"/>
              <w:bottom w:val="single" w:sz="4" w:space="0" w:color="auto"/>
              <w:right w:val="single" w:sz="4" w:space="0" w:color="auto"/>
            </w:tcBorders>
            <w:shd w:val="clear" w:color="auto" w:fill="auto"/>
            <w:noWrap/>
            <w:vAlign w:val="center"/>
            <w:hideMark/>
          </w:tcPr>
          <w:p w14:paraId="7D46C6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55038-570</w:t>
            </w:r>
          </w:p>
        </w:tc>
      </w:tr>
      <w:tr w:rsidR="00C9376F" w:rsidRPr="00D42B9F" w14:paraId="3CDF3F1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D3BF90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70CE88D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Escada</w:t>
            </w:r>
          </w:p>
        </w:tc>
        <w:tc>
          <w:tcPr>
            <w:tcW w:w="3260" w:type="dxa"/>
            <w:tcBorders>
              <w:top w:val="nil"/>
              <w:left w:val="nil"/>
              <w:bottom w:val="single" w:sz="4" w:space="0" w:color="auto"/>
              <w:right w:val="single" w:sz="4" w:space="0" w:color="auto"/>
            </w:tcBorders>
            <w:shd w:val="clear" w:color="auto" w:fill="auto"/>
            <w:noWrap/>
            <w:vAlign w:val="center"/>
            <w:hideMark/>
          </w:tcPr>
          <w:p w14:paraId="3E63A7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Escada</w:t>
            </w:r>
          </w:p>
        </w:tc>
        <w:tc>
          <w:tcPr>
            <w:tcW w:w="3260" w:type="dxa"/>
            <w:tcBorders>
              <w:top w:val="nil"/>
              <w:left w:val="nil"/>
              <w:bottom w:val="single" w:sz="4" w:space="0" w:color="auto"/>
              <w:right w:val="single" w:sz="4" w:space="0" w:color="auto"/>
            </w:tcBorders>
            <w:shd w:val="clear" w:color="auto" w:fill="auto"/>
            <w:noWrap/>
            <w:vAlign w:val="center"/>
            <w:hideMark/>
          </w:tcPr>
          <w:p w14:paraId="1030B50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Visconde de Utinga, s/n,</w:t>
            </w:r>
            <w:proofErr w:type="gramStart"/>
            <w:r w:rsidRPr="00D42B9F">
              <w:rPr>
                <w:rFonts w:ascii="Arial Narrow" w:hAnsi="Arial Narrow" w:cs="Calibri"/>
                <w:sz w:val="24"/>
                <w:szCs w:val="24"/>
              </w:rPr>
              <w:t>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79DD4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55500-000</w:t>
            </w:r>
          </w:p>
        </w:tc>
      </w:tr>
      <w:tr w:rsidR="00C9376F" w:rsidRPr="00D42B9F" w14:paraId="7F14698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83438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55C319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Goiana</w:t>
            </w:r>
          </w:p>
        </w:tc>
        <w:tc>
          <w:tcPr>
            <w:tcW w:w="3260" w:type="dxa"/>
            <w:tcBorders>
              <w:top w:val="nil"/>
              <w:left w:val="nil"/>
              <w:bottom w:val="single" w:sz="4" w:space="0" w:color="auto"/>
              <w:right w:val="single" w:sz="4" w:space="0" w:color="auto"/>
            </w:tcBorders>
            <w:shd w:val="clear" w:color="auto" w:fill="auto"/>
            <w:noWrap/>
            <w:vAlign w:val="center"/>
            <w:hideMark/>
          </w:tcPr>
          <w:p w14:paraId="38B8A2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Goiana</w:t>
            </w:r>
          </w:p>
        </w:tc>
        <w:tc>
          <w:tcPr>
            <w:tcW w:w="3260" w:type="dxa"/>
            <w:tcBorders>
              <w:top w:val="nil"/>
              <w:left w:val="nil"/>
              <w:bottom w:val="single" w:sz="4" w:space="0" w:color="auto"/>
              <w:right w:val="single" w:sz="4" w:space="0" w:color="auto"/>
            </w:tcBorders>
            <w:shd w:val="clear" w:color="auto" w:fill="auto"/>
            <w:noWrap/>
            <w:vAlign w:val="center"/>
            <w:hideMark/>
          </w:tcPr>
          <w:p w14:paraId="1E51E9E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Poço do Rei ,</w:t>
            </w:r>
            <w:proofErr w:type="gramStart"/>
            <w:r w:rsidRPr="00D42B9F">
              <w:rPr>
                <w:rFonts w:ascii="Arial Narrow" w:hAnsi="Arial Narrow" w:cs="Calibri"/>
                <w:sz w:val="24"/>
                <w:szCs w:val="24"/>
              </w:rPr>
              <w:t>0,s</w:t>
            </w:r>
            <w:proofErr w:type="gramEnd"/>
            <w:r w:rsidRPr="00D42B9F">
              <w:rPr>
                <w:rFonts w:ascii="Arial Narrow" w:hAnsi="Arial Narrow" w:cs="Calibri"/>
                <w:sz w:val="24"/>
                <w:szCs w:val="24"/>
              </w:rPr>
              <w:t>/</w:t>
            </w:r>
            <w:proofErr w:type="spellStart"/>
            <w:r w:rsidRPr="00D42B9F">
              <w:rPr>
                <w:rFonts w:ascii="Arial Narrow" w:hAnsi="Arial Narrow" w:cs="Calibri"/>
                <w:sz w:val="24"/>
                <w:szCs w:val="24"/>
              </w:rPr>
              <w:t>n,Centro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7861D0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55900-000</w:t>
            </w:r>
          </w:p>
        </w:tc>
      </w:tr>
      <w:tr w:rsidR="00C9376F" w:rsidRPr="00D42B9F" w14:paraId="24E8FCC5" w14:textId="77777777" w:rsidTr="008C55E1">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219E5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1DC51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Moreno</w:t>
            </w:r>
          </w:p>
        </w:tc>
        <w:tc>
          <w:tcPr>
            <w:tcW w:w="3260" w:type="dxa"/>
            <w:tcBorders>
              <w:top w:val="nil"/>
              <w:left w:val="nil"/>
              <w:bottom w:val="single" w:sz="4" w:space="0" w:color="auto"/>
              <w:right w:val="single" w:sz="4" w:space="0" w:color="auto"/>
            </w:tcBorders>
            <w:shd w:val="clear" w:color="auto" w:fill="auto"/>
            <w:noWrap/>
            <w:vAlign w:val="center"/>
            <w:hideMark/>
          </w:tcPr>
          <w:p w14:paraId="2D1D88B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Moreno</w:t>
            </w:r>
          </w:p>
        </w:tc>
        <w:tc>
          <w:tcPr>
            <w:tcW w:w="3260" w:type="dxa"/>
            <w:tcBorders>
              <w:top w:val="nil"/>
              <w:left w:val="nil"/>
              <w:bottom w:val="single" w:sz="4" w:space="0" w:color="auto"/>
              <w:right w:val="single" w:sz="4" w:space="0" w:color="auto"/>
            </w:tcBorders>
            <w:shd w:val="clear" w:color="auto" w:fill="auto"/>
            <w:noWrap/>
            <w:vAlign w:val="center"/>
            <w:hideMark/>
          </w:tcPr>
          <w:p w14:paraId="61120CE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Cleto Campelo,</w:t>
            </w:r>
            <w:proofErr w:type="gramStart"/>
            <w:r w:rsidRPr="00D42B9F">
              <w:rPr>
                <w:rFonts w:ascii="Arial Narrow" w:hAnsi="Arial Narrow" w:cs="Calibri"/>
                <w:sz w:val="24"/>
                <w:szCs w:val="24"/>
              </w:rPr>
              <w:t>2713,Centro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C86A8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54800-000</w:t>
            </w:r>
          </w:p>
        </w:tc>
      </w:tr>
      <w:tr w:rsidR="00C9376F" w:rsidRPr="00D42B9F" w14:paraId="48BC0D79"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5DE7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PE</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37C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Paulista</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89A7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Paulista</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E18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São Pedro,</w:t>
            </w:r>
            <w:proofErr w:type="gramStart"/>
            <w:r w:rsidRPr="00D42B9F">
              <w:rPr>
                <w:rFonts w:ascii="Arial Narrow" w:hAnsi="Arial Narrow" w:cs="Calibri"/>
                <w:sz w:val="24"/>
                <w:szCs w:val="24"/>
              </w:rPr>
              <w:t>2800,Arthur</w:t>
            </w:r>
            <w:proofErr w:type="gramEnd"/>
            <w:r w:rsidRPr="00D42B9F">
              <w:rPr>
                <w:rFonts w:ascii="Arial Narrow" w:hAnsi="Arial Narrow" w:cs="Calibri"/>
                <w:sz w:val="24"/>
                <w:szCs w:val="24"/>
              </w:rPr>
              <w:t xml:space="preserve"> Lundgren 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ECB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53417-040</w:t>
            </w:r>
          </w:p>
        </w:tc>
      </w:tr>
      <w:tr w:rsidR="00C9376F" w:rsidRPr="00D42B9F" w14:paraId="25E92DB3"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DAAA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3169B9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Petrolina</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3FF445E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Petrolina</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1929B81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Projetada,</w:t>
            </w:r>
            <w:proofErr w:type="gramStart"/>
            <w:r w:rsidRPr="00D42B9F">
              <w:rPr>
                <w:rFonts w:ascii="Arial Narrow" w:hAnsi="Arial Narrow" w:cs="Calibri"/>
                <w:sz w:val="24"/>
                <w:szCs w:val="24"/>
              </w:rPr>
              <w:t>1,Centro</w:t>
            </w:r>
            <w:proofErr w:type="gramEnd"/>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087D4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56304-185</w:t>
            </w:r>
          </w:p>
        </w:tc>
      </w:tr>
      <w:tr w:rsidR="00C9376F" w:rsidRPr="00D42B9F" w14:paraId="2A9EE3A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8AF2A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568D086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Recife</w:t>
            </w:r>
          </w:p>
        </w:tc>
        <w:tc>
          <w:tcPr>
            <w:tcW w:w="3260" w:type="dxa"/>
            <w:tcBorders>
              <w:top w:val="nil"/>
              <w:left w:val="nil"/>
              <w:bottom w:val="single" w:sz="4" w:space="0" w:color="auto"/>
              <w:right w:val="single" w:sz="4" w:space="0" w:color="auto"/>
            </w:tcBorders>
            <w:shd w:val="clear" w:color="auto" w:fill="auto"/>
            <w:noWrap/>
            <w:vAlign w:val="center"/>
            <w:hideMark/>
          </w:tcPr>
          <w:p w14:paraId="7B892A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Vasco da Gama</w:t>
            </w:r>
          </w:p>
        </w:tc>
        <w:tc>
          <w:tcPr>
            <w:tcW w:w="3260" w:type="dxa"/>
            <w:tcBorders>
              <w:top w:val="nil"/>
              <w:left w:val="nil"/>
              <w:bottom w:val="single" w:sz="4" w:space="0" w:color="auto"/>
              <w:right w:val="single" w:sz="4" w:space="0" w:color="auto"/>
            </w:tcBorders>
            <w:shd w:val="clear" w:color="auto" w:fill="auto"/>
            <w:noWrap/>
            <w:vAlign w:val="center"/>
            <w:hideMark/>
          </w:tcPr>
          <w:p w14:paraId="582954C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Vasco da Gama,</w:t>
            </w:r>
            <w:proofErr w:type="gramStart"/>
            <w:r w:rsidRPr="00D42B9F">
              <w:rPr>
                <w:rFonts w:ascii="Arial Narrow" w:hAnsi="Arial Narrow" w:cs="Calibri"/>
                <w:sz w:val="24"/>
                <w:szCs w:val="24"/>
              </w:rPr>
              <w:t>145,Vasco</w:t>
            </w:r>
            <w:proofErr w:type="gramEnd"/>
            <w:r w:rsidRPr="00D42B9F">
              <w:rPr>
                <w:rFonts w:ascii="Arial Narrow" w:hAnsi="Arial Narrow" w:cs="Calibri"/>
                <w:sz w:val="24"/>
                <w:szCs w:val="24"/>
              </w:rPr>
              <w:t xml:space="preserve"> da Gama</w:t>
            </w:r>
          </w:p>
        </w:tc>
        <w:tc>
          <w:tcPr>
            <w:tcW w:w="1276" w:type="dxa"/>
            <w:tcBorders>
              <w:top w:val="nil"/>
              <w:left w:val="nil"/>
              <w:bottom w:val="single" w:sz="4" w:space="0" w:color="auto"/>
              <w:right w:val="single" w:sz="4" w:space="0" w:color="auto"/>
            </w:tcBorders>
            <w:shd w:val="clear" w:color="auto" w:fill="auto"/>
            <w:noWrap/>
            <w:vAlign w:val="center"/>
            <w:hideMark/>
          </w:tcPr>
          <w:p w14:paraId="44A5E0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52081-030</w:t>
            </w:r>
          </w:p>
        </w:tc>
      </w:tr>
      <w:tr w:rsidR="00C9376F" w:rsidRPr="00D42B9F" w14:paraId="4E45E80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8F55E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11DF64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Recife</w:t>
            </w:r>
          </w:p>
        </w:tc>
        <w:tc>
          <w:tcPr>
            <w:tcW w:w="3260" w:type="dxa"/>
            <w:tcBorders>
              <w:top w:val="nil"/>
              <w:left w:val="nil"/>
              <w:bottom w:val="single" w:sz="4" w:space="0" w:color="auto"/>
              <w:right w:val="single" w:sz="4" w:space="0" w:color="auto"/>
            </w:tcBorders>
            <w:shd w:val="clear" w:color="auto" w:fill="auto"/>
            <w:noWrap/>
            <w:vAlign w:val="center"/>
            <w:hideMark/>
          </w:tcPr>
          <w:p w14:paraId="422027D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Ibura</w:t>
            </w:r>
          </w:p>
        </w:tc>
        <w:tc>
          <w:tcPr>
            <w:tcW w:w="3260" w:type="dxa"/>
            <w:tcBorders>
              <w:top w:val="nil"/>
              <w:left w:val="nil"/>
              <w:bottom w:val="single" w:sz="4" w:space="0" w:color="auto"/>
              <w:right w:val="single" w:sz="4" w:space="0" w:color="auto"/>
            </w:tcBorders>
            <w:shd w:val="clear" w:color="auto" w:fill="auto"/>
            <w:noWrap/>
            <w:vAlign w:val="center"/>
            <w:hideMark/>
          </w:tcPr>
          <w:p w14:paraId="66A5680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Ministro Oliveira Salazar,</w:t>
            </w:r>
            <w:proofErr w:type="gramStart"/>
            <w:r w:rsidRPr="00D42B9F">
              <w:rPr>
                <w:rFonts w:ascii="Arial Narrow" w:hAnsi="Arial Narrow" w:cs="Calibri"/>
                <w:sz w:val="24"/>
                <w:szCs w:val="24"/>
              </w:rPr>
              <w:t>228,Ibura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94B7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51220-040</w:t>
            </w:r>
          </w:p>
        </w:tc>
      </w:tr>
      <w:tr w:rsidR="00C9376F" w:rsidRPr="00D42B9F" w14:paraId="24C50EC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E2A0E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PI</w:t>
            </w:r>
          </w:p>
        </w:tc>
        <w:tc>
          <w:tcPr>
            <w:tcW w:w="1514" w:type="dxa"/>
            <w:tcBorders>
              <w:top w:val="nil"/>
              <w:left w:val="nil"/>
              <w:bottom w:val="single" w:sz="4" w:space="0" w:color="auto"/>
              <w:right w:val="single" w:sz="4" w:space="0" w:color="auto"/>
            </w:tcBorders>
            <w:shd w:val="clear" w:color="auto" w:fill="auto"/>
            <w:noWrap/>
            <w:vAlign w:val="center"/>
            <w:hideMark/>
          </w:tcPr>
          <w:p w14:paraId="13442B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Parnaíba</w:t>
            </w:r>
          </w:p>
        </w:tc>
        <w:tc>
          <w:tcPr>
            <w:tcW w:w="3260" w:type="dxa"/>
            <w:tcBorders>
              <w:top w:val="nil"/>
              <w:left w:val="nil"/>
              <w:bottom w:val="single" w:sz="4" w:space="0" w:color="auto"/>
              <w:right w:val="single" w:sz="4" w:space="0" w:color="auto"/>
            </w:tcBorders>
            <w:shd w:val="clear" w:color="auto" w:fill="auto"/>
            <w:noWrap/>
            <w:vAlign w:val="center"/>
            <w:hideMark/>
          </w:tcPr>
          <w:p w14:paraId="3943606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Integrada Deputado Moraes Souza</w:t>
            </w:r>
          </w:p>
        </w:tc>
        <w:tc>
          <w:tcPr>
            <w:tcW w:w="3260" w:type="dxa"/>
            <w:tcBorders>
              <w:top w:val="nil"/>
              <w:left w:val="nil"/>
              <w:bottom w:val="single" w:sz="4" w:space="0" w:color="auto"/>
              <w:right w:val="single" w:sz="4" w:space="0" w:color="auto"/>
            </w:tcBorders>
            <w:shd w:val="clear" w:color="auto" w:fill="auto"/>
            <w:noWrap/>
            <w:vAlign w:val="center"/>
            <w:hideMark/>
          </w:tcPr>
          <w:p w14:paraId="68D5F46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Deputado Pinheiro Machado,</w:t>
            </w:r>
            <w:proofErr w:type="gramStart"/>
            <w:r w:rsidRPr="00D42B9F">
              <w:rPr>
                <w:rFonts w:ascii="Arial Narrow" w:hAnsi="Arial Narrow" w:cs="Calibri"/>
                <w:sz w:val="24"/>
                <w:szCs w:val="24"/>
              </w:rPr>
              <w:t>2611,Piauí</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30F15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64208-335</w:t>
            </w:r>
          </w:p>
        </w:tc>
      </w:tr>
      <w:tr w:rsidR="00C9376F" w:rsidRPr="00D42B9F" w14:paraId="4DA78F8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D4BAF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PI</w:t>
            </w:r>
          </w:p>
        </w:tc>
        <w:tc>
          <w:tcPr>
            <w:tcW w:w="1514" w:type="dxa"/>
            <w:tcBorders>
              <w:top w:val="nil"/>
              <w:left w:val="nil"/>
              <w:bottom w:val="single" w:sz="4" w:space="0" w:color="auto"/>
              <w:right w:val="single" w:sz="4" w:space="0" w:color="auto"/>
            </w:tcBorders>
            <w:shd w:val="clear" w:color="auto" w:fill="auto"/>
            <w:noWrap/>
            <w:vAlign w:val="center"/>
            <w:hideMark/>
          </w:tcPr>
          <w:p w14:paraId="1A14707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Picos</w:t>
            </w:r>
          </w:p>
        </w:tc>
        <w:tc>
          <w:tcPr>
            <w:tcW w:w="3260" w:type="dxa"/>
            <w:tcBorders>
              <w:top w:val="nil"/>
              <w:left w:val="nil"/>
              <w:bottom w:val="single" w:sz="4" w:space="0" w:color="auto"/>
              <w:right w:val="single" w:sz="4" w:space="0" w:color="auto"/>
            </w:tcBorders>
            <w:shd w:val="clear" w:color="auto" w:fill="auto"/>
            <w:noWrap/>
            <w:vAlign w:val="center"/>
            <w:hideMark/>
          </w:tcPr>
          <w:p w14:paraId="1D2A5E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Senador Nilo Coelho</w:t>
            </w:r>
          </w:p>
        </w:tc>
        <w:tc>
          <w:tcPr>
            <w:tcW w:w="3260" w:type="dxa"/>
            <w:tcBorders>
              <w:top w:val="nil"/>
              <w:left w:val="nil"/>
              <w:bottom w:val="single" w:sz="4" w:space="0" w:color="auto"/>
              <w:right w:val="single" w:sz="4" w:space="0" w:color="auto"/>
            </w:tcBorders>
            <w:shd w:val="clear" w:color="auto" w:fill="auto"/>
            <w:noWrap/>
            <w:vAlign w:val="center"/>
            <w:hideMark/>
          </w:tcPr>
          <w:p w14:paraId="7D6782C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Projetada 70,</w:t>
            </w:r>
            <w:proofErr w:type="gramStart"/>
            <w:r w:rsidRPr="00D42B9F">
              <w:rPr>
                <w:rFonts w:ascii="Arial Narrow" w:hAnsi="Arial Narrow" w:cs="Calibri"/>
                <w:sz w:val="24"/>
                <w:szCs w:val="24"/>
              </w:rPr>
              <w:t>2144,DNER</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711B70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64607-550</w:t>
            </w:r>
          </w:p>
        </w:tc>
      </w:tr>
      <w:tr w:rsidR="00C9376F" w:rsidRPr="00D42B9F" w14:paraId="1A2389F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3A6E9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PI</w:t>
            </w:r>
          </w:p>
        </w:tc>
        <w:tc>
          <w:tcPr>
            <w:tcW w:w="1514" w:type="dxa"/>
            <w:tcBorders>
              <w:top w:val="nil"/>
              <w:left w:val="nil"/>
              <w:bottom w:val="single" w:sz="4" w:space="0" w:color="auto"/>
              <w:right w:val="single" w:sz="4" w:space="0" w:color="auto"/>
            </w:tcBorders>
            <w:shd w:val="clear" w:color="auto" w:fill="auto"/>
            <w:noWrap/>
            <w:vAlign w:val="center"/>
            <w:hideMark/>
          </w:tcPr>
          <w:p w14:paraId="4CB2297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Teresina</w:t>
            </w:r>
          </w:p>
        </w:tc>
        <w:tc>
          <w:tcPr>
            <w:tcW w:w="3260" w:type="dxa"/>
            <w:tcBorders>
              <w:top w:val="nil"/>
              <w:left w:val="nil"/>
              <w:bottom w:val="single" w:sz="4" w:space="0" w:color="auto"/>
              <w:right w:val="single" w:sz="4" w:space="0" w:color="auto"/>
            </w:tcBorders>
            <w:shd w:val="clear" w:color="auto" w:fill="auto"/>
            <w:noWrap/>
            <w:vAlign w:val="center"/>
            <w:hideMark/>
          </w:tcPr>
          <w:p w14:paraId="69EDAF6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Conselheiro Saraiva</w:t>
            </w:r>
          </w:p>
        </w:tc>
        <w:tc>
          <w:tcPr>
            <w:tcW w:w="3260" w:type="dxa"/>
            <w:tcBorders>
              <w:top w:val="nil"/>
              <w:left w:val="nil"/>
              <w:bottom w:val="single" w:sz="4" w:space="0" w:color="auto"/>
              <w:right w:val="single" w:sz="4" w:space="0" w:color="auto"/>
            </w:tcBorders>
            <w:shd w:val="clear" w:color="auto" w:fill="auto"/>
            <w:noWrap/>
            <w:vAlign w:val="center"/>
            <w:hideMark/>
          </w:tcPr>
          <w:p w14:paraId="5E6F79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Henry Wall de Carvalho,</w:t>
            </w:r>
            <w:proofErr w:type="gramStart"/>
            <w:r w:rsidRPr="00D42B9F">
              <w:rPr>
                <w:rFonts w:ascii="Arial Narrow" w:hAnsi="Arial Narrow" w:cs="Calibri"/>
                <w:sz w:val="24"/>
                <w:szCs w:val="24"/>
              </w:rPr>
              <w:t>0,Disatrito</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7582131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64022-050</w:t>
            </w:r>
          </w:p>
        </w:tc>
      </w:tr>
      <w:tr w:rsidR="00C9376F" w:rsidRPr="00D42B9F" w14:paraId="4C191DE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70812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71786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Ampére</w:t>
            </w:r>
          </w:p>
        </w:tc>
        <w:tc>
          <w:tcPr>
            <w:tcW w:w="3260" w:type="dxa"/>
            <w:tcBorders>
              <w:top w:val="nil"/>
              <w:left w:val="nil"/>
              <w:bottom w:val="single" w:sz="4" w:space="0" w:color="auto"/>
              <w:right w:val="single" w:sz="4" w:space="0" w:color="auto"/>
            </w:tcBorders>
            <w:shd w:val="clear" w:color="auto" w:fill="auto"/>
            <w:noWrap/>
            <w:vAlign w:val="center"/>
            <w:hideMark/>
          </w:tcPr>
          <w:p w14:paraId="3C8B80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SESI </w:t>
            </w:r>
            <w:proofErr w:type="gramStart"/>
            <w:r w:rsidRPr="00D42B9F">
              <w:rPr>
                <w:rFonts w:ascii="Arial Narrow" w:hAnsi="Arial Narrow" w:cs="Calibri"/>
                <w:sz w:val="24"/>
                <w:szCs w:val="24"/>
              </w:rPr>
              <w:t>-  Ampére</w:t>
            </w:r>
            <w:proofErr w:type="gramEnd"/>
          </w:p>
        </w:tc>
        <w:tc>
          <w:tcPr>
            <w:tcW w:w="3260" w:type="dxa"/>
            <w:tcBorders>
              <w:top w:val="nil"/>
              <w:left w:val="nil"/>
              <w:bottom w:val="single" w:sz="4" w:space="0" w:color="auto"/>
              <w:right w:val="single" w:sz="4" w:space="0" w:color="auto"/>
            </w:tcBorders>
            <w:shd w:val="clear" w:color="auto" w:fill="auto"/>
            <w:noWrap/>
            <w:vAlign w:val="center"/>
            <w:hideMark/>
          </w:tcPr>
          <w:p w14:paraId="4EC4BE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Erechin,</w:t>
            </w:r>
            <w:proofErr w:type="gramStart"/>
            <w:r w:rsidRPr="00D42B9F">
              <w:rPr>
                <w:rFonts w:ascii="Arial Narrow" w:hAnsi="Arial Narrow" w:cs="Calibri"/>
                <w:sz w:val="24"/>
                <w:szCs w:val="24"/>
              </w:rPr>
              <w:t>383,Rondinha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CBA8F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85640-000</w:t>
            </w:r>
          </w:p>
        </w:tc>
      </w:tr>
      <w:tr w:rsidR="00C9376F" w:rsidRPr="00D42B9F" w14:paraId="2209E74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9CC39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6B094D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Apucarana</w:t>
            </w:r>
          </w:p>
        </w:tc>
        <w:tc>
          <w:tcPr>
            <w:tcW w:w="3260" w:type="dxa"/>
            <w:tcBorders>
              <w:top w:val="nil"/>
              <w:left w:val="nil"/>
              <w:bottom w:val="single" w:sz="4" w:space="0" w:color="auto"/>
              <w:right w:val="single" w:sz="4" w:space="0" w:color="auto"/>
            </w:tcBorders>
            <w:shd w:val="clear" w:color="auto" w:fill="auto"/>
            <w:noWrap/>
            <w:vAlign w:val="center"/>
            <w:hideMark/>
          </w:tcPr>
          <w:p w14:paraId="5EF5D89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Apucarana</w:t>
            </w:r>
          </w:p>
        </w:tc>
        <w:tc>
          <w:tcPr>
            <w:tcW w:w="3260" w:type="dxa"/>
            <w:tcBorders>
              <w:top w:val="nil"/>
              <w:left w:val="nil"/>
              <w:bottom w:val="single" w:sz="4" w:space="0" w:color="auto"/>
              <w:right w:val="single" w:sz="4" w:space="0" w:color="auto"/>
            </w:tcBorders>
            <w:shd w:val="clear" w:color="auto" w:fill="auto"/>
            <w:noWrap/>
            <w:vAlign w:val="center"/>
            <w:hideMark/>
          </w:tcPr>
          <w:p w14:paraId="1881E9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Aviação,</w:t>
            </w:r>
            <w:proofErr w:type="gramStart"/>
            <w:r w:rsidRPr="00D42B9F">
              <w:rPr>
                <w:rFonts w:ascii="Arial Narrow" w:hAnsi="Arial Narrow" w:cs="Calibri"/>
                <w:sz w:val="24"/>
                <w:szCs w:val="24"/>
              </w:rPr>
              <w:t>1851,Vila</w:t>
            </w:r>
            <w:proofErr w:type="gramEnd"/>
            <w:r w:rsidRPr="00D42B9F">
              <w:rPr>
                <w:rFonts w:ascii="Arial Narrow" w:hAnsi="Arial Narrow" w:cs="Calibri"/>
                <w:sz w:val="24"/>
                <w:szCs w:val="24"/>
              </w:rPr>
              <w:t xml:space="preserve"> Nova</w:t>
            </w:r>
          </w:p>
        </w:tc>
        <w:tc>
          <w:tcPr>
            <w:tcW w:w="1276" w:type="dxa"/>
            <w:tcBorders>
              <w:top w:val="nil"/>
              <w:left w:val="nil"/>
              <w:bottom w:val="single" w:sz="4" w:space="0" w:color="auto"/>
              <w:right w:val="single" w:sz="4" w:space="0" w:color="auto"/>
            </w:tcBorders>
            <w:shd w:val="clear" w:color="auto" w:fill="auto"/>
            <w:noWrap/>
            <w:vAlign w:val="center"/>
            <w:hideMark/>
          </w:tcPr>
          <w:p w14:paraId="4AF131A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86812-500</w:t>
            </w:r>
          </w:p>
        </w:tc>
      </w:tr>
      <w:tr w:rsidR="00C9376F" w:rsidRPr="00D42B9F" w14:paraId="4333D17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F93C1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248347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Arapongas</w:t>
            </w:r>
          </w:p>
        </w:tc>
        <w:tc>
          <w:tcPr>
            <w:tcW w:w="3260" w:type="dxa"/>
            <w:tcBorders>
              <w:top w:val="nil"/>
              <w:left w:val="nil"/>
              <w:bottom w:val="single" w:sz="4" w:space="0" w:color="auto"/>
              <w:right w:val="single" w:sz="4" w:space="0" w:color="auto"/>
            </w:tcBorders>
            <w:shd w:val="clear" w:color="auto" w:fill="auto"/>
            <w:noWrap/>
            <w:vAlign w:val="center"/>
            <w:hideMark/>
          </w:tcPr>
          <w:p w14:paraId="5B5136B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Arapongas</w:t>
            </w:r>
          </w:p>
        </w:tc>
        <w:tc>
          <w:tcPr>
            <w:tcW w:w="3260" w:type="dxa"/>
            <w:tcBorders>
              <w:top w:val="nil"/>
              <w:left w:val="nil"/>
              <w:bottom w:val="single" w:sz="4" w:space="0" w:color="auto"/>
              <w:right w:val="single" w:sz="4" w:space="0" w:color="auto"/>
            </w:tcBorders>
            <w:shd w:val="clear" w:color="auto" w:fill="auto"/>
            <w:noWrap/>
            <w:vAlign w:val="center"/>
            <w:hideMark/>
          </w:tcPr>
          <w:p w14:paraId="55AC195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Guaratinga,</w:t>
            </w:r>
            <w:proofErr w:type="gramStart"/>
            <w:r w:rsidRPr="00D42B9F">
              <w:rPr>
                <w:rFonts w:ascii="Arial Narrow" w:hAnsi="Arial Narrow" w:cs="Calibri"/>
                <w:sz w:val="24"/>
                <w:szCs w:val="24"/>
              </w:rPr>
              <w:t>2247,Terreo</w:t>
            </w:r>
            <w:proofErr w:type="gramEnd"/>
            <w:r w:rsidRPr="00D42B9F">
              <w:rPr>
                <w:rFonts w:ascii="Arial Narrow" w:hAnsi="Arial Narrow" w:cs="Calibri"/>
                <w:sz w:val="24"/>
                <w:szCs w:val="24"/>
              </w:rPr>
              <w:t>,Parque Industrial II</w:t>
            </w:r>
          </w:p>
        </w:tc>
        <w:tc>
          <w:tcPr>
            <w:tcW w:w="1276" w:type="dxa"/>
            <w:tcBorders>
              <w:top w:val="nil"/>
              <w:left w:val="nil"/>
              <w:bottom w:val="single" w:sz="4" w:space="0" w:color="auto"/>
              <w:right w:val="single" w:sz="4" w:space="0" w:color="auto"/>
            </w:tcBorders>
            <w:shd w:val="clear" w:color="auto" w:fill="auto"/>
            <w:noWrap/>
            <w:vAlign w:val="center"/>
            <w:hideMark/>
          </w:tcPr>
          <w:p w14:paraId="4654EDC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86703-040</w:t>
            </w:r>
          </w:p>
        </w:tc>
      </w:tr>
      <w:tr w:rsidR="00C9376F" w:rsidRPr="00D42B9F" w14:paraId="2FE1D1A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F70BE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6190A9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Arapongas</w:t>
            </w:r>
          </w:p>
        </w:tc>
        <w:tc>
          <w:tcPr>
            <w:tcW w:w="3260" w:type="dxa"/>
            <w:tcBorders>
              <w:top w:val="nil"/>
              <w:left w:val="nil"/>
              <w:bottom w:val="single" w:sz="4" w:space="0" w:color="auto"/>
              <w:right w:val="single" w:sz="4" w:space="0" w:color="auto"/>
            </w:tcBorders>
            <w:shd w:val="clear" w:color="auto" w:fill="auto"/>
            <w:noWrap/>
            <w:vAlign w:val="center"/>
            <w:hideMark/>
          </w:tcPr>
          <w:p w14:paraId="05B18B6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Arapongas</w:t>
            </w:r>
          </w:p>
        </w:tc>
        <w:tc>
          <w:tcPr>
            <w:tcW w:w="3260" w:type="dxa"/>
            <w:tcBorders>
              <w:top w:val="nil"/>
              <w:left w:val="nil"/>
              <w:bottom w:val="single" w:sz="4" w:space="0" w:color="auto"/>
              <w:right w:val="single" w:sz="4" w:space="0" w:color="auto"/>
            </w:tcBorders>
            <w:shd w:val="clear" w:color="auto" w:fill="auto"/>
            <w:noWrap/>
            <w:vAlign w:val="center"/>
            <w:hideMark/>
          </w:tcPr>
          <w:p w14:paraId="073C91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Maracanã,</w:t>
            </w:r>
            <w:proofErr w:type="gramStart"/>
            <w:r w:rsidRPr="00D42B9F">
              <w:rPr>
                <w:rFonts w:ascii="Arial Narrow" w:hAnsi="Arial Narrow" w:cs="Calibri"/>
                <w:sz w:val="24"/>
                <w:szCs w:val="24"/>
              </w:rPr>
              <w:t>3260,Vila</w:t>
            </w:r>
            <w:proofErr w:type="gramEnd"/>
            <w:r w:rsidRPr="00D42B9F">
              <w:rPr>
                <w:rFonts w:ascii="Arial Narrow" w:hAnsi="Arial Narrow" w:cs="Calibri"/>
                <w:sz w:val="24"/>
                <w:szCs w:val="24"/>
              </w:rPr>
              <w:t xml:space="preserve"> Araponguinha</w:t>
            </w:r>
          </w:p>
        </w:tc>
        <w:tc>
          <w:tcPr>
            <w:tcW w:w="1276" w:type="dxa"/>
            <w:tcBorders>
              <w:top w:val="nil"/>
              <w:left w:val="nil"/>
              <w:bottom w:val="single" w:sz="4" w:space="0" w:color="auto"/>
              <w:right w:val="single" w:sz="4" w:space="0" w:color="auto"/>
            </w:tcBorders>
            <w:shd w:val="clear" w:color="auto" w:fill="auto"/>
            <w:noWrap/>
            <w:vAlign w:val="center"/>
            <w:hideMark/>
          </w:tcPr>
          <w:p w14:paraId="39B355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86705-582</w:t>
            </w:r>
          </w:p>
        </w:tc>
      </w:tr>
      <w:tr w:rsidR="00C9376F" w:rsidRPr="00D42B9F" w14:paraId="60AADB6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35BCD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999E8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Largo</w:t>
            </w:r>
          </w:p>
        </w:tc>
        <w:tc>
          <w:tcPr>
            <w:tcW w:w="3260" w:type="dxa"/>
            <w:tcBorders>
              <w:top w:val="nil"/>
              <w:left w:val="nil"/>
              <w:bottom w:val="single" w:sz="4" w:space="0" w:color="auto"/>
              <w:right w:val="single" w:sz="4" w:space="0" w:color="auto"/>
            </w:tcBorders>
            <w:shd w:val="clear" w:color="auto" w:fill="auto"/>
            <w:noWrap/>
            <w:vAlign w:val="center"/>
            <w:hideMark/>
          </w:tcPr>
          <w:p w14:paraId="208608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Campo Largo</w:t>
            </w:r>
          </w:p>
        </w:tc>
        <w:tc>
          <w:tcPr>
            <w:tcW w:w="3260" w:type="dxa"/>
            <w:tcBorders>
              <w:top w:val="nil"/>
              <w:left w:val="nil"/>
              <w:bottom w:val="single" w:sz="4" w:space="0" w:color="auto"/>
              <w:right w:val="single" w:sz="4" w:space="0" w:color="auto"/>
            </w:tcBorders>
            <w:shd w:val="clear" w:color="auto" w:fill="auto"/>
            <w:noWrap/>
            <w:vAlign w:val="center"/>
            <w:hideMark/>
          </w:tcPr>
          <w:p w14:paraId="510976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Padre Natal Pigatto,</w:t>
            </w:r>
            <w:proofErr w:type="gramStart"/>
            <w:r w:rsidRPr="00D42B9F">
              <w:rPr>
                <w:rFonts w:ascii="Arial Narrow" w:hAnsi="Arial Narrow" w:cs="Calibri"/>
                <w:sz w:val="24"/>
                <w:szCs w:val="24"/>
              </w:rPr>
              <w:t>2027,Vila</w:t>
            </w:r>
            <w:proofErr w:type="gramEnd"/>
            <w:r w:rsidRPr="00D42B9F">
              <w:rPr>
                <w:rFonts w:ascii="Arial Narrow" w:hAnsi="Arial Narrow" w:cs="Calibri"/>
                <w:sz w:val="24"/>
                <w:szCs w:val="24"/>
              </w:rPr>
              <w:t xml:space="preserve"> Elizabeth</w:t>
            </w:r>
          </w:p>
        </w:tc>
        <w:tc>
          <w:tcPr>
            <w:tcW w:w="1276" w:type="dxa"/>
            <w:tcBorders>
              <w:top w:val="nil"/>
              <w:left w:val="nil"/>
              <w:bottom w:val="single" w:sz="4" w:space="0" w:color="auto"/>
              <w:right w:val="single" w:sz="4" w:space="0" w:color="auto"/>
            </w:tcBorders>
            <w:shd w:val="clear" w:color="auto" w:fill="auto"/>
            <w:noWrap/>
            <w:vAlign w:val="center"/>
            <w:hideMark/>
          </w:tcPr>
          <w:p w14:paraId="732154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83607-240</w:t>
            </w:r>
          </w:p>
        </w:tc>
      </w:tr>
      <w:tr w:rsidR="00C9376F" w:rsidRPr="00D42B9F" w14:paraId="1413453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B0778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2DE75A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Largo</w:t>
            </w:r>
          </w:p>
        </w:tc>
        <w:tc>
          <w:tcPr>
            <w:tcW w:w="3260" w:type="dxa"/>
            <w:tcBorders>
              <w:top w:val="nil"/>
              <w:left w:val="nil"/>
              <w:bottom w:val="single" w:sz="4" w:space="0" w:color="auto"/>
              <w:right w:val="single" w:sz="4" w:space="0" w:color="auto"/>
            </w:tcBorders>
            <w:shd w:val="clear" w:color="auto" w:fill="auto"/>
            <w:noWrap/>
            <w:vAlign w:val="center"/>
            <w:hideMark/>
          </w:tcPr>
          <w:p w14:paraId="1F8F76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Campo Largo</w:t>
            </w:r>
          </w:p>
        </w:tc>
        <w:tc>
          <w:tcPr>
            <w:tcW w:w="3260" w:type="dxa"/>
            <w:tcBorders>
              <w:top w:val="nil"/>
              <w:left w:val="nil"/>
              <w:bottom w:val="single" w:sz="4" w:space="0" w:color="auto"/>
              <w:right w:val="single" w:sz="4" w:space="0" w:color="auto"/>
            </w:tcBorders>
            <w:shd w:val="clear" w:color="auto" w:fill="auto"/>
            <w:noWrap/>
            <w:vAlign w:val="center"/>
            <w:hideMark/>
          </w:tcPr>
          <w:p w14:paraId="5DB813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Rui Barbosa,</w:t>
            </w:r>
            <w:proofErr w:type="gramStart"/>
            <w:r w:rsidRPr="00D42B9F">
              <w:rPr>
                <w:rFonts w:ascii="Arial Narrow" w:hAnsi="Arial Narrow" w:cs="Calibri"/>
                <w:sz w:val="24"/>
                <w:szCs w:val="24"/>
              </w:rPr>
              <w:t>868,Centro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9E2FD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83601-140</w:t>
            </w:r>
          </w:p>
        </w:tc>
      </w:tr>
      <w:tr w:rsidR="00C9376F" w:rsidRPr="00D42B9F" w14:paraId="01A7F52B"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528F1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4475B5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Mourão</w:t>
            </w:r>
          </w:p>
        </w:tc>
        <w:tc>
          <w:tcPr>
            <w:tcW w:w="3260" w:type="dxa"/>
            <w:tcBorders>
              <w:top w:val="nil"/>
              <w:left w:val="nil"/>
              <w:bottom w:val="single" w:sz="4" w:space="0" w:color="auto"/>
              <w:right w:val="single" w:sz="4" w:space="0" w:color="auto"/>
            </w:tcBorders>
            <w:shd w:val="clear" w:color="auto" w:fill="auto"/>
            <w:noWrap/>
            <w:vAlign w:val="center"/>
            <w:hideMark/>
          </w:tcPr>
          <w:p w14:paraId="7087DC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Campo Mourão</w:t>
            </w:r>
          </w:p>
        </w:tc>
        <w:tc>
          <w:tcPr>
            <w:tcW w:w="3260" w:type="dxa"/>
            <w:tcBorders>
              <w:top w:val="nil"/>
              <w:left w:val="nil"/>
              <w:bottom w:val="single" w:sz="4" w:space="0" w:color="auto"/>
              <w:right w:val="single" w:sz="4" w:space="0" w:color="auto"/>
            </w:tcBorders>
            <w:shd w:val="clear" w:color="auto" w:fill="auto"/>
            <w:vAlign w:val="center"/>
            <w:hideMark/>
          </w:tcPr>
          <w:p w14:paraId="271437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Via do Trabalhador,</w:t>
            </w:r>
            <w:proofErr w:type="gramStart"/>
            <w:r w:rsidRPr="00D42B9F">
              <w:rPr>
                <w:rFonts w:ascii="Arial Narrow" w:hAnsi="Arial Narrow" w:cs="Calibri"/>
                <w:sz w:val="24"/>
                <w:szCs w:val="24"/>
              </w:rPr>
              <w:t>841,Parque</w:t>
            </w:r>
            <w:proofErr w:type="gramEnd"/>
            <w:r w:rsidRPr="00D42B9F">
              <w:rPr>
                <w:rFonts w:ascii="Arial Narrow" w:hAnsi="Arial Narrow" w:cs="Calibri"/>
                <w:sz w:val="24"/>
                <w:szCs w:val="24"/>
              </w:rPr>
              <w:t xml:space="preserve"> Industrial Augusto </w:t>
            </w:r>
            <w:proofErr w:type="spellStart"/>
            <w:r w:rsidRPr="00D42B9F">
              <w:rPr>
                <w:rFonts w:ascii="Arial Narrow" w:hAnsi="Arial Narrow" w:cs="Calibri"/>
                <w:sz w:val="24"/>
                <w:szCs w:val="24"/>
              </w:rPr>
              <w:t>Tezelli</w:t>
            </w:r>
            <w:proofErr w:type="spellEnd"/>
            <w:r w:rsidRPr="00D42B9F">
              <w:rPr>
                <w:rFonts w:ascii="Arial Narrow" w:hAnsi="Arial Narrow" w:cs="Calibri"/>
                <w:sz w:val="24"/>
                <w:szCs w:val="24"/>
              </w:rPr>
              <w:t xml:space="preserve"> Filho</w:t>
            </w:r>
          </w:p>
        </w:tc>
        <w:tc>
          <w:tcPr>
            <w:tcW w:w="1276" w:type="dxa"/>
            <w:tcBorders>
              <w:top w:val="nil"/>
              <w:left w:val="nil"/>
              <w:bottom w:val="single" w:sz="4" w:space="0" w:color="auto"/>
              <w:right w:val="single" w:sz="4" w:space="0" w:color="auto"/>
            </w:tcBorders>
            <w:shd w:val="clear" w:color="auto" w:fill="auto"/>
            <w:noWrap/>
            <w:vAlign w:val="center"/>
            <w:hideMark/>
          </w:tcPr>
          <w:p w14:paraId="4DA9AE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87306-620</w:t>
            </w:r>
          </w:p>
        </w:tc>
      </w:tr>
      <w:tr w:rsidR="00C9376F" w:rsidRPr="00D42B9F" w14:paraId="11CF3F7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7521E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FA265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Capanema</w:t>
            </w:r>
          </w:p>
        </w:tc>
        <w:tc>
          <w:tcPr>
            <w:tcW w:w="3260" w:type="dxa"/>
            <w:tcBorders>
              <w:top w:val="nil"/>
              <w:left w:val="nil"/>
              <w:bottom w:val="single" w:sz="4" w:space="0" w:color="auto"/>
              <w:right w:val="single" w:sz="4" w:space="0" w:color="auto"/>
            </w:tcBorders>
            <w:shd w:val="clear" w:color="auto" w:fill="auto"/>
            <w:noWrap/>
            <w:vAlign w:val="center"/>
            <w:hideMark/>
          </w:tcPr>
          <w:p w14:paraId="742FCD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Capanema</w:t>
            </w:r>
          </w:p>
        </w:tc>
        <w:tc>
          <w:tcPr>
            <w:tcW w:w="3260" w:type="dxa"/>
            <w:tcBorders>
              <w:top w:val="nil"/>
              <w:left w:val="nil"/>
              <w:bottom w:val="single" w:sz="4" w:space="0" w:color="auto"/>
              <w:right w:val="single" w:sz="4" w:space="0" w:color="auto"/>
            </w:tcBorders>
            <w:shd w:val="clear" w:color="auto" w:fill="auto"/>
            <w:noWrap/>
            <w:vAlign w:val="center"/>
            <w:hideMark/>
          </w:tcPr>
          <w:p w14:paraId="68DD32E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Botucaris,</w:t>
            </w:r>
            <w:proofErr w:type="gramStart"/>
            <w:r w:rsidRPr="00D42B9F">
              <w:rPr>
                <w:rFonts w:ascii="Arial Narrow" w:hAnsi="Arial Narrow" w:cs="Calibri"/>
                <w:sz w:val="24"/>
                <w:szCs w:val="24"/>
              </w:rPr>
              <w:t>1040,Santa</w:t>
            </w:r>
            <w:proofErr w:type="gramEnd"/>
            <w:r w:rsidRPr="00D42B9F">
              <w:rPr>
                <w:rFonts w:ascii="Arial Narrow" w:hAnsi="Arial Narrow" w:cs="Calibri"/>
                <w:sz w:val="24"/>
                <w:szCs w:val="24"/>
              </w:rPr>
              <w:t xml:space="preserve"> Cruz</w:t>
            </w:r>
          </w:p>
        </w:tc>
        <w:tc>
          <w:tcPr>
            <w:tcW w:w="1276" w:type="dxa"/>
            <w:tcBorders>
              <w:top w:val="nil"/>
              <w:left w:val="nil"/>
              <w:bottom w:val="single" w:sz="4" w:space="0" w:color="auto"/>
              <w:right w:val="single" w:sz="4" w:space="0" w:color="auto"/>
            </w:tcBorders>
            <w:shd w:val="clear" w:color="auto" w:fill="auto"/>
            <w:noWrap/>
            <w:vAlign w:val="center"/>
            <w:hideMark/>
          </w:tcPr>
          <w:p w14:paraId="08F7499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85760-000</w:t>
            </w:r>
          </w:p>
        </w:tc>
      </w:tr>
      <w:tr w:rsidR="00C9376F" w:rsidRPr="00D42B9F" w14:paraId="5C88ADE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C2534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801BA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Cascavel</w:t>
            </w:r>
          </w:p>
        </w:tc>
        <w:tc>
          <w:tcPr>
            <w:tcW w:w="3260" w:type="dxa"/>
            <w:tcBorders>
              <w:top w:val="nil"/>
              <w:left w:val="nil"/>
              <w:bottom w:val="single" w:sz="4" w:space="0" w:color="auto"/>
              <w:right w:val="single" w:sz="4" w:space="0" w:color="auto"/>
            </w:tcBorders>
            <w:shd w:val="clear" w:color="auto" w:fill="auto"/>
            <w:noWrap/>
            <w:vAlign w:val="center"/>
            <w:hideMark/>
          </w:tcPr>
          <w:p w14:paraId="755FE6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Cascavel</w:t>
            </w:r>
          </w:p>
        </w:tc>
        <w:tc>
          <w:tcPr>
            <w:tcW w:w="3260" w:type="dxa"/>
            <w:tcBorders>
              <w:top w:val="nil"/>
              <w:left w:val="nil"/>
              <w:bottom w:val="single" w:sz="4" w:space="0" w:color="auto"/>
              <w:right w:val="single" w:sz="4" w:space="0" w:color="auto"/>
            </w:tcBorders>
            <w:shd w:val="clear" w:color="auto" w:fill="auto"/>
            <w:noWrap/>
            <w:vAlign w:val="center"/>
            <w:hideMark/>
          </w:tcPr>
          <w:p w14:paraId="7B1F9C1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Heitor </w:t>
            </w:r>
            <w:proofErr w:type="spellStart"/>
            <w:r w:rsidRPr="00D42B9F">
              <w:rPr>
                <w:rFonts w:ascii="Arial Narrow" w:hAnsi="Arial Narrow" w:cs="Calibri"/>
                <w:sz w:val="24"/>
                <w:szCs w:val="24"/>
              </w:rPr>
              <w:t>Stockler</w:t>
            </w:r>
            <w:proofErr w:type="spellEnd"/>
            <w:r w:rsidRPr="00D42B9F">
              <w:rPr>
                <w:rFonts w:ascii="Arial Narrow" w:hAnsi="Arial Narrow" w:cs="Calibri"/>
                <w:sz w:val="24"/>
                <w:szCs w:val="24"/>
              </w:rPr>
              <w:t xml:space="preserve"> de França,</w:t>
            </w:r>
            <w:proofErr w:type="gramStart"/>
            <w:r w:rsidRPr="00D42B9F">
              <w:rPr>
                <w:rFonts w:ascii="Arial Narrow" w:hAnsi="Arial Narrow" w:cs="Calibri"/>
                <w:sz w:val="24"/>
                <w:szCs w:val="24"/>
              </w:rPr>
              <w:t>161,Maria</w:t>
            </w:r>
            <w:proofErr w:type="gramEnd"/>
            <w:r w:rsidRPr="00D42B9F">
              <w:rPr>
                <w:rFonts w:ascii="Arial Narrow" w:hAnsi="Arial Narrow" w:cs="Calibri"/>
                <w:sz w:val="24"/>
                <w:szCs w:val="24"/>
              </w:rPr>
              <w:t xml:space="preserve"> Luiza</w:t>
            </w:r>
          </w:p>
        </w:tc>
        <w:tc>
          <w:tcPr>
            <w:tcW w:w="1276" w:type="dxa"/>
            <w:tcBorders>
              <w:top w:val="nil"/>
              <w:left w:val="nil"/>
              <w:bottom w:val="single" w:sz="4" w:space="0" w:color="auto"/>
              <w:right w:val="single" w:sz="4" w:space="0" w:color="auto"/>
            </w:tcBorders>
            <w:shd w:val="clear" w:color="auto" w:fill="auto"/>
            <w:noWrap/>
            <w:vAlign w:val="center"/>
            <w:hideMark/>
          </w:tcPr>
          <w:p w14:paraId="06B4AE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85819-760</w:t>
            </w:r>
          </w:p>
        </w:tc>
      </w:tr>
      <w:tr w:rsidR="00C9376F" w:rsidRPr="00D42B9F" w14:paraId="2D7CC56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284848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30DD3AC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Cianorte</w:t>
            </w:r>
          </w:p>
        </w:tc>
        <w:tc>
          <w:tcPr>
            <w:tcW w:w="3260" w:type="dxa"/>
            <w:tcBorders>
              <w:top w:val="nil"/>
              <w:left w:val="nil"/>
              <w:bottom w:val="single" w:sz="4" w:space="0" w:color="auto"/>
              <w:right w:val="single" w:sz="4" w:space="0" w:color="auto"/>
            </w:tcBorders>
            <w:shd w:val="clear" w:color="auto" w:fill="auto"/>
            <w:noWrap/>
            <w:vAlign w:val="center"/>
            <w:hideMark/>
          </w:tcPr>
          <w:p w14:paraId="322501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Cianorte</w:t>
            </w:r>
          </w:p>
        </w:tc>
        <w:tc>
          <w:tcPr>
            <w:tcW w:w="3260" w:type="dxa"/>
            <w:tcBorders>
              <w:top w:val="nil"/>
              <w:left w:val="nil"/>
              <w:bottom w:val="single" w:sz="4" w:space="0" w:color="auto"/>
              <w:right w:val="single" w:sz="4" w:space="0" w:color="auto"/>
            </w:tcBorders>
            <w:shd w:val="clear" w:color="auto" w:fill="auto"/>
            <w:noWrap/>
            <w:vAlign w:val="center"/>
            <w:hideMark/>
          </w:tcPr>
          <w:p w14:paraId="50BCF28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Travessa um,</w:t>
            </w:r>
            <w:proofErr w:type="gramStart"/>
            <w:r w:rsidRPr="00D42B9F">
              <w:rPr>
                <w:rFonts w:ascii="Arial Narrow" w:hAnsi="Arial Narrow" w:cs="Calibri"/>
                <w:sz w:val="24"/>
                <w:szCs w:val="24"/>
              </w:rPr>
              <w:t>63,Parque</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7BB01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87207-034</w:t>
            </w:r>
          </w:p>
        </w:tc>
      </w:tr>
      <w:tr w:rsidR="00C9376F" w:rsidRPr="00D42B9F" w14:paraId="3DE7978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AD642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64E8B37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4E39C1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Portão</w:t>
            </w:r>
          </w:p>
        </w:tc>
        <w:tc>
          <w:tcPr>
            <w:tcW w:w="3260" w:type="dxa"/>
            <w:tcBorders>
              <w:top w:val="nil"/>
              <w:left w:val="nil"/>
              <w:bottom w:val="single" w:sz="4" w:space="0" w:color="auto"/>
              <w:right w:val="single" w:sz="4" w:space="0" w:color="auto"/>
            </w:tcBorders>
            <w:shd w:val="clear" w:color="auto" w:fill="auto"/>
            <w:noWrap/>
            <w:vAlign w:val="center"/>
            <w:hideMark/>
          </w:tcPr>
          <w:p w14:paraId="18AE4F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Padre Leonardo Nunes,180,208 p/ </w:t>
            </w:r>
            <w:proofErr w:type="spellStart"/>
            <w:proofErr w:type="gramStart"/>
            <w:r w:rsidRPr="00D42B9F">
              <w:rPr>
                <w:rFonts w:ascii="Arial Narrow" w:hAnsi="Arial Narrow" w:cs="Calibri"/>
                <w:sz w:val="24"/>
                <w:szCs w:val="24"/>
              </w:rPr>
              <w:t>PMC,Portão</w:t>
            </w:r>
            <w:proofErr w:type="spellEnd"/>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262F0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80330-320</w:t>
            </w:r>
          </w:p>
        </w:tc>
      </w:tr>
      <w:tr w:rsidR="00C9376F" w:rsidRPr="00D42B9F" w14:paraId="116CAF1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AE056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4712A3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3120DA7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Campus da Indústria</w:t>
            </w:r>
          </w:p>
        </w:tc>
        <w:tc>
          <w:tcPr>
            <w:tcW w:w="3260" w:type="dxa"/>
            <w:tcBorders>
              <w:top w:val="nil"/>
              <w:left w:val="nil"/>
              <w:bottom w:val="single" w:sz="4" w:space="0" w:color="auto"/>
              <w:right w:val="single" w:sz="4" w:space="0" w:color="auto"/>
            </w:tcBorders>
            <w:shd w:val="clear" w:color="auto" w:fill="auto"/>
            <w:noWrap/>
            <w:vAlign w:val="center"/>
            <w:hideMark/>
          </w:tcPr>
          <w:p w14:paraId="546AA9C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Comendador Franco,</w:t>
            </w:r>
            <w:proofErr w:type="gramStart"/>
            <w:r w:rsidRPr="00D42B9F">
              <w:rPr>
                <w:rFonts w:ascii="Arial Narrow" w:hAnsi="Arial Narrow" w:cs="Calibri"/>
                <w:sz w:val="24"/>
                <w:szCs w:val="24"/>
              </w:rPr>
              <w:t>1341,Jardim</w:t>
            </w:r>
            <w:proofErr w:type="gramEnd"/>
            <w:r w:rsidRPr="00D42B9F">
              <w:rPr>
                <w:rFonts w:ascii="Arial Narrow" w:hAnsi="Arial Narrow" w:cs="Calibri"/>
                <w:sz w:val="24"/>
                <w:szCs w:val="24"/>
              </w:rPr>
              <w:t xml:space="preserve"> Botânico</w:t>
            </w:r>
          </w:p>
        </w:tc>
        <w:tc>
          <w:tcPr>
            <w:tcW w:w="1276" w:type="dxa"/>
            <w:tcBorders>
              <w:top w:val="nil"/>
              <w:left w:val="nil"/>
              <w:bottom w:val="single" w:sz="4" w:space="0" w:color="auto"/>
              <w:right w:val="single" w:sz="4" w:space="0" w:color="auto"/>
            </w:tcBorders>
            <w:shd w:val="clear" w:color="auto" w:fill="auto"/>
            <w:noWrap/>
            <w:vAlign w:val="center"/>
            <w:hideMark/>
          </w:tcPr>
          <w:p w14:paraId="1B0106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80215-090</w:t>
            </w:r>
          </w:p>
        </w:tc>
      </w:tr>
      <w:tr w:rsidR="00C9376F" w:rsidRPr="00D42B9F" w14:paraId="3BF34D2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86002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CC119E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770CB50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Boqueirão</w:t>
            </w:r>
          </w:p>
        </w:tc>
        <w:tc>
          <w:tcPr>
            <w:tcW w:w="3260" w:type="dxa"/>
            <w:tcBorders>
              <w:top w:val="nil"/>
              <w:left w:val="nil"/>
              <w:bottom w:val="single" w:sz="4" w:space="0" w:color="auto"/>
              <w:right w:val="single" w:sz="4" w:space="0" w:color="auto"/>
            </w:tcBorders>
            <w:shd w:val="clear" w:color="auto" w:fill="auto"/>
            <w:noWrap/>
            <w:vAlign w:val="center"/>
            <w:hideMark/>
          </w:tcPr>
          <w:p w14:paraId="3D8980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Doutor Heleno da Silveira,</w:t>
            </w:r>
            <w:proofErr w:type="gramStart"/>
            <w:r w:rsidRPr="00D42B9F">
              <w:rPr>
                <w:rFonts w:ascii="Arial Narrow" w:hAnsi="Arial Narrow" w:cs="Calibri"/>
                <w:sz w:val="24"/>
                <w:szCs w:val="24"/>
              </w:rPr>
              <w:t>343,Boqueirão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F1ECEE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81750-340</w:t>
            </w:r>
          </w:p>
        </w:tc>
      </w:tr>
      <w:tr w:rsidR="00C9376F" w:rsidRPr="00D42B9F" w14:paraId="530D2EF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E2B81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37BD20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6D9B49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CIC</w:t>
            </w:r>
          </w:p>
        </w:tc>
        <w:tc>
          <w:tcPr>
            <w:tcW w:w="3260" w:type="dxa"/>
            <w:tcBorders>
              <w:top w:val="nil"/>
              <w:left w:val="nil"/>
              <w:bottom w:val="single" w:sz="4" w:space="0" w:color="auto"/>
              <w:right w:val="single" w:sz="4" w:space="0" w:color="auto"/>
            </w:tcBorders>
            <w:shd w:val="clear" w:color="auto" w:fill="auto"/>
            <w:noWrap/>
            <w:vAlign w:val="center"/>
            <w:hideMark/>
          </w:tcPr>
          <w:p w14:paraId="796F714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Senador Accioly Filho,</w:t>
            </w:r>
            <w:proofErr w:type="gramStart"/>
            <w:r w:rsidRPr="00D42B9F">
              <w:rPr>
                <w:rFonts w:ascii="Arial Narrow" w:hAnsi="Arial Narrow" w:cs="Calibri"/>
                <w:sz w:val="24"/>
                <w:szCs w:val="24"/>
              </w:rPr>
              <w:t>250,Cidade</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4359473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81310-000</w:t>
            </w:r>
          </w:p>
        </w:tc>
      </w:tr>
      <w:tr w:rsidR="00C9376F" w:rsidRPr="00D42B9F" w14:paraId="5D095C0E"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BD09A5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PR</w:t>
            </w:r>
          </w:p>
        </w:tc>
        <w:tc>
          <w:tcPr>
            <w:tcW w:w="1514" w:type="dxa"/>
            <w:tcBorders>
              <w:top w:val="nil"/>
              <w:left w:val="nil"/>
              <w:bottom w:val="single" w:sz="4" w:space="0" w:color="auto"/>
              <w:right w:val="single" w:sz="4" w:space="0" w:color="auto"/>
            </w:tcBorders>
            <w:shd w:val="clear" w:color="auto" w:fill="auto"/>
            <w:noWrap/>
            <w:vAlign w:val="center"/>
            <w:hideMark/>
          </w:tcPr>
          <w:p w14:paraId="4CBDF42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2E4CD3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Crescer na Indústria</w:t>
            </w:r>
          </w:p>
        </w:tc>
        <w:tc>
          <w:tcPr>
            <w:tcW w:w="3260" w:type="dxa"/>
            <w:tcBorders>
              <w:top w:val="nil"/>
              <w:left w:val="nil"/>
              <w:bottom w:val="single" w:sz="4" w:space="0" w:color="auto"/>
              <w:right w:val="single" w:sz="4" w:space="0" w:color="auto"/>
            </w:tcBorders>
            <w:shd w:val="clear" w:color="auto" w:fill="auto"/>
            <w:vAlign w:val="center"/>
            <w:hideMark/>
          </w:tcPr>
          <w:p w14:paraId="5449E4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Juscelino Kubitschek de Oliveira,</w:t>
            </w:r>
            <w:proofErr w:type="gramStart"/>
            <w:r w:rsidRPr="00D42B9F">
              <w:rPr>
                <w:rFonts w:ascii="Arial Narrow" w:hAnsi="Arial Narrow" w:cs="Calibri"/>
                <w:sz w:val="24"/>
                <w:szCs w:val="24"/>
              </w:rPr>
              <w:t>11800,Robert</w:t>
            </w:r>
            <w:proofErr w:type="gramEnd"/>
            <w:r w:rsidRPr="00D42B9F">
              <w:rPr>
                <w:rFonts w:ascii="Arial Narrow" w:hAnsi="Arial Narrow" w:cs="Calibri"/>
                <w:sz w:val="24"/>
                <w:szCs w:val="24"/>
              </w:rPr>
              <w:t xml:space="preserve"> Bosch </w:t>
            </w:r>
            <w:proofErr w:type="spellStart"/>
            <w:r w:rsidRPr="00D42B9F">
              <w:rPr>
                <w:rFonts w:ascii="Arial Narrow" w:hAnsi="Arial Narrow" w:cs="Calibri"/>
                <w:sz w:val="24"/>
                <w:szCs w:val="24"/>
              </w:rPr>
              <w:t>Ltda,Cidade</w:t>
            </w:r>
            <w:proofErr w:type="spell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31D1E9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81460-900</w:t>
            </w:r>
          </w:p>
        </w:tc>
      </w:tr>
      <w:tr w:rsidR="00C9376F" w:rsidRPr="00D42B9F" w14:paraId="0A0A78F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1D6F2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433F3F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Dois Vizinhos</w:t>
            </w:r>
          </w:p>
        </w:tc>
        <w:tc>
          <w:tcPr>
            <w:tcW w:w="3260" w:type="dxa"/>
            <w:tcBorders>
              <w:top w:val="nil"/>
              <w:left w:val="nil"/>
              <w:bottom w:val="single" w:sz="4" w:space="0" w:color="auto"/>
              <w:right w:val="single" w:sz="4" w:space="0" w:color="auto"/>
            </w:tcBorders>
            <w:shd w:val="clear" w:color="auto" w:fill="auto"/>
            <w:noWrap/>
            <w:vAlign w:val="center"/>
            <w:hideMark/>
          </w:tcPr>
          <w:p w14:paraId="6C7BD0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Dois Vizinhos</w:t>
            </w:r>
          </w:p>
        </w:tc>
        <w:tc>
          <w:tcPr>
            <w:tcW w:w="3260" w:type="dxa"/>
            <w:tcBorders>
              <w:top w:val="nil"/>
              <w:left w:val="nil"/>
              <w:bottom w:val="single" w:sz="4" w:space="0" w:color="auto"/>
              <w:right w:val="single" w:sz="4" w:space="0" w:color="auto"/>
            </w:tcBorders>
            <w:shd w:val="clear" w:color="auto" w:fill="auto"/>
            <w:noWrap/>
            <w:vAlign w:val="center"/>
            <w:hideMark/>
          </w:tcPr>
          <w:p w14:paraId="64F03A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 Pedro Alvares Cabral,</w:t>
            </w:r>
            <w:proofErr w:type="gramStart"/>
            <w:r w:rsidRPr="00D42B9F">
              <w:rPr>
                <w:rFonts w:ascii="Arial Narrow" w:hAnsi="Arial Narrow" w:cs="Calibri"/>
                <w:sz w:val="24"/>
                <w:szCs w:val="24"/>
              </w:rPr>
              <w:t>905,São</w:t>
            </w:r>
            <w:proofErr w:type="gramEnd"/>
            <w:r w:rsidRPr="00D42B9F">
              <w:rPr>
                <w:rFonts w:ascii="Arial Narrow" w:hAnsi="Arial Narrow" w:cs="Calibri"/>
                <w:sz w:val="24"/>
                <w:szCs w:val="24"/>
              </w:rPr>
              <w:t xml:space="preserve"> Francisco de Assis</w:t>
            </w:r>
          </w:p>
        </w:tc>
        <w:tc>
          <w:tcPr>
            <w:tcW w:w="1276" w:type="dxa"/>
            <w:tcBorders>
              <w:top w:val="nil"/>
              <w:left w:val="nil"/>
              <w:bottom w:val="single" w:sz="4" w:space="0" w:color="auto"/>
              <w:right w:val="single" w:sz="4" w:space="0" w:color="auto"/>
            </w:tcBorders>
            <w:shd w:val="clear" w:color="auto" w:fill="auto"/>
            <w:noWrap/>
            <w:vAlign w:val="center"/>
            <w:hideMark/>
          </w:tcPr>
          <w:p w14:paraId="6EF6B8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85660-000</w:t>
            </w:r>
          </w:p>
        </w:tc>
      </w:tr>
      <w:tr w:rsidR="00C9376F" w:rsidRPr="00D42B9F" w14:paraId="24802D6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D028C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22B9FE5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Foz do Iguaçu</w:t>
            </w:r>
          </w:p>
        </w:tc>
        <w:tc>
          <w:tcPr>
            <w:tcW w:w="3260" w:type="dxa"/>
            <w:tcBorders>
              <w:top w:val="nil"/>
              <w:left w:val="nil"/>
              <w:bottom w:val="single" w:sz="4" w:space="0" w:color="auto"/>
              <w:right w:val="single" w:sz="4" w:space="0" w:color="auto"/>
            </w:tcBorders>
            <w:shd w:val="clear" w:color="auto" w:fill="auto"/>
            <w:noWrap/>
            <w:vAlign w:val="center"/>
            <w:hideMark/>
          </w:tcPr>
          <w:p w14:paraId="546010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Foz do Iguaçu</w:t>
            </w:r>
          </w:p>
        </w:tc>
        <w:tc>
          <w:tcPr>
            <w:tcW w:w="3260" w:type="dxa"/>
            <w:tcBorders>
              <w:top w:val="nil"/>
              <w:left w:val="nil"/>
              <w:bottom w:val="single" w:sz="4" w:space="0" w:color="auto"/>
              <w:right w:val="single" w:sz="4" w:space="0" w:color="auto"/>
            </w:tcBorders>
            <w:shd w:val="clear" w:color="auto" w:fill="auto"/>
            <w:noWrap/>
            <w:vAlign w:val="center"/>
            <w:hideMark/>
          </w:tcPr>
          <w:p w14:paraId="0477FC7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Perdigão,</w:t>
            </w:r>
            <w:proofErr w:type="gramStart"/>
            <w:r w:rsidRPr="00D42B9F">
              <w:rPr>
                <w:rFonts w:ascii="Arial Narrow" w:hAnsi="Arial Narrow" w:cs="Calibri"/>
                <w:sz w:val="24"/>
                <w:szCs w:val="24"/>
              </w:rPr>
              <w:t>58,Vila</w:t>
            </w:r>
            <w:proofErr w:type="gramEnd"/>
            <w:r w:rsidRPr="00D42B9F">
              <w:rPr>
                <w:rFonts w:ascii="Arial Narrow" w:hAnsi="Arial Narrow" w:cs="Calibri"/>
                <w:sz w:val="24"/>
                <w:szCs w:val="24"/>
              </w:rPr>
              <w:t xml:space="preserve"> A</w:t>
            </w:r>
          </w:p>
        </w:tc>
        <w:tc>
          <w:tcPr>
            <w:tcW w:w="1276" w:type="dxa"/>
            <w:tcBorders>
              <w:top w:val="nil"/>
              <w:left w:val="nil"/>
              <w:bottom w:val="single" w:sz="4" w:space="0" w:color="auto"/>
              <w:right w:val="single" w:sz="4" w:space="0" w:color="auto"/>
            </w:tcBorders>
            <w:shd w:val="clear" w:color="auto" w:fill="auto"/>
            <w:noWrap/>
            <w:vAlign w:val="center"/>
            <w:hideMark/>
          </w:tcPr>
          <w:p w14:paraId="0A1D638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85866-460</w:t>
            </w:r>
          </w:p>
        </w:tc>
      </w:tr>
      <w:tr w:rsidR="00C9376F" w:rsidRPr="00D42B9F" w14:paraId="73A1565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5994F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BB4A0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Francisco Beltrão</w:t>
            </w:r>
          </w:p>
        </w:tc>
        <w:tc>
          <w:tcPr>
            <w:tcW w:w="3260" w:type="dxa"/>
            <w:tcBorders>
              <w:top w:val="nil"/>
              <w:left w:val="nil"/>
              <w:bottom w:val="single" w:sz="4" w:space="0" w:color="auto"/>
              <w:right w:val="single" w:sz="4" w:space="0" w:color="auto"/>
            </w:tcBorders>
            <w:shd w:val="clear" w:color="auto" w:fill="auto"/>
            <w:noWrap/>
            <w:vAlign w:val="center"/>
            <w:hideMark/>
          </w:tcPr>
          <w:p w14:paraId="3B7C11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Francisco Beltrão</w:t>
            </w:r>
          </w:p>
        </w:tc>
        <w:tc>
          <w:tcPr>
            <w:tcW w:w="3260" w:type="dxa"/>
            <w:tcBorders>
              <w:top w:val="nil"/>
              <w:left w:val="nil"/>
              <w:bottom w:val="single" w:sz="4" w:space="0" w:color="auto"/>
              <w:right w:val="single" w:sz="4" w:space="0" w:color="auto"/>
            </w:tcBorders>
            <w:shd w:val="clear" w:color="auto" w:fill="auto"/>
            <w:noWrap/>
            <w:vAlign w:val="center"/>
            <w:hideMark/>
          </w:tcPr>
          <w:p w14:paraId="21BDFE2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União da Vitória,</w:t>
            </w:r>
            <w:proofErr w:type="gramStart"/>
            <w:r w:rsidRPr="00D42B9F">
              <w:rPr>
                <w:rFonts w:ascii="Arial Narrow" w:hAnsi="Arial Narrow" w:cs="Calibri"/>
                <w:sz w:val="24"/>
                <w:szCs w:val="24"/>
              </w:rPr>
              <w:t>66,Miniguaçu</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0CBC0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85605-586</w:t>
            </w:r>
          </w:p>
        </w:tc>
      </w:tr>
      <w:tr w:rsidR="00C9376F" w:rsidRPr="00D42B9F" w14:paraId="52F299C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7AD59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6602D4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Guarapuava</w:t>
            </w:r>
          </w:p>
        </w:tc>
        <w:tc>
          <w:tcPr>
            <w:tcW w:w="3260" w:type="dxa"/>
            <w:tcBorders>
              <w:top w:val="nil"/>
              <w:left w:val="nil"/>
              <w:bottom w:val="single" w:sz="4" w:space="0" w:color="auto"/>
              <w:right w:val="single" w:sz="4" w:space="0" w:color="auto"/>
            </w:tcBorders>
            <w:shd w:val="clear" w:color="auto" w:fill="auto"/>
            <w:noWrap/>
            <w:vAlign w:val="center"/>
            <w:hideMark/>
          </w:tcPr>
          <w:p w14:paraId="62B53A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Guarapuava</w:t>
            </w:r>
          </w:p>
        </w:tc>
        <w:tc>
          <w:tcPr>
            <w:tcW w:w="3260" w:type="dxa"/>
            <w:tcBorders>
              <w:top w:val="nil"/>
              <w:left w:val="nil"/>
              <w:bottom w:val="single" w:sz="4" w:space="0" w:color="auto"/>
              <w:right w:val="single" w:sz="4" w:space="0" w:color="auto"/>
            </w:tcBorders>
            <w:shd w:val="clear" w:color="auto" w:fill="auto"/>
            <w:noWrap/>
            <w:vAlign w:val="center"/>
            <w:hideMark/>
          </w:tcPr>
          <w:p w14:paraId="5D8E84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Coronel Lustosa,</w:t>
            </w:r>
            <w:proofErr w:type="gramStart"/>
            <w:r w:rsidRPr="00D42B9F">
              <w:rPr>
                <w:rFonts w:ascii="Arial Narrow" w:hAnsi="Arial Narrow" w:cs="Calibri"/>
                <w:sz w:val="24"/>
                <w:szCs w:val="24"/>
              </w:rPr>
              <w:t>1736,Batel</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F76FD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85015-340</w:t>
            </w:r>
          </w:p>
        </w:tc>
      </w:tr>
      <w:tr w:rsidR="00C9376F" w:rsidRPr="00D42B9F" w14:paraId="405FC22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02430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31D163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Irati</w:t>
            </w:r>
          </w:p>
        </w:tc>
        <w:tc>
          <w:tcPr>
            <w:tcW w:w="3260" w:type="dxa"/>
            <w:tcBorders>
              <w:top w:val="nil"/>
              <w:left w:val="nil"/>
              <w:bottom w:val="single" w:sz="4" w:space="0" w:color="auto"/>
              <w:right w:val="single" w:sz="4" w:space="0" w:color="auto"/>
            </w:tcBorders>
            <w:shd w:val="clear" w:color="auto" w:fill="auto"/>
            <w:noWrap/>
            <w:vAlign w:val="center"/>
            <w:hideMark/>
          </w:tcPr>
          <w:p w14:paraId="48EE21D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Irati</w:t>
            </w:r>
          </w:p>
        </w:tc>
        <w:tc>
          <w:tcPr>
            <w:tcW w:w="3260" w:type="dxa"/>
            <w:tcBorders>
              <w:top w:val="nil"/>
              <w:left w:val="nil"/>
              <w:bottom w:val="single" w:sz="4" w:space="0" w:color="auto"/>
              <w:right w:val="single" w:sz="4" w:space="0" w:color="auto"/>
            </w:tcBorders>
            <w:shd w:val="clear" w:color="auto" w:fill="auto"/>
            <w:noWrap/>
            <w:vAlign w:val="center"/>
            <w:hideMark/>
          </w:tcPr>
          <w:p w14:paraId="7294E6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Coronel Emílio Gomes,</w:t>
            </w:r>
            <w:proofErr w:type="gramStart"/>
            <w:r w:rsidRPr="00D42B9F">
              <w:rPr>
                <w:rFonts w:ascii="Arial Narrow" w:hAnsi="Arial Narrow" w:cs="Calibri"/>
                <w:sz w:val="24"/>
                <w:szCs w:val="24"/>
              </w:rPr>
              <w:t>3,Centro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55531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84500-054</w:t>
            </w:r>
          </w:p>
        </w:tc>
      </w:tr>
      <w:tr w:rsidR="00C9376F" w:rsidRPr="00D42B9F" w14:paraId="2DD8D45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A7C86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23C0E6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Loanda</w:t>
            </w:r>
          </w:p>
        </w:tc>
        <w:tc>
          <w:tcPr>
            <w:tcW w:w="3260" w:type="dxa"/>
            <w:tcBorders>
              <w:top w:val="nil"/>
              <w:left w:val="nil"/>
              <w:bottom w:val="single" w:sz="4" w:space="0" w:color="auto"/>
              <w:right w:val="single" w:sz="4" w:space="0" w:color="auto"/>
            </w:tcBorders>
            <w:shd w:val="clear" w:color="auto" w:fill="auto"/>
            <w:noWrap/>
            <w:vAlign w:val="center"/>
            <w:hideMark/>
          </w:tcPr>
          <w:p w14:paraId="3A4EDBC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Loanda</w:t>
            </w:r>
          </w:p>
        </w:tc>
        <w:tc>
          <w:tcPr>
            <w:tcW w:w="3260" w:type="dxa"/>
            <w:tcBorders>
              <w:top w:val="nil"/>
              <w:left w:val="nil"/>
              <w:bottom w:val="single" w:sz="4" w:space="0" w:color="auto"/>
              <w:right w:val="single" w:sz="4" w:space="0" w:color="auto"/>
            </w:tcBorders>
            <w:shd w:val="clear" w:color="auto" w:fill="auto"/>
            <w:noWrap/>
            <w:vAlign w:val="center"/>
            <w:hideMark/>
          </w:tcPr>
          <w:p w14:paraId="7E514A2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Martin Afonso Souza,</w:t>
            </w:r>
            <w:proofErr w:type="gramStart"/>
            <w:r w:rsidRPr="00D42B9F">
              <w:rPr>
                <w:rFonts w:ascii="Arial Narrow" w:hAnsi="Arial Narrow" w:cs="Calibri"/>
                <w:sz w:val="24"/>
                <w:szCs w:val="24"/>
              </w:rPr>
              <w:t>136,Centro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F96F8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87900-970</w:t>
            </w:r>
          </w:p>
        </w:tc>
      </w:tr>
      <w:tr w:rsidR="00C9376F" w:rsidRPr="00D42B9F" w14:paraId="58E79F9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5726E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47C84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Londrina</w:t>
            </w:r>
          </w:p>
        </w:tc>
        <w:tc>
          <w:tcPr>
            <w:tcW w:w="3260" w:type="dxa"/>
            <w:tcBorders>
              <w:top w:val="nil"/>
              <w:left w:val="nil"/>
              <w:bottom w:val="single" w:sz="4" w:space="0" w:color="auto"/>
              <w:right w:val="single" w:sz="4" w:space="0" w:color="auto"/>
            </w:tcBorders>
            <w:shd w:val="clear" w:color="auto" w:fill="auto"/>
            <w:noWrap/>
            <w:vAlign w:val="center"/>
            <w:hideMark/>
          </w:tcPr>
          <w:p w14:paraId="07F5C8D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Londrina</w:t>
            </w:r>
          </w:p>
        </w:tc>
        <w:tc>
          <w:tcPr>
            <w:tcW w:w="3260" w:type="dxa"/>
            <w:tcBorders>
              <w:top w:val="nil"/>
              <w:left w:val="nil"/>
              <w:bottom w:val="single" w:sz="4" w:space="0" w:color="auto"/>
              <w:right w:val="single" w:sz="4" w:space="0" w:color="auto"/>
            </w:tcBorders>
            <w:shd w:val="clear" w:color="auto" w:fill="auto"/>
            <w:noWrap/>
            <w:vAlign w:val="center"/>
            <w:hideMark/>
          </w:tcPr>
          <w:p w14:paraId="7B270C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Deputado Fernando Ferrari,</w:t>
            </w:r>
            <w:proofErr w:type="gramStart"/>
            <w:r w:rsidRPr="00D42B9F">
              <w:rPr>
                <w:rFonts w:ascii="Arial Narrow" w:hAnsi="Arial Narrow" w:cs="Calibri"/>
                <w:sz w:val="24"/>
                <w:szCs w:val="24"/>
              </w:rPr>
              <w:t>160,Jardim</w:t>
            </w:r>
            <w:proofErr w:type="gramEnd"/>
            <w:r w:rsidRPr="00D42B9F">
              <w:rPr>
                <w:rFonts w:ascii="Arial Narrow" w:hAnsi="Arial Narrow" w:cs="Calibri"/>
                <w:sz w:val="24"/>
                <w:szCs w:val="24"/>
              </w:rPr>
              <w:t xml:space="preserve"> dos Bancários</w:t>
            </w:r>
          </w:p>
        </w:tc>
        <w:tc>
          <w:tcPr>
            <w:tcW w:w="1276" w:type="dxa"/>
            <w:tcBorders>
              <w:top w:val="nil"/>
              <w:left w:val="nil"/>
              <w:bottom w:val="single" w:sz="4" w:space="0" w:color="auto"/>
              <w:right w:val="single" w:sz="4" w:space="0" w:color="auto"/>
            </w:tcBorders>
            <w:shd w:val="clear" w:color="auto" w:fill="auto"/>
            <w:noWrap/>
            <w:vAlign w:val="center"/>
            <w:hideMark/>
          </w:tcPr>
          <w:p w14:paraId="24151C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86062-030</w:t>
            </w:r>
          </w:p>
        </w:tc>
      </w:tr>
      <w:tr w:rsidR="00C9376F" w:rsidRPr="00D42B9F" w14:paraId="4408F55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E1BC7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707266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Marechal Cândido Rondon</w:t>
            </w:r>
          </w:p>
        </w:tc>
        <w:tc>
          <w:tcPr>
            <w:tcW w:w="3260" w:type="dxa"/>
            <w:tcBorders>
              <w:top w:val="nil"/>
              <w:left w:val="nil"/>
              <w:bottom w:val="single" w:sz="4" w:space="0" w:color="auto"/>
              <w:right w:val="single" w:sz="4" w:space="0" w:color="auto"/>
            </w:tcBorders>
            <w:shd w:val="clear" w:color="auto" w:fill="auto"/>
            <w:noWrap/>
            <w:vAlign w:val="center"/>
            <w:hideMark/>
          </w:tcPr>
          <w:p w14:paraId="0859E2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Marechal Cândido Rondon</w:t>
            </w:r>
          </w:p>
        </w:tc>
        <w:tc>
          <w:tcPr>
            <w:tcW w:w="3260" w:type="dxa"/>
            <w:tcBorders>
              <w:top w:val="nil"/>
              <w:left w:val="nil"/>
              <w:bottom w:val="single" w:sz="4" w:space="0" w:color="auto"/>
              <w:right w:val="single" w:sz="4" w:space="0" w:color="auto"/>
            </w:tcBorders>
            <w:shd w:val="clear" w:color="auto" w:fill="auto"/>
            <w:noWrap/>
            <w:vAlign w:val="center"/>
            <w:hideMark/>
          </w:tcPr>
          <w:p w14:paraId="7B49124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Rio Grande do Sul,</w:t>
            </w:r>
            <w:proofErr w:type="gramStart"/>
            <w:r w:rsidRPr="00D42B9F">
              <w:rPr>
                <w:rFonts w:ascii="Arial Narrow" w:hAnsi="Arial Narrow" w:cs="Calibri"/>
                <w:sz w:val="24"/>
                <w:szCs w:val="24"/>
              </w:rPr>
              <w:t>3133,Parque</w:t>
            </w:r>
            <w:proofErr w:type="gramEnd"/>
            <w:r w:rsidRPr="00D42B9F">
              <w:rPr>
                <w:rFonts w:ascii="Arial Narrow" w:hAnsi="Arial Narrow" w:cs="Calibri"/>
                <w:sz w:val="24"/>
                <w:szCs w:val="24"/>
              </w:rPr>
              <w:t xml:space="preserve"> Industrial II</w:t>
            </w:r>
          </w:p>
        </w:tc>
        <w:tc>
          <w:tcPr>
            <w:tcW w:w="1276" w:type="dxa"/>
            <w:tcBorders>
              <w:top w:val="nil"/>
              <w:left w:val="nil"/>
              <w:bottom w:val="single" w:sz="4" w:space="0" w:color="auto"/>
              <w:right w:val="single" w:sz="4" w:space="0" w:color="auto"/>
            </w:tcBorders>
            <w:shd w:val="clear" w:color="auto" w:fill="auto"/>
            <w:noWrap/>
            <w:vAlign w:val="center"/>
            <w:hideMark/>
          </w:tcPr>
          <w:p w14:paraId="3D50138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85960-000</w:t>
            </w:r>
          </w:p>
        </w:tc>
      </w:tr>
      <w:tr w:rsidR="00C9376F" w:rsidRPr="00D42B9F" w14:paraId="35D8241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B8A3E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475CA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Maringá</w:t>
            </w:r>
          </w:p>
        </w:tc>
        <w:tc>
          <w:tcPr>
            <w:tcW w:w="3260" w:type="dxa"/>
            <w:tcBorders>
              <w:top w:val="nil"/>
              <w:left w:val="nil"/>
              <w:bottom w:val="single" w:sz="4" w:space="0" w:color="auto"/>
              <w:right w:val="single" w:sz="4" w:space="0" w:color="auto"/>
            </w:tcBorders>
            <w:shd w:val="clear" w:color="auto" w:fill="auto"/>
            <w:noWrap/>
            <w:vAlign w:val="center"/>
            <w:hideMark/>
          </w:tcPr>
          <w:p w14:paraId="05E3F0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Maringá</w:t>
            </w:r>
          </w:p>
        </w:tc>
        <w:tc>
          <w:tcPr>
            <w:tcW w:w="3260" w:type="dxa"/>
            <w:tcBorders>
              <w:top w:val="nil"/>
              <w:left w:val="nil"/>
              <w:bottom w:val="single" w:sz="4" w:space="0" w:color="auto"/>
              <w:right w:val="single" w:sz="4" w:space="0" w:color="auto"/>
            </w:tcBorders>
            <w:shd w:val="clear" w:color="auto" w:fill="auto"/>
            <w:noWrap/>
            <w:vAlign w:val="center"/>
            <w:hideMark/>
          </w:tcPr>
          <w:p w14:paraId="148F033F"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Antonio</w:t>
            </w:r>
            <w:proofErr w:type="spellEnd"/>
            <w:r w:rsidRPr="00D42B9F">
              <w:rPr>
                <w:rFonts w:ascii="Arial Narrow" w:hAnsi="Arial Narrow" w:cs="Calibri"/>
                <w:sz w:val="24"/>
                <w:szCs w:val="24"/>
              </w:rPr>
              <w:t xml:space="preserve"> Carniel,</w:t>
            </w:r>
            <w:proofErr w:type="gramStart"/>
            <w:r w:rsidRPr="00D42B9F">
              <w:rPr>
                <w:rFonts w:ascii="Arial Narrow" w:hAnsi="Arial Narrow" w:cs="Calibri"/>
                <w:sz w:val="24"/>
                <w:szCs w:val="24"/>
              </w:rPr>
              <w:t>499,Zona</w:t>
            </w:r>
            <w:proofErr w:type="gramEnd"/>
            <w:r w:rsidRPr="00D42B9F">
              <w:rPr>
                <w:rFonts w:ascii="Arial Narrow" w:hAnsi="Arial Narrow" w:cs="Calibri"/>
                <w:sz w:val="24"/>
                <w:szCs w:val="24"/>
              </w:rPr>
              <w:t xml:space="preserve"> 5</w:t>
            </w:r>
          </w:p>
        </w:tc>
        <w:tc>
          <w:tcPr>
            <w:tcW w:w="1276" w:type="dxa"/>
            <w:tcBorders>
              <w:top w:val="nil"/>
              <w:left w:val="nil"/>
              <w:bottom w:val="single" w:sz="4" w:space="0" w:color="auto"/>
              <w:right w:val="single" w:sz="4" w:space="0" w:color="auto"/>
            </w:tcBorders>
            <w:shd w:val="clear" w:color="auto" w:fill="auto"/>
            <w:noWrap/>
            <w:vAlign w:val="center"/>
            <w:hideMark/>
          </w:tcPr>
          <w:p w14:paraId="4D7C55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87015-330</w:t>
            </w:r>
          </w:p>
        </w:tc>
      </w:tr>
      <w:tr w:rsidR="00C9376F" w:rsidRPr="00D42B9F" w14:paraId="30F36FA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EDB26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CE181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Palmas</w:t>
            </w:r>
          </w:p>
        </w:tc>
        <w:tc>
          <w:tcPr>
            <w:tcW w:w="3260" w:type="dxa"/>
            <w:tcBorders>
              <w:top w:val="nil"/>
              <w:left w:val="nil"/>
              <w:bottom w:val="single" w:sz="4" w:space="0" w:color="auto"/>
              <w:right w:val="single" w:sz="4" w:space="0" w:color="auto"/>
            </w:tcBorders>
            <w:shd w:val="clear" w:color="auto" w:fill="auto"/>
            <w:noWrap/>
            <w:vAlign w:val="center"/>
            <w:hideMark/>
          </w:tcPr>
          <w:p w14:paraId="1243C03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Palmas</w:t>
            </w:r>
          </w:p>
        </w:tc>
        <w:tc>
          <w:tcPr>
            <w:tcW w:w="3260" w:type="dxa"/>
            <w:tcBorders>
              <w:top w:val="nil"/>
              <w:left w:val="nil"/>
              <w:bottom w:val="single" w:sz="4" w:space="0" w:color="auto"/>
              <w:right w:val="single" w:sz="4" w:space="0" w:color="auto"/>
            </w:tcBorders>
            <w:shd w:val="clear" w:color="auto" w:fill="auto"/>
            <w:noWrap/>
            <w:vAlign w:val="center"/>
            <w:hideMark/>
          </w:tcPr>
          <w:p w14:paraId="4C30DB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Marechal Deodoro,</w:t>
            </w:r>
            <w:proofErr w:type="gramStart"/>
            <w:r w:rsidRPr="00D42B9F">
              <w:rPr>
                <w:rFonts w:ascii="Arial Narrow" w:hAnsi="Arial Narrow" w:cs="Calibri"/>
                <w:sz w:val="24"/>
                <w:szCs w:val="24"/>
              </w:rPr>
              <w:t>0,São</w:t>
            </w:r>
            <w:proofErr w:type="gramEnd"/>
            <w:r w:rsidRPr="00D42B9F">
              <w:rPr>
                <w:rFonts w:ascii="Arial Narrow" w:hAnsi="Arial Narrow" w:cs="Calibri"/>
                <w:sz w:val="24"/>
                <w:szCs w:val="24"/>
              </w:rPr>
              <w:t xml:space="preserve"> José</w:t>
            </w:r>
          </w:p>
        </w:tc>
        <w:tc>
          <w:tcPr>
            <w:tcW w:w="1276" w:type="dxa"/>
            <w:tcBorders>
              <w:top w:val="nil"/>
              <w:left w:val="nil"/>
              <w:bottom w:val="single" w:sz="4" w:space="0" w:color="auto"/>
              <w:right w:val="single" w:sz="4" w:space="0" w:color="auto"/>
            </w:tcBorders>
            <w:shd w:val="clear" w:color="auto" w:fill="auto"/>
            <w:noWrap/>
            <w:vAlign w:val="center"/>
            <w:hideMark/>
          </w:tcPr>
          <w:p w14:paraId="094ED9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85555-000</w:t>
            </w:r>
          </w:p>
        </w:tc>
      </w:tr>
      <w:tr w:rsidR="00C9376F" w:rsidRPr="00D42B9F" w14:paraId="4522059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0F769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A44802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Paranavaí</w:t>
            </w:r>
          </w:p>
        </w:tc>
        <w:tc>
          <w:tcPr>
            <w:tcW w:w="3260" w:type="dxa"/>
            <w:tcBorders>
              <w:top w:val="nil"/>
              <w:left w:val="nil"/>
              <w:bottom w:val="single" w:sz="4" w:space="0" w:color="auto"/>
              <w:right w:val="single" w:sz="4" w:space="0" w:color="auto"/>
            </w:tcBorders>
            <w:shd w:val="clear" w:color="auto" w:fill="auto"/>
            <w:noWrap/>
            <w:vAlign w:val="center"/>
            <w:hideMark/>
          </w:tcPr>
          <w:p w14:paraId="50F52C1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Paranavaí</w:t>
            </w:r>
          </w:p>
        </w:tc>
        <w:tc>
          <w:tcPr>
            <w:tcW w:w="3260" w:type="dxa"/>
            <w:tcBorders>
              <w:top w:val="nil"/>
              <w:left w:val="nil"/>
              <w:bottom w:val="single" w:sz="4" w:space="0" w:color="auto"/>
              <w:right w:val="single" w:sz="4" w:space="0" w:color="auto"/>
            </w:tcBorders>
            <w:shd w:val="clear" w:color="auto" w:fill="auto"/>
            <w:noWrap/>
            <w:vAlign w:val="center"/>
            <w:hideMark/>
          </w:tcPr>
          <w:p w14:paraId="68A932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José Virgílio Fernandes,</w:t>
            </w:r>
            <w:proofErr w:type="gramStart"/>
            <w:r w:rsidRPr="00D42B9F">
              <w:rPr>
                <w:rFonts w:ascii="Arial Narrow" w:hAnsi="Arial Narrow" w:cs="Calibri"/>
                <w:sz w:val="24"/>
                <w:szCs w:val="24"/>
              </w:rPr>
              <w:t>0,S</w:t>
            </w:r>
            <w:proofErr w:type="gramEnd"/>
            <w:r w:rsidRPr="00D42B9F">
              <w:rPr>
                <w:rFonts w:ascii="Arial Narrow" w:hAnsi="Arial Narrow" w:cs="Calibri"/>
                <w:sz w:val="24"/>
                <w:szCs w:val="24"/>
              </w:rPr>
              <w:t>/</w:t>
            </w:r>
            <w:proofErr w:type="spellStart"/>
            <w:r w:rsidRPr="00D42B9F">
              <w:rPr>
                <w:rFonts w:ascii="Arial Narrow" w:hAnsi="Arial Narrow" w:cs="Calibri"/>
                <w:sz w:val="24"/>
                <w:szCs w:val="24"/>
              </w:rPr>
              <w:t>Nº,Jardim</w:t>
            </w:r>
            <w:proofErr w:type="spellEnd"/>
            <w:r w:rsidRPr="00D42B9F">
              <w:rPr>
                <w:rFonts w:ascii="Arial Narrow" w:hAnsi="Arial Narrow" w:cs="Calibri"/>
                <w:sz w:val="24"/>
                <w:szCs w:val="24"/>
              </w:rPr>
              <w:t xml:space="preserve"> Guanabara</w:t>
            </w:r>
          </w:p>
        </w:tc>
        <w:tc>
          <w:tcPr>
            <w:tcW w:w="1276" w:type="dxa"/>
            <w:tcBorders>
              <w:top w:val="nil"/>
              <w:left w:val="nil"/>
              <w:bottom w:val="single" w:sz="4" w:space="0" w:color="auto"/>
              <w:right w:val="single" w:sz="4" w:space="0" w:color="auto"/>
            </w:tcBorders>
            <w:shd w:val="clear" w:color="auto" w:fill="auto"/>
            <w:noWrap/>
            <w:vAlign w:val="center"/>
            <w:hideMark/>
          </w:tcPr>
          <w:p w14:paraId="3E079D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87706-360</w:t>
            </w:r>
          </w:p>
        </w:tc>
      </w:tr>
      <w:tr w:rsidR="00C9376F" w:rsidRPr="00D42B9F" w14:paraId="544AD61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53E7A2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08E213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Pato Branco</w:t>
            </w:r>
          </w:p>
        </w:tc>
        <w:tc>
          <w:tcPr>
            <w:tcW w:w="3260" w:type="dxa"/>
            <w:tcBorders>
              <w:top w:val="nil"/>
              <w:left w:val="nil"/>
              <w:bottom w:val="single" w:sz="4" w:space="0" w:color="auto"/>
              <w:right w:val="single" w:sz="4" w:space="0" w:color="auto"/>
            </w:tcBorders>
            <w:shd w:val="clear" w:color="auto" w:fill="auto"/>
            <w:noWrap/>
            <w:vAlign w:val="center"/>
            <w:hideMark/>
          </w:tcPr>
          <w:p w14:paraId="64093E3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Pato Branco</w:t>
            </w:r>
          </w:p>
        </w:tc>
        <w:tc>
          <w:tcPr>
            <w:tcW w:w="3260" w:type="dxa"/>
            <w:tcBorders>
              <w:top w:val="nil"/>
              <w:left w:val="nil"/>
              <w:bottom w:val="single" w:sz="4" w:space="0" w:color="auto"/>
              <w:right w:val="single" w:sz="4" w:space="0" w:color="auto"/>
            </w:tcBorders>
            <w:shd w:val="clear" w:color="auto" w:fill="auto"/>
            <w:noWrap/>
            <w:vAlign w:val="center"/>
            <w:hideMark/>
          </w:tcPr>
          <w:p w14:paraId="51A588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Xingu,</w:t>
            </w:r>
            <w:proofErr w:type="gramStart"/>
            <w:r w:rsidRPr="00D42B9F">
              <w:rPr>
                <w:rFonts w:ascii="Arial Narrow" w:hAnsi="Arial Narrow" w:cs="Calibri"/>
                <w:sz w:val="24"/>
                <w:szCs w:val="24"/>
              </w:rPr>
              <w:t>833,Amadore</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677FD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85502-090</w:t>
            </w:r>
          </w:p>
        </w:tc>
      </w:tr>
      <w:tr w:rsidR="00C9376F" w:rsidRPr="00D42B9F" w14:paraId="39026FE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043C2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B853B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Pinhais</w:t>
            </w:r>
          </w:p>
        </w:tc>
        <w:tc>
          <w:tcPr>
            <w:tcW w:w="3260" w:type="dxa"/>
            <w:tcBorders>
              <w:top w:val="nil"/>
              <w:left w:val="nil"/>
              <w:bottom w:val="single" w:sz="4" w:space="0" w:color="auto"/>
              <w:right w:val="single" w:sz="4" w:space="0" w:color="auto"/>
            </w:tcBorders>
            <w:shd w:val="clear" w:color="auto" w:fill="auto"/>
            <w:noWrap/>
            <w:vAlign w:val="center"/>
            <w:hideMark/>
          </w:tcPr>
          <w:p w14:paraId="414B5D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Pinhais</w:t>
            </w:r>
          </w:p>
        </w:tc>
        <w:tc>
          <w:tcPr>
            <w:tcW w:w="3260" w:type="dxa"/>
            <w:tcBorders>
              <w:top w:val="nil"/>
              <w:left w:val="nil"/>
              <w:bottom w:val="single" w:sz="4" w:space="0" w:color="auto"/>
              <w:right w:val="single" w:sz="4" w:space="0" w:color="auto"/>
            </w:tcBorders>
            <w:shd w:val="clear" w:color="auto" w:fill="auto"/>
            <w:noWrap/>
            <w:vAlign w:val="center"/>
            <w:hideMark/>
          </w:tcPr>
          <w:p w14:paraId="034375D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Quinze de Outubro,</w:t>
            </w:r>
            <w:proofErr w:type="gramStart"/>
            <w:r w:rsidRPr="00D42B9F">
              <w:rPr>
                <w:rFonts w:ascii="Arial Narrow" w:hAnsi="Arial Narrow" w:cs="Calibri"/>
                <w:sz w:val="24"/>
                <w:szCs w:val="24"/>
              </w:rPr>
              <w:t>1207,Centro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E0BE2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83323-040</w:t>
            </w:r>
          </w:p>
        </w:tc>
      </w:tr>
      <w:tr w:rsidR="00C9376F" w:rsidRPr="00D42B9F" w14:paraId="44DEBD7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D8B652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7B4758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Ponta Grossa</w:t>
            </w:r>
          </w:p>
        </w:tc>
        <w:tc>
          <w:tcPr>
            <w:tcW w:w="3260" w:type="dxa"/>
            <w:tcBorders>
              <w:top w:val="nil"/>
              <w:left w:val="nil"/>
              <w:bottom w:val="single" w:sz="4" w:space="0" w:color="auto"/>
              <w:right w:val="single" w:sz="4" w:space="0" w:color="auto"/>
            </w:tcBorders>
            <w:shd w:val="clear" w:color="auto" w:fill="auto"/>
            <w:noWrap/>
            <w:vAlign w:val="center"/>
            <w:hideMark/>
          </w:tcPr>
          <w:p w14:paraId="410D15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Ponta Grossa</w:t>
            </w:r>
          </w:p>
        </w:tc>
        <w:tc>
          <w:tcPr>
            <w:tcW w:w="3260" w:type="dxa"/>
            <w:tcBorders>
              <w:top w:val="nil"/>
              <w:left w:val="nil"/>
              <w:bottom w:val="single" w:sz="4" w:space="0" w:color="auto"/>
              <w:right w:val="single" w:sz="4" w:space="0" w:color="auto"/>
            </w:tcBorders>
            <w:shd w:val="clear" w:color="auto" w:fill="auto"/>
            <w:noWrap/>
            <w:vAlign w:val="center"/>
            <w:hideMark/>
          </w:tcPr>
          <w:p w14:paraId="2DFCEE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João Manoel dos Santos Ribas,</w:t>
            </w:r>
            <w:proofErr w:type="gramStart"/>
            <w:r w:rsidRPr="00D42B9F">
              <w:rPr>
                <w:rFonts w:ascii="Arial Narrow" w:hAnsi="Arial Narrow" w:cs="Calibri"/>
                <w:sz w:val="24"/>
                <w:szCs w:val="24"/>
              </w:rPr>
              <w:t>405,Ronda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B541C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84051-410</w:t>
            </w:r>
          </w:p>
        </w:tc>
      </w:tr>
      <w:tr w:rsidR="00C9376F" w:rsidRPr="00D42B9F" w14:paraId="195B6CF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17A3C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5F1B9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Quatro Barras</w:t>
            </w:r>
          </w:p>
        </w:tc>
        <w:tc>
          <w:tcPr>
            <w:tcW w:w="3260" w:type="dxa"/>
            <w:tcBorders>
              <w:top w:val="nil"/>
              <w:left w:val="nil"/>
              <w:bottom w:val="single" w:sz="4" w:space="0" w:color="auto"/>
              <w:right w:val="single" w:sz="4" w:space="0" w:color="auto"/>
            </w:tcBorders>
            <w:shd w:val="clear" w:color="auto" w:fill="auto"/>
            <w:noWrap/>
            <w:vAlign w:val="center"/>
            <w:hideMark/>
          </w:tcPr>
          <w:p w14:paraId="7569C2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Quatro Barras</w:t>
            </w:r>
          </w:p>
        </w:tc>
        <w:tc>
          <w:tcPr>
            <w:tcW w:w="3260" w:type="dxa"/>
            <w:tcBorders>
              <w:top w:val="nil"/>
              <w:left w:val="nil"/>
              <w:bottom w:val="single" w:sz="4" w:space="0" w:color="auto"/>
              <w:right w:val="single" w:sz="4" w:space="0" w:color="auto"/>
            </w:tcBorders>
            <w:shd w:val="clear" w:color="auto" w:fill="auto"/>
            <w:noWrap/>
            <w:vAlign w:val="center"/>
            <w:hideMark/>
          </w:tcPr>
          <w:p w14:paraId="755A70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de Acesso,</w:t>
            </w:r>
            <w:proofErr w:type="gramStart"/>
            <w:r w:rsidRPr="00D42B9F">
              <w:rPr>
                <w:rFonts w:ascii="Arial Narrow" w:hAnsi="Arial Narrow" w:cs="Calibri"/>
                <w:sz w:val="24"/>
                <w:szCs w:val="24"/>
              </w:rPr>
              <w:t>740,Centro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9A4263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83420-000</w:t>
            </w:r>
          </w:p>
        </w:tc>
      </w:tr>
      <w:tr w:rsidR="00C9376F" w:rsidRPr="00D42B9F" w14:paraId="14C2308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7111A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03BF3B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Negro</w:t>
            </w:r>
          </w:p>
        </w:tc>
        <w:tc>
          <w:tcPr>
            <w:tcW w:w="3260" w:type="dxa"/>
            <w:tcBorders>
              <w:top w:val="nil"/>
              <w:left w:val="nil"/>
              <w:bottom w:val="single" w:sz="4" w:space="0" w:color="auto"/>
              <w:right w:val="single" w:sz="4" w:space="0" w:color="auto"/>
            </w:tcBorders>
            <w:shd w:val="clear" w:color="auto" w:fill="auto"/>
            <w:noWrap/>
            <w:vAlign w:val="center"/>
            <w:hideMark/>
          </w:tcPr>
          <w:p w14:paraId="5A5AF67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Rio Negro</w:t>
            </w:r>
          </w:p>
        </w:tc>
        <w:tc>
          <w:tcPr>
            <w:tcW w:w="3260" w:type="dxa"/>
            <w:tcBorders>
              <w:top w:val="nil"/>
              <w:left w:val="nil"/>
              <w:bottom w:val="single" w:sz="4" w:space="0" w:color="auto"/>
              <w:right w:val="single" w:sz="4" w:space="0" w:color="auto"/>
            </w:tcBorders>
            <w:shd w:val="clear" w:color="auto" w:fill="auto"/>
            <w:noWrap/>
            <w:vAlign w:val="center"/>
            <w:hideMark/>
          </w:tcPr>
          <w:p w14:paraId="6EAF1A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Severo de Almeida,</w:t>
            </w:r>
            <w:proofErr w:type="gramStart"/>
            <w:r w:rsidRPr="00D42B9F">
              <w:rPr>
                <w:rFonts w:ascii="Arial Narrow" w:hAnsi="Arial Narrow" w:cs="Calibri"/>
                <w:sz w:val="24"/>
                <w:szCs w:val="24"/>
              </w:rPr>
              <w:t>954,Bom</w:t>
            </w:r>
            <w:proofErr w:type="gramEnd"/>
            <w:r w:rsidRPr="00D42B9F">
              <w:rPr>
                <w:rFonts w:ascii="Arial Narrow" w:hAnsi="Arial Narrow" w:cs="Calibri"/>
                <w:sz w:val="24"/>
                <w:szCs w:val="24"/>
              </w:rPr>
              <w:t xml:space="preserve"> Jesus</w:t>
            </w:r>
          </w:p>
        </w:tc>
        <w:tc>
          <w:tcPr>
            <w:tcW w:w="1276" w:type="dxa"/>
            <w:tcBorders>
              <w:top w:val="nil"/>
              <w:left w:val="nil"/>
              <w:bottom w:val="single" w:sz="4" w:space="0" w:color="auto"/>
              <w:right w:val="single" w:sz="4" w:space="0" w:color="auto"/>
            </w:tcBorders>
            <w:shd w:val="clear" w:color="auto" w:fill="auto"/>
            <w:noWrap/>
            <w:vAlign w:val="center"/>
            <w:hideMark/>
          </w:tcPr>
          <w:p w14:paraId="4EA46B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83880-000</w:t>
            </w:r>
          </w:p>
        </w:tc>
      </w:tr>
      <w:tr w:rsidR="00C9376F" w:rsidRPr="00D42B9F" w14:paraId="1FE5EF5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CD26A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150AC8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Negro</w:t>
            </w:r>
          </w:p>
        </w:tc>
        <w:tc>
          <w:tcPr>
            <w:tcW w:w="3260" w:type="dxa"/>
            <w:tcBorders>
              <w:top w:val="nil"/>
              <w:left w:val="nil"/>
              <w:bottom w:val="single" w:sz="4" w:space="0" w:color="auto"/>
              <w:right w:val="single" w:sz="4" w:space="0" w:color="auto"/>
            </w:tcBorders>
            <w:shd w:val="clear" w:color="auto" w:fill="auto"/>
            <w:noWrap/>
            <w:vAlign w:val="center"/>
            <w:hideMark/>
          </w:tcPr>
          <w:p w14:paraId="3EF8C65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Rio Negro</w:t>
            </w:r>
          </w:p>
        </w:tc>
        <w:tc>
          <w:tcPr>
            <w:tcW w:w="3260" w:type="dxa"/>
            <w:tcBorders>
              <w:top w:val="nil"/>
              <w:left w:val="nil"/>
              <w:bottom w:val="single" w:sz="4" w:space="0" w:color="auto"/>
              <w:right w:val="single" w:sz="4" w:space="0" w:color="auto"/>
            </w:tcBorders>
            <w:shd w:val="clear" w:color="auto" w:fill="auto"/>
            <w:noWrap/>
            <w:vAlign w:val="center"/>
            <w:hideMark/>
          </w:tcPr>
          <w:p w14:paraId="68DDA9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Eduardo Henning,</w:t>
            </w:r>
            <w:proofErr w:type="gramStart"/>
            <w:r w:rsidRPr="00D42B9F">
              <w:rPr>
                <w:rFonts w:ascii="Arial Narrow" w:hAnsi="Arial Narrow" w:cs="Calibri"/>
                <w:sz w:val="24"/>
                <w:szCs w:val="24"/>
              </w:rPr>
              <w:t>50,Estação</w:t>
            </w:r>
            <w:proofErr w:type="gramEnd"/>
            <w:r w:rsidRPr="00D42B9F">
              <w:rPr>
                <w:rFonts w:ascii="Arial Narrow" w:hAnsi="Arial Narrow" w:cs="Calibri"/>
                <w:sz w:val="24"/>
                <w:szCs w:val="24"/>
              </w:rPr>
              <w:t xml:space="preserve"> Nova</w:t>
            </w:r>
          </w:p>
        </w:tc>
        <w:tc>
          <w:tcPr>
            <w:tcW w:w="1276" w:type="dxa"/>
            <w:tcBorders>
              <w:top w:val="nil"/>
              <w:left w:val="nil"/>
              <w:bottom w:val="single" w:sz="4" w:space="0" w:color="auto"/>
              <w:right w:val="single" w:sz="4" w:space="0" w:color="auto"/>
            </w:tcBorders>
            <w:shd w:val="clear" w:color="auto" w:fill="auto"/>
            <w:noWrap/>
            <w:vAlign w:val="center"/>
            <w:hideMark/>
          </w:tcPr>
          <w:p w14:paraId="1AC558A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83880-000</w:t>
            </w:r>
          </w:p>
        </w:tc>
      </w:tr>
      <w:tr w:rsidR="00C9376F" w:rsidRPr="00D42B9F" w14:paraId="3891EC6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1B575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AF349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Santo Antônio da Platina</w:t>
            </w:r>
          </w:p>
        </w:tc>
        <w:tc>
          <w:tcPr>
            <w:tcW w:w="3260" w:type="dxa"/>
            <w:tcBorders>
              <w:top w:val="nil"/>
              <w:left w:val="nil"/>
              <w:bottom w:val="single" w:sz="4" w:space="0" w:color="auto"/>
              <w:right w:val="single" w:sz="4" w:space="0" w:color="auto"/>
            </w:tcBorders>
            <w:shd w:val="clear" w:color="auto" w:fill="auto"/>
            <w:noWrap/>
            <w:vAlign w:val="center"/>
            <w:hideMark/>
          </w:tcPr>
          <w:p w14:paraId="424C0F2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Santo Antônio da Platina</w:t>
            </w:r>
          </w:p>
        </w:tc>
        <w:tc>
          <w:tcPr>
            <w:tcW w:w="3260" w:type="dxa"/>
            <w:tcBorders>
              <w:top w:val="nil"/>
              <w:left w:val="nil"/>
              <w:bottom w:val="single" w:sz="4" w:space="0" w:color="auto"/>
              <w:right w:val="single" w:sz="4" w:space="0" w:color="auto"/>
            </w:tcBorders>
            <w:shd w:val="clear" w:color="auto" w:fill="auto"/>
            <w:noWrap/>
            <w:vAlign w:val="center"/>
            <w:hideMark/>
          </w:tcPr>
          <w:p w14:paraId="7AED4A8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José Vieira Gusmão,</w:t>
            </w:r>
            <w:proofErr w:type="gramStart"/>
            <w:r w:rsidRPr="00D42B9F">
              <w:rPr>
                <w:rFonts w:ascii="Arial Narrow" w:hAnsi="Arial Narrow" w:cs="Calibri"/>
                <w:sz w:val="24"/>
                <w:szCs w:val="24"/>
              </w:rPr>
              <w:t>900,Trevo</w:t>
            </w:r>
            <w:proofErr w:type="gramEnd"/>
            <w:r w:rsidRPr="00D42B9F">
              <w:rPr>
                <w:rFonts w:ascii="Arial Narrow" w:hAnsi="Arial Narrow" w:cs="Calibri"/>
                <w:sz w:val="24"/>
                <w:szCs w:val="24"/>
              </w:rPr>
              <w:t xml:space="preserve"> para Povoado da Platina</w:t>
            </w:r>
          </w:p>
        </w:tc>
        <w:tc>
          <w:tcPr>
            <w:tcW w:w="1276" w:type="dxa"/>
            <w:tcBorders>
              <w:top w:val="nil"/>
              <w:left w:val="nil"/>
              <w:bottom w:val="single" w:sz="4" w:space="0" w:color="auto"/>
              <w:right w:val="single" w:sz="4" w:space="0" w:color="auto"/>
            </w:tcBorders>
            <w:shd w:val="clear" w:color="auto" w:fill="auto"/>
            <w:noWrap/>
            <w:vAlign w:val="center"/>
            <w:hideMark/>
          </w:tcPr>
          <w:p w14:paraId="7C50888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86430-000</w:t>
            </w:r>
          </w:p>
        </w:tc>
      </w:tr>
      <w:tr w:rsidR="00C9376F" w:rsidRPr="00D42B9F" w14:paraId="736868D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27B53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B5ED6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José dos Pinhais</w:t>
            </w:r>
          </w:p>
        </w:tc>
        <w:tc>
          <w:tcPr>
            <w:tcW w:w="3260" w:type="dxa"/>
            <w:tcBorders>
              <w:top w:val="nil"/>
              <w:left w:val="nil"/>
              <w:bottom w:val="single" w:sz="4" w:space="0" w:color="auto"/>
              <w:right w:val="single" w:sz="4" w:space="0" w:color="auto"/>
            </w:tcBorders>
            <w:shd w:val="clear" w:color="auto" w:fill="auto"/>
            <w:noWrap/>
            <w:vAlign w:val="center"/>
            <w:hideMark/>
          </w:tcPr>
          <w:p w14:paraId="006A9EF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Afonso Pena</w:t>
            </w:r>
          </w:p>
        </w:tc>
        <w:tc>
          <w:tcPr>
            <w:tcW w:w="3260" w:type="dxa"/>
            <w:tcBorders>
              <w:top w:val="nil"/>
              <w:left w:val="nil"/>
              <w:bottom w:val="single" w:sz="4" w:space="0" w:color="auto"/>
              <w:right w:val="single" w:sz="4" w:space="0" w:color="auto"/>
            </w:tcBorders>
            <w:shd w:val="clear" w:color="auto" w:fill="auto"/>
            <w:noWrap/>
            <w:vAlign w:val="center"/>
            <w:hideMark/>
          </w:tcPr>
          <w:p w14:paraId="156182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Rui Barbosa,</w:t>
            </w:r>
            <w:proofErr w:type="gramStart"/>
            <w:r w:rsidRPr="00D42B9F">
              <w:rPr>
                <w:rFonts w:ascii="Arial Narrow" w:hAnsi="Arial Narrow" w:cs="Calibri"/>
                <w:sz w:val="24"/>
                <w:szCs w:val="24"/>
              </w:rPr>
              <w:t>5881,Afonso</w:t>
            </w:r>
            <w:proofErr w:type="gramEnd"/>
            <w:r w:rsidRPr="00D42B9F">
              <w:rPr>
                <w:rFonts w:ascii="Arial Narrow" w:hAnsi="Arial Narrow" w:cs="Calibri"/>
                <w:sz w:val="24"/>
                <w:szCs w:val="24"/>
              </w:rPr>
              <w:t xml:space="preserve"> Pena</w:t>
            </w:r>
          </w:p>
        </w:tc>
        <w:tc>
          <w:tcPr>
            <w:tcW w:w="1276" w:type="dxa"/>
            <w:tcBorders>
              <w:top w:val="nil"/>
              <w:left w:val="nil"/>
              <w:bottom w:val="single" w:sz="4" w:space="0" w:color="auto"/>
              <w:right w:val="single" w:sz="4" w:space="0" w:color="auto"/>
            </w:tcBorders>
            <w:shd w:val="clear" w:color="auto" w:fill="auto"/>
            <w:noWrap/>
            <w:vAlign w:val="center"/>
            <w:hideMark/>
          </w:tcPr>
          <w:p w14:paraId="58C75DD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83005-340</w:t>
            </w:r>
          </w:p>
        </w:tc>
      </w:tr>
      <w:tr w:rsidR="00C9376F" w:rsidRPr="00D42B9F" w14:paraId="7A061E8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8A22C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PR</w:t>
            </w:r>
          </w:p>
        </w:tc>
        <w:tc>
          <w:tcPr>
            <w:tcW w:w="1514" w:type="dxa"/>
            <w:tcBorders>
              <w:top w:val="nil"/>
              <w:left w:val="nil"/>
              <w:bottom w:val="single" w:sz="4" w:space="0" w:color="auto"/>
              <w:right w:val="single" w:sz="4" w:space="0" w:color="auto"/>
            </w:tcBorders>
            <w:shd w:val="clear" w:color="auto" w:fill="auto"/>
            <w:noWrap/>
            <w:vAlign w:val="center"/>
            <w:hideMark/>
          </w:tcPr>
          <w:p w14:paraId="5963C6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Telêmaco Borba</w:t>
            </w:r>
          </w:p>
        </w:tc>
        <w:tc>
          <w:tcPr>
            <w:tcW w:w="3260" w:type="dxa"/>
            <w:tcBorders>
              <w:top w:val="nil"/>
              <w:left w:val="nil"/>
              <w:bottom w:val="single" w:sz="4" w:space="0" w:color="auto"/>
              <w:right w:val="single" w:sz="4" w:space="0" w:color="auto"/>
            </w:tcBorders>
            <w:shd w:val="clear" w:color="auto" w:fill="auto"/>
            <w:noWrap/>
            <w:vAlign w:val="center"/>
            <w:hideMark/>
          </w:tcPr>
          <w:p w14:paraId="63D3BE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Telêmaco Borba</w:t>
            </w:r>
          </w:p>
        </w:tc>
        <w:tc>
          <w:tcPr>
            <w:tcW w:w="3260" w:type="dxa"/>
            <w:tcBorders>
              <w:top w:val="nil"/>
              <w:left w:val="nil"/>
              <w:bottom w:val="single" w:sz="4" w:space="0" w:color="auto"/>
              <w:right w:val="single" w:sz="4" w:space="0" w:color="auto"/>
            </w:tcBorders>
            <w:shd w:val="clear" w:color="auto" w:fill="auto"/>
            <w:noWrap/>
            <w:vAlign w:val="center"/>
            <w:hideMark/>
          </w:tcPr>
          <w:p w14:paraId="4D51615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Vidal de Negreiros,</w:t>
            </w:r>
            <w:proofErr w:type="gramStart"/>
            <w:r w:rsidRPr="00D42B9F">
              <w:rPr>
                <w:rFonts w:ascii="Arial Narrow" w:hAnsi="Arial Narrow" w:cs="Calibri"/>
                <w:sz w:val="24"/>
                <w:szCs w:val="24"/>
              </w:rPr>
              <w:t>225,Centro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6104A7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84261-560</w:t>
            </w:r>
          </w:p>
        </w:tc>
      </w:tr>
      <w:tr w:rsidR="00C9376F" w:rsidRPr="00D42B9F" w14:paraId="18E1A55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CE3D0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E08AF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Telêmaco Borba</w:t>
            </w:r>
          </w:p>
        </w:tc>
        <w:tc>
          <w:tcPr>
            <w:tcW w:w="3260" w:type="dxa"/>
            <w:tcBorders>
              <w:top w:val="nil"/>
              <w:left w:val="nil"/>
              <w:bottom w:val="single" w:sz="4" w:space="0" w:color="auto"/>
              <w:right w:val="single" w:sz="4" w:space="0" w:color="auto"/>
            </w:tcBorders>
            <w:shd w:val="clear" w:color="auto" w:fill="auto"/>
            <w:noWrap/>
            <w:vAlign w:val="center"/>
            <w:hideMark/>
          </w:tcPr>
          <w:p w14:paraId="4E4A5F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Telêmaco Borba</w:t>
            </w:r>
          </w:p>
        </w:tc>
        <w:tc>
          <w:tcPr>
            <w:tcW w:w="3260" w:type="dxa"/>
            <w:tcBorders>
              <w:top w:val="nil"/>
              <w:left w:val="nil"/>
              <w:bottom w:val="single" w:sz="4" w:space="0" w:color="auto"/>
              <w:right w:val="single" w:sz="4" w:space="0" w:color="auto"/>
            </w:tcBorders>
            <w:shd w:val="clear" w:color="auto" w:fill="auto"/>
            <w:noWrap/>
            <w:vAlign w:val="center"/>
            <w:hideMark/>
          </w:tcPr>
          <w:p w14:paraId="163F28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Presidente Kennedy,</w:t>
            </w:r>
            <w:proofErr w:type="gramStart"/>
            <w:r w:rsidRPr="00D42B9F">
              <w:rPr>
                <w:rFonts w:ascii="Arial Narrow" w:hAnsi="Arial Narrow" w:cs="Calibri"/>
                <w:sz w:val="24"/>
                <w:szCs w:val="24"/>
              </w:rPr>
              <w:t>66,Centro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00E8A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84261-400</w:t>
            </w:r>
          </w:p>
        </w:tc>
      </w:tr>
      <w:tr w:rsidR="00C9376F" w:rsidRPr="00D42B9F" w14:paraId="35F7A95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91768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E7C73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Toledo</w:t>
            </w:r>
          </w:p>
        </w:tc>
        <w:tc>
          <w:tcPr>
            <w:tcW w:w="3260" w:type="dxa"/>
            <w:tcBorders>
              <w:top w:val="nil"/>
              <w:left w:val="nil"/>
              <w:bottom w:val="single" w:sz="4" w:space="0" w:color="auto"/>
              <w:right w:val="single" w:sz="4" w:space="0" w:color="auto"/>
            </w:tcBorders>
            <w:shd w:val="clear" w:color="auto" w:fill="auto"/>
            <w:noWrap/>
            <w:vAlign w:val="center"/>
            <w:hideMark/>
          </w:tcPr>
          <w:p w14:paraId="276235E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Toledo</w:t>
            </w:r>
          </w:p>
        </w:tc>
        <w:tc>
          <w:tcPr>
            <w:tcW w:w="3260" w:type="dxa"/>
            <w:tcBorders>
              <w:top w:val="nil"/>
              <w:left w:val="nil"/>
              <w:bottom w:val="single" w:sz="4" w:space="0" w:color="auto"/>
              <w:right w:val="single" w:sz="4" w:space="0" w:color="auto"/>
            </w:tcBorders>
            <w:shd w:val="clear" w:color="auto" w:fill="auto"/>
            <w:noWrap/>
            <w:vAlign w:val="center"/>
            <w:hideMark/>
          </w:tcPr>
          <w:p w14:paraId="7DBA18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Júlio de Castilhos,</w:t>
            </w:r>
            <w:proofErr w:type="gramStart"/>
            <w:r w:rsidRPr="00D42B9F">
              <w:rPr>
                <w:rFonts w:ascii="Arial Narrow" w:hAnsi="Arial Narrow" w:cs="Calibri"/>
                <w:sz w:val="24"/>
                <w:szCs w:val="24"/>
              </w:rPr>
              <w:t>3465,Vila</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674750E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85904-175</w:t>
            </w:r>
          </w:p>
        </w:tc>
      </w:tr>
      <w:tr w:rsidR="00C9376F" w:rsidRPr="00D42B9F" w14:paraId="16B37F9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927B53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035FAD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Umuarama</w:t>
            </w:r>
          </w:p>
        </w:tc>
        <w:tc>
          <w:tcPr>
            <w:tcW w:w="3260" w:type="dxa"/>
            <w:tcBorders>
              <w:top w:val="nil"/>
              <w:left w:val="nil"/>
              <w:bottom w:val="single" w:sz="4" w:space="0" w:color="auto"/>
              <w:right w:val="single" w:sz="4" w:space="0" w:color="auto"/>
            </w:tcBorders>
            <w:shd w:val="clear" w:color="auto" w:fill="auto"/>
            <w:noWrap/>
            <w:vAlign w:val="center"/>
            <w:hideMark/>
          </w:tcPr>
          <w:p w14:paraId="0884CD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Umuarama</w:t>
            </w:r>
          </w:p>
        </w:tc>
        <w:tc>
          <w:tcPr>
            <w:tcW w:w="3260" w:type="dxa"/>
            <w:tcBorders>
              <w:top w:val="nil"/>
              <w:left w:val="nil"/>
              <w:bottom w:val="single" w:sz="4" w:space="0" w:color="auto"/>
              <w:right w:val="single" w:sz="4" w:space="0" w:color="auto"/>
            </w:tcBorders>
            <w:shd w:val="clear" w:color="auto" w:fill="auto"/>
            <w:noWrap/>
            <w:vAlign w:val="center"/>
            <w:hideMark/>
          </w:tcPr>
          <w:p w14:paraId="69C4F74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Capital da Amizade,</w:t>
            </w:r>
            <w:proofErr w:type="gramStart"/>
            <w:r w:rsidRPr="00D42B9F">
              <w:rPr>
                <w:rFonts w:ascii="Arial Narrow" w:hAnsi="Arial Narrow" w:cs="Calibri"/>
                <w:sz w:val="24"/>
                <w:szCs w:val="24"/>
              </w:rPr>
              <w:t>2635,Jardim</w:t>
            </w:r>
            <w:proofErr w:type="gramEnd"/>
            <w:r w:rsidRPr="00D42B9F">
              <w:rPr>
                <w:rFonts w:ascii="Arial Narrow" w:hAnsi="Arial Narrow" w:cs="Calibri"/>
                <w:sz w:val="24"/>
                <w:szCs w:val="24"/>
              </w:rPr>
              <w:t xml:space="preserve"> Colibri</w:t>
            </w:r>
          </w:p>
        </w:tc>
        <w:tc>
          <w:tcPr>
            <w:tcW w:w="1276" w:type="dxa"/>
            <w:tcBorders>
              <w:top w:val="nil"/>
              <w:left w:val="nil"/>
              <w:bottom w:val="single" w:sz="4" w:space="0" w:color="auto"/>
              <w:right w:val="single" w:sz="4" w:space="0" w:color="auto"/>
            </w:tcBorders>
            <w:shd w:val="clear" w:color="auto" w:fill="auto"/>
            <w:noWrap/>
            <w:vAlign w:val="center"/>
            <w:hideMark/>
          </w:tcPr>
          <w:p w14:paraId="444E9B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87506-305</w:t>
            </w:r>
          </w:p>
        </w:tc>
      </w:tr>
      <w:tr w:rsidR="00C9376F" w:rsidRPr="00D42B9F" w14:paraId="199201D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32A33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4AD3D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União da Vitória</w:t>
            </w:r>
          </w:p>
        </w:tc>
        <w:tc>
          <w:tcPr>
            <w:tcW w:w="3260" w:type="dxa"/>
            <w:tcBorders>
              <w:top w:val="nil"/>
              <w:left w:val="nil"/>
              <w:bottom w:val="single" w:sz="4" w:space="0" w:color="auto"/>
              <w:right w:val="single" w:sz="4" w:space="0" w:color="auto"/>
            </w:tcBorders>
            <w:shd w:val="clear" w:color="auto" w:fill="auto"/>
            <w:noWrap/>
            <w:vAlign w:val="center"/>
            <w:hideMark/>
          </w:tcPr>
          <w:p w14:paraId="1527638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União da Vitória</w:t>
            </w:r>
          </w:p>
        </w:tc>
        <w:tc>
          <w:tcPr>
            <w:tcW w:w="3260" w:type="dxa"/>
            <w:tcBorders>
              <w:top w:val="nil"/>
              <w:left w:val="nil"/>
              <w:bottom w:val="single" w:sz="4" w:space="0" w:color="auto"/>
              <w:right w:val="single" w:sz="4" w:space="0" w:color="auto"/>
            </w:tcBorders>
            <w:shd w:val="clear" w:color="auto" w:fill="auto"/>
            <w:noWrap/>
            <w:vAlign w:val="center"/>
            <w:hideMark/>
          </w:tcPr>
          <w:p w14:paraId="23228F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Marechal Deodoro da Fonseca,</w:t>
            </w:r>
            <w:proofErr w:type="gramStart"/>
            <w:r w:rsidRPr="00D42B9F">
              <w:rPr>
                <w:rFonts w:ascii="Arial Narrow" w:hAnsi="Arial Narrow" w:cs="Calibri"/>
                <w:sz w:val="24"/>
                <w:szCs w:val="24"/>
              </w:rPr>
              <w:t>70,Centro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FD7EC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84600-000</w:t>
            </w:r>
          </w:p>
        </w:tc>
      </w:tr>
      <w:tr w:rsidR="00C9376F" w:rsidRPr="00D42B9F" w14:paraId="51BB1F7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5E9A1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7549075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Barra do Piraí</w:t>
            </w:r>
          </w:p>
        </w:tc>
        <w:tc>
          <w:tcPr>
            <w:tcW w:w="3260" w:type="dxa"/>
            <w:tcBorders>
              <w:top w:val="nil"/>
              <w:left w:val="nil"/>
              <w:bottom w:val="single" w:sz="4" w:space="0" w:color="auto"/>
              <w:right w:val="single" w:sz="4" w:space="0" w:color="auto"/>
            </w:tcBorders>
            <w:shd w:val="clear" w:color="auto" w:fill="auto"/>
            <w:noWrap/>
            <w:vAlign w:val="center"/>
            <w:hideMark/>
          </w:tcPr>
          <w:p w14:paraId="0DAA8E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Barra do Piraí (Belvedere)</w:t>
            </w:r>
          </w:p>
        </w:tc>
        <w:tc>
          <w:tcPr>
            <w:tcW w:w="3260" w:type="dxa"/>
            <w:tcBorders>
              <w:top w:val="nil"/>
              <w:left w:val="nil"/>
              <w:bottom w:val="single" w:sz="4" w:space="0" w:color="auto"/>
              <w:right w:val="single" w:sz="4" w:space="0" w:color="auto"/>
            </w:tcBorders>
            <w:shd w:val="clear" w:color="auto" w:fill="auto"/>
            <w:noWrap/>
            <w:vAlign w:val="center"/>
            <w:hideMark/>
          </w:tcPr>
          <w:p w14:paraId="63261FD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Major Mario Moacyr Salgueiro,</w:t>
            </w:r>
            <w:proofErr w:type="gramStart"/>
            <w:r w:rsidRPr="00D42B9F">
              <w:rPr>
                <w:rFonts w:ascii="Arial Narrow" w:hAnsi="Arial Narrow" w:cs="Calibri"/>
                <w:sz w:val="24"/>
                <w:szCs w:val="24"/>
              </w:rPr>
              <w:t>1065,Belvedere</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8A0892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27130-140</w:t>
            </w:r>
          </w:p>
        </w:tc>
      </w:tr>
      <w:tr w:rsidR="00C9376F" w:rsidRPr="00D42B9F" w14:paraId="61FBA2A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B236A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59E851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Barra Mansa</w:t>
            </w:r>
          </w:p>
        </w:tc>
        <w:tc>
          <w:tcPr>
            <w:tcW w:w="3260" w:type="dxa"/>
            <w:tcBorders>
              <w:top w:val="nil"/>
              <w:left w:val="nil"/>
              <w:bottom w:val="single" w:sz="4" w:space="0" w:color="auto"/>
              <w:right w:val="single" w:sz="4" w:space="0" w:color="auto"/>
            </w:tcBorders>
            <w:shd w:val="clear" w:color="auto" w:fill="auto"/>
            <w:noWrap/>
            <w:vAlign w:val="center"/>
            <w:hideMark/>
          </w:tcPr>
          <w:p w14:paraId="40916675" w14:textId="77777777" w:rsidR="00C9376F" w:rsidRPr="00D42B9F" w:rsidRDefault="00C9376F" w:rsidP="00D42B9F">
            <w:pPr>
              <w:spacing w:after="160"/>
              <w:jc w:val="left"/>
              <w:rPr>
                <w:rFonts w:ascii="Arial Narrow" w:hAnsi="Arial Narrow" w:cs="Calibri"/>
                <w:sz w:val="24"/>
                <w:szCs w:val="24"/>
              </w:rPr>
            </w:pPr>
            <w:proofErr w:type="gramStart"/>
            <w:r w:rsidRPr="00D42B9F">
              <w:rPr>
                <w:rFonts w:ascii="Arial Narrow" w:hAnsi="Arial Narrow" w:cs="Calibri"/>
                <w:sz w:val="24"/>
                <w:szCs w:val="24"/>
              </w:rPr>
              <w:t>SESI  Barra</w:t>
            </w:r>
            <w:proofErr w:type="gramEnd"/>
            <w:r w:rsidRPr="00D42B9F">
              <w:rPr>
                <w:rFonts w:ascii="Arial Narrow" w:hAnsi="Arial Narrow" w:cs="Calibri"/>
                <w:sz w:val="24"/>
                <w:szCs w:val="24"/>
              </w:rPr>
              <w:t xml:space="preserve"> Mansa</w:t>
            </w:r>
          </w:p>
        </w:tc>
        <w:tc>
          <w:tcPr>
            <w:tcW w:w="3260" w:type="dxa"/>
            <w:tcBorders>
              <w:top w:val="nil"/>
              <w:left w:val="nil"/>
              <w:bottom w:val="single" w:sz="4" w:space="0" w:color="auto"/>
              <w:right w:val="single" w:sz="4" w:space="0" w:color="auto"/>
            </w:tcBorders>
            <w:shd w:val="clear" w:color="auto" w:fill="auto"/>
            <w:noWrap/>
            <w:vAlign w:val="center"/>
            <w:hideMark/>
          </w:tcPr>
          <w:p w14:paraId="25147AD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Dario Aragão,</w:t>
            </w:r>
            <w:proofErr w:type="gramStart"/>
            <w:r w:rsidRPr="00D42B9F">
              <w:rPr>
                <w:rFonts w:ascii="Arial Narrow" w:hAnsi="Arial Narrow" w:cs="Calibri"/>
                <w:sz w:val="24"/>
                <w:szCs w:val="24"/>
              </w:rPr>
              <w:t>2,Centro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DB91F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27330-020</w:t>
            </w:r>
          </w:p>
        </w:tc>
      </w:tr>
      <w:tr w:rsidR="00C9376F" w:rsidRPr="00D42B9F" w14:paraId="0818375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9C09B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362D36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Duque de Caxias</w:t>
            </w:r>
          </w:p>
        </w:tc>
        <w:tc>
          <w:tcPr>
            <w:tcW w:w="3260" w:type="dxa"/>
            <w:tcBorders>
              <w:top w:val="nil"/>
              <w:left w:val="nil"/>
              <w:bottom w:val="single" w:sz="4" w:space="0" w:color="auto"/>
              <w:right w:val="single" w:sz="4" w:space="0" w:color="auto"/>
            </w:tcBorders>
            <w:shd w:val="clear" w:color="auto" w:fill="auto"/>
            <w:noWrap/>
            <w:vAlign w:val="center"/>
            <w:hideMark/>
          </w:tcPr>
          <w:p w14:paraId="7F852D5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Caxias</w:t>
            </w:r>
          </w:p>
        </w:tc>
        <w:tc>
          <w:tcPr>
            <w:tcW w:w="3260" w:type="dxa"/>
            <w:tcBorders>
              <w:top w:val="nil"/>
              <w:left w:val="nil"/>
              <w:bottom w:val="single" w:sz="4" w:space="0" w:color="auto"/>
              <w:right w:val="single" w:sz="4" w:space="0" w:color="auto"/>
            </w:tcBorders>
            <w:shd w:val="clear" w:color="auto" w:fill="auto"/>
            <w:noWrap/>
            <w:vAlign w:val="center"/>
            <w:hideMark/>
          </w:tcPr>
          <w:p w14:paraId="332A967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Arthur Neiva,</w:t>
            </w:r>
            <w:proofErr w:type="gramStart"/>
            <w:r w:rsidRPr="00D42B9F">
              <w:rPr>
                <w:rFonts w:ascii="Arial Narrow" w:hAnsi="Arial Narrow" w:cs="Calibri"/>
                <w:sz w:val="24"/>
                <w:szCs w:val="24"/>
              </w:rPr>
              <w:t>100,Centro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3DB1D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25070-015</w:t>
            </w:r>
          </w:p>
        </w:tc>
      </w:tr>
      <w:tr w:rsidR="00C9376F" w:rsidRPr="00D42B9F" w14:paraId="7E74FB7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0FAC1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0849E3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Itaperuna</w:t>
            </w:r>
          </w:p>
        </w:tc>
        <w:tc>
          <w:tcPr>
            <w:tcW w:w="3260" w:type="dxa"/>
            <w:tcBorders>
              <w:top w:val="nil"/>
              <w:left w:val="nil"/>
              <w:bottom w:val="single" w:sz="4" w:space="0" w:color="auto"/>
              <w:right w:val="single" w:sz="4" w:space="0" w:color="auto"/>
            </w:tcBorders>
            <w:shd w:val="clear" w:color="auto" w:fill="auto"/>
            <w:noWrap/>
            <w:vAlign w:val="center"/>
            <w:hideMark/>
          </w:tcPr>
          <w:p w14:paraId="15BC67D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Itaperuna</w:t>
            </w:r>
          </w:p>
        </w:tc>
        <w:tc>
          <w:tcPr>
            <w:tcW w:w="3260" w:type="dxa"/>
            <w:tcBorders>
              <w:top w:val="nil"/>
              <w:left w:val="nil"/>
              <w:bottom w:val="single" w:sz="4" w:space="0" w:color="auto"/>
              <w:right w:val="single" w:sz="4" w:space="0" w:color="auto"/>
            </w:tcBorders>
            <w:shd w:val="clear" w:color="auto" w:fill="auto"/>
            <w:vAlign w:val="center"/>
            <w:hideMark/>
          </w:tcPr>
          <w:p w14:paraId="77E91B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Deputado José de Cerqueira Garcia,</w:t>
            </w:r>
            <w:proofErr w:type="gramStart"/>
            <w:r w:rsidRPr="00D42B9F">
              <w:rPr>
                <w:rFonts w:ascii="Arial Narrow" w:hAnsi="Arial Narrow" w:cs="Calibri"/>
                <w:sz w:val="24"/>
                <w:szCs w:val="24"/>
              </w:rPr>
              <w:t>883,Presidente</w:t>
            </w:r>
            <w:proofErr w:type="gramEnd"/>
            <w:r w:rsidRPr="00D42B9F">
              <w:rPr>
                <w:rFonts w:ascii="Arial Narrow" w:hAnsi="Arial Narrow" w:cs="Calibri"/>
                <w:sz w:val="24"/>
                <w:szCs w:val="24"/>
              </w:rPr>
              <w:t xml:space="preserve"> Costa e Silva</w:t>
            </w:r>
          </w:p>
        </w:tc>
        <w:tc>
          <w:tcPr>
            <w:tcW w:w="1276" w:type="dxa"/>
            <w:tcBorders>
              <w:top w:val="nil"/>
              <w:left w:val="nil"/>
              <w:bottom w:val="single" w:sz="4" w:space="0" w:color="auto"/>
              <w:right w:val="single" w:sz="4" w:space="0" w:color="auto"/>
            </w:tcBorders>
            <w:shd w:val="clear" w:color="auto" w:fill="auto"/>
            <w:noWrap/>
            <w:vAlign w:val="center"/>
            <w:hideMark/>
          </w:tcPr>
          <w:p w14:paraId="44D36FC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28300-000</w:t>
            </w:r>
          </w:p>
        </w:tc>
      </w:tr>
      <w:tr w:rsidR="00C9376F" w:rsidRPr="00D42B9F" w14:paraId="3F5E498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E0D97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1503187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Macaé</w:t>
            </w:r>
          </w:p>
        </w:tc>
        <w:tc>
          <w:tcPr>
            <w:tcW w:w="3260" w:type="dxa"/>
            <w:tcBorders>
              <w:top w:val="nil"/>
              <w:left w:val="nil"/>
              <w:bottom w:val="single" w:sz="4" w:space="0" w:color="auto"/>
              <w:right w:val="single" w:sz="4" w:space="0" w:color="auto"/>
            </w:tcBorders>
            <w:shd w:val="clear" w:color="auto" w:fill="auto"/>
            <w:noWrap/>
            <w:vAlign w:val="center"/>
            <w:hideMark/>
          </w:tcPr>
          <w:p w14:paraId="32CEB1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Macaé</w:t>
            </w:r>
          </w:p>
        </w:tc>
        <w:tc>
          <w:tcPr>
            <w:tcW w:w="3260" w:type="dxa"/>
            <w:tcBorders>
              <w:top w:val="nil"/>
              <w:left w:val="nil"/>
              <w:bottom w:val="single" w:sz="4" w:space="0" w:color="auto"/>
              <w:right w:val="single" w:sz="4" w:space="0" w:color="auto"/>
            </w:tcBorders>
            <w:shd w:val="clear" w:color="auto" w:fill="auto"/>
            <w:noWrap/>
            <w:vAlign w:val="center"/>
            <w:hideMark/>
          </w:tcPr>
          <w:p w14:paraId="3E8C8E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Alameda Etelvino Gomes,</w:t>
            </w:r>
            <w:proofErr w:type="gramStart"/>
            <w:r w:rsidRPr="00D42B9F">
              <w:rPr>
                <w:rFonts w:ascii="Arial Narrow" w:hAnsi="Arial Narrow" w:cs="Calibri"/>
                <w:sz w:val="24"/>
                <w:szCs w:val="24"/>
              </w:rPr>
              <w:t>155,Riviera</w:t>
            </w:r>
            <w:proofErr w:type="gramEnd"/>
            <w:r w:rsidRPr="00D42B9F">
              <w:rPr>
                <w:rFonts w:ascii="Arial Narrow" w:hAnsi="Arial Narrow" w:cs="Calibri"/>
                <w:sz w:val="24"/>
                <w:szCs w:val="24"/>
              </w:rPr>
              <w:t xml:space="preserve"> Fluminense</w:t>
            </w:r>
          </w:p>
        </w:tc>
        <w:tc>
          <w:tcPr>
            <w:tcW w:w="1276" w:type="dxa"/>
            <w:tcBorders>
              <w:top w:val="nil"/>
              <w:left w:val="nil"/>
              <w:bottom w:val="single" w:sz="4" w:space="0" w:color="auto"/>
              <w:right w:val="single" w:sz="4" w:space="0" w:color="auto"/>
            </w:tcBorders>
            <w:shd w:val="clear" w:color="auto" w:fill="auto"/>
            <w:noWrap/>
            <w:vAlign w:val="center"/>
            <w:hideMark/>
          </w:tcPr>
          <w:p w14:paraId="3130FCC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27937-150</w:t>
            </w:r>
          </w:p>
        </w:tc>
      </w:tr>
      <w:tr w:rsidR="00C9376F" w:rsidRPr="00D42B9F" w14:paraId="361A476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37240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216DB03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Macaé</w:t>
            </w:r>
          </w:p>
        </w:tc>
        <w:tc>
          <w:tcPr>
            <w:tcW w:w="3260" w:type="dxa"/>
            <w:tcBorders>
              <w:top w:val="nil"/>
              <w:left w:val="nil"/>
              <w:bottom w:val="single" w:sz="4" w:space="0" w:color="auto"/>
              <w:right w:val="single" w:sz="4" w:space="0" w:color="auto"/>
            </w:tcBorders>
            <w:shd w:val="clear" w:color="auto" w:fill="auto"/>
            <w:noWrap/>
            <w:vAlign w:val="center"/>
            <w:hideMark/>
          </w:tcPr>
          <w:p w14:paraId="080D93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Macaé (Botafogo)</w:t>
            </w:r>
          </w:p>
        </w:tc>
        <w:tc>
          <w:tcPr>
            <w:tcW w:w="3260" w:type="dxa"/>
            <w:tcBorders>
              <w:top w:val="nil"/>
              <w:left w:val="nil"/>
              <w:bottom w:val="single" w:sz="4" w:space="0" w:color="auto"/>
              <w:right w:val="single" w:sz="4" w:space="0" w:color="auto"/>
            </w:tcBorders>
            <w:shd w:val="clear" w:color="auto" w:fill="auto"/>
            <w:noWrap/>
            <w:vAlign w:val="center"/>
            <w:hideMark/>
          </w:tcPr>
          <w:p w14:paraId="0BD8FE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w:t>
            </w:r>
            <w:proofErr w:type="spellStart"/>
            <w:r w:rsidRPr="00D42B9F">
              <w:rPr>
                <w:rFonts w:ascii="Arial Narrow" w:hAnsi="Arial Narrow" w:cs="Calibri"/>
                <w:sz w:val="24"/>
                <w:szCs w:val="24"/>
              </w:rPr>
              <w:t>Antonio</w:t>
            </w:r>
            <w:proofErr w:type="spellEnd"/>
            <w:r w:rsidRPr="00D42B9F">
              <w:rPr>
                <w:rFonts w:ascii="Arial Narrow" w:hAnsi="Arial Narrow" w:cs="Calibri"/>
                <w:sz w:val="24"/>
                <w:szCs w:val="24"/>
              </w:rPr>
              <w:t xml:space="preserve"> Bichara Filho,</w:t>
            </w:r>
            <w:proofErr w:type="gramStart"/>
            <w:r w:rsidRPr="00D42B9F">
              <w:rPr>
                <w:rFonts w:ascii="Arial Narrow" w:hAnsi="Arial Narrow" w:cs="Calibri"/>
                <w:sz w:val="24"/>
                <w:szCs w:val="24"/>
              </w:rPr>
              <w:t>657,Botafogo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E9786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27946-130</w:t>
            </w:r>
          </w:p>
        </w:tc>
      </w:tr>
      <w:tr w:rsidR="00C9376F" w:rsidRPr="00D42B9F" w14:paraId="7394A2E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31FC5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7DAB02E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Nova Friburgo</w:t>
            </w:r>
          </w:p>
        </w:tc>
        <w:tc>
          <w:tcPr>
            <w:tcW w:w="3260" w:type="dxa"/>
            <w:tcBorders>
              <w:top w:val="nil"/>
              <w:left w:val="nil"/>
              <w:bottom w:val="single" w:sz="4" w:space="0" w:color="auto"/>
              <w:right w:val="single" w:sz="4" w:space="0" w:color="auto"/>
            </w:tcBorders>
            <w:shd w:val="clear" w:color="auto" w:fill="auto"/>
            <w:noWrap/>
            <w:vAlign w:val="center"/>
            <w:hideMark/>
          </w:tcPr>
          <w:p w14:paraId="249B3B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Friburgo (Vila Amélia)</w:t>
            </w:r>
          </w:p>
        </w:tc>
        <w:tc>
          <w:tcPr>
            <w:tcW w:w="3260" w:type="dxa"/>
            <w:tcBorders>
              <w:top w:val="nil"/>
              <w:left w:val="nil"/>
              <w:bottom w:val="single" w:sz="4" w:space="0" w:color="auto"/>
              <w:right w:val="single" w:sz="4" w:space="0" w:color="auto"/>
            </w:tcBorders>
            <w:shd w:val="clear" w:color="auto" w:fill="auto"/>
            <w:noWrap/>
            <w:vAlign w:val="center"/>
            <w:hideMark/>
          </w:tcPr>
          <w:p w14:paraId="724940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Teresópolis,</w:t>
            </w:r>
            <w:proofErr w:type="gramStart"/>
            <w:r w:rsidRPr="00D42B9F">
              <w:rPr>
                <w:rFonts w:ascii="Arial Narrow" w:hAnsi="Arial Narrow" w:cs="Calibri"/>
                <w:sz w:val="24"/>
                <w:szCs w:val="24"/>
              </w:rPr>
              <w:t>248,Vila</w:t>
            </w:r>
            <w:proofErr w:type="gramEnd"/>
            <w:r w:rsidRPr="00D42B9F">
              <w:rPr>
                <w:rFonts w:ascii="Arial Narrow" w:hAnsi="Arial Narrow" w:cs="Calibri"/>
                <w:sz w:val="24"/>
                <w:szCs w:val="24"/>
              </w:rPr>
              <w:t xml:space="preserve"> Amélia</w:t>
            </w:r>
          </w:p>
        </w:tc>
        <w:tc>
          <w:tcPr>
            <w:tcW w:w="1276" w:type="dxa"/>
            <w:tcBorders>
              <w:top w:val="nil"/>
              <w:left w:val="nil"/>
              <w:bottom w:val="single" w:sz="4" w:space="0" w:color="auto"/>
              <w:right w:val="single" w:sz="4" w:space="0" w:color="auto"/>
            </w:tcBorders>
            <w:shd w:val="clear" w:color="auto" w:fill="auto"/>
            <w:noWrap/>
            <w:vAlign w:val="center"/>
            <w:hideMark/>
          </w:tcPr>
          <w:p w14:paraId="7F36C79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28625-530</w:t>
            </w:r>
          </w:p>
        </w:tc>
      </w:tr>
      <w:tr w:rsidR="00C9376F" w:rsidRPr="00D42B9F" w14:paraId="29AAD8D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3991A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43951CD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Nova Iguaçu</w:t>
            </w:r>
          </w:p>
        </w:tc>
        <w:tc>
          <w:tcPr>
            <w:tcW w:w="3260" w:type="dxa"/>
            <w:tcBorders>
              <w:top w:val="nil"/>
              <w:left w:val="nil"/>
              <w:bottom w:val="single" w:sz="4" w:space="0" w:color="auto"/>
              <w:right w:val="single" w:sz="4" w:space="0" w:color="auto"/>
            </w:tcBorders>
            <w:shd w:val="clear" w:color="auto" w:fill="auto"/>
            <w:noWrap/>
            <w:vAlign w:val="center"/>
            <w:hideMark/>
          </w:tcPr>
          <w:p w14:paraId="4A7F48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Nova Iguaçu</w:t>
            </w:r>
          </w:p>
        </w:tc>
        <w:tc>
          <w:tcPr>
            <w:tcW w:w="3260" w:type="dxa"/>
            <w:tcBorders>
              <w:top w:val="nil"/>
              <w:left w:val="nil"/>
              <w:bottom w:val="single" w:sz="4" w:space="0" w:color="auto"/>
              <w:right w:val="single" w:sz="4" w:space="0" w:color="auto"/>
            </w:tcBorders>
            <w:shd w:val="clear" w:color="auto" w:fill="auto"/>
            <w:noWrap/>
            <w:vAlign w:val="center"/>
            <w:hideMark/>
          </w:tcPr>
          <w:p w14:paraId="100986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Gerson Chernichard,</w:t>
            </w:r>
            <w:proofErr w:type="gramStart"/>
            <w:r w:rsidRPr="00D42B9F">
              <w:rPr>
                <w:rFonts w:ascii="Arial Narrow" w:hAnsi="Arial Narrow" w:cs="Calibri"/>
                <w:sz w:val="24"/>
                <w:szCs w:val="24"/>
              </w:rPr>
              <w:t>1321,Luz</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8755E2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26263-150</w:t>
            </w:r>
          </w:p>
        </w:tc>
      </w:tr>
      <w:tr w:rsidR="00C9376F" w:rsidRPr="00D42B9F" w14:paraId="2FD1D21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4E5B1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4B0891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Petrópolis</w:t>
            </w:r>
          </w:p>
        </w:tc>
        <w:tc>
          <w:tcPr>
            <w:tcW w:w="3260" w:type="dxa"/>
            <w:tcBorders>
              <w:top w:val="nil"/>
              <w:left w:val="nil"/>
              <w:bottom w:val="single" w:sz="4" w:space="0" w:color="auto"/>
              <w:right w:val="single" w:sz="4" w:space="0" w:color="auto"/>
            </w:tcBorders>
            <w:shd w:val="clear" w:color="auto" w:fill="auto"/>
            <w:noWrap/>
            <w:vAlign w:val="center"/>
            <w:hideMark/>
          </w:tcPr>
          <w:p w14:paraId="22C7FA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Petrópolis (Bingen)</w:t>
            </w:r>
          </w:p>
        </w:tc>
        <w:tc>
          <w:tcPr>
            <w:tcW w:w="3260" w:type="dxa"/>
            <w:tcBorders>
              <w:top w:val="nil"/>
              <w:left w:val="nil"/>
              <w:bottom w:val="single" w:sz="4" w:space="0" w:color="auto"/>
              <w:right w:val="single" w:sz="4" w:space="0" w:color="auto"/>
            </w:tcBorders>
            <w:shd w:val="clear" w:color="auto" w:fill="auto"/>
            <w:noWrap/>
            <w:vAlign w:val="center"/>
            <w:hideMark/>
          </w:tcPr>
          <w:p w14:paraId="6CEA63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Bingen,</w:t>
            </w:r>
            <w:proofErr w:type="gramStart"/>
            <w:r w:rsidRPr="00D42B9F">
              <w:rPr>
                <w:rFonts w:ascii="Arial Narrow" w:hAnsi="Arial Narrow" w:cs="Calibri"/>
                <w:sz w:val="24"/>
                <w:szCs w:val="24"/>
              </w:rPr>
              <w:t>130,Parte</w:t>
            </w:r>
            <w:proofErr w:type="gramEnd"/>
            <w:r w:rsidRPr="00D42B9F">
              <w:rPr>
                <w:rFonts w:ascii="Arial Narrow" w:hAnsi="Arial Narrow" w:cs="Calibri"/>
                <w:sz w:val="24"/>
                <w:szCs w:val="24"/>
              </w:rPr>
              <w:t>,Bingen</w:t>
            </w:r>
          </w:p>
        </w:tc>
        <w:tc>
          <w:tcPr>
            <w:tcW w:w="1276" w:type="dxa"/>
            <w:tcBorders>
              <w:top w:val="nil"/>
              <w:left w:val="nil"/>
              <w:bottom w:val="single" w:sz="4" w:space="0" w:color="auto"/>
              <w:right w:val="single" w:sz="4" w:space="0" w:color="auto"/>
            </w:tcBorders>
            <w:shd w:val="clear" w:color="auto" w:fill="auto"/>
            <w:noWrap/>
            <w:vAlign w:val="center"/>
            <w:hideMark/>
          </w:tcPr>
          <w:p w14:paraId="76EE522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25660-004</w:t>
            </w:r>
          </w:p>
        </w:tc>
      </w:tr>
      <w:tr w:rsidR="00C9376F" w:rsidRPr="00D42B9F" w14:paraId="3DBCA90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74CFC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5F5424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Resende</w:t>
            </w:r>
          </w:p>
        </w:tc>
        <w:tc>
          <w:tcPr>
            <w:tcW w:w="3260" w:type="dxa"/>
            <w:tcBorders>
              <w:top w:val="nil"/>
              <w:left w:val="nil"/>
              <w:bottom w:val="single" w:sz="4" w:space="0" w:color="auto"/>
              <w:right w:val="single" w:sz="4" w:space="0" w:color="auto"/>
            </w:tcBorders>
            <w:shd w:val="clear" w:color="auto" w:fill="auto"/>
            <w:noWrap/>
            <w:vAlign w:val="center"/>
            <w:hideMark/>
          </w:tcPr>
          <w:p w14:paraId="3A0115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Resende</w:t>
            </w:r>
          </w:p>
        </w:tc>
        <w:tc>
          <w:tcPr>
            <w:tcW w:w="3260" w:type="dxa"/>
            <w:tcBorders>
              <w:top w:val="nil"/>
              <w:left w:val="nil"/>
              <w:bottom w:val="single" w:sz="4" w:space="0" w:color="auto"/>
              <w:right w:val="single" w:sz="4" w:space="0" w:color="auto"/>
            </w:tcBorders>
            <w:shd w:val="clear" w:color="auto" w:fill="auto"/>
            <w:noWrap/>
            <w:vAlign w:val="center"/>
            <w:hideMark/>
          </w:tcPr>
          <w:p w14:paraId="56A8A1A6" w14:textId="77777777" w:rsidR="00C9376F" w:rsidRPr="00D42B9F" w:rsidRDefault="00C9376F" w:rsidP="00D42B9F">
            <w:pPr>
              <w:spacing w:after="160"/>
              <w:jc w:val="left"/>
              <w:rPr>
                <w:rFonts w:ascii="Arial Narrow" w:hAnsi="Arial Narrow" w:cs="Calibri"/>
                <w:sz w:val="24"/>
                <w:szCs w:val="24"/>
              </w:rPr>
            </w:pPr>
            <w:proofErr w:type="gramStart"/>
            <w:r w:rsidRPr="00D42B9F">
              <w:rPr>
                <w:rFonts w:ascii="Arial Narrow" w:hAnsi="Arial Narrow" w:cs="Calibri"/>
                <w:sz w:val="24"/>
                <w:szCs w:val="24"/>
              </w:rPr>
              <w:t>Avenida  Marcílio</w:t>
            </w:r>
            <w:proofErr w:type="gramEnd"/>
            <w:r w:rsidRPr="00D42B9F">
              <w:rPr>
                <w:rFonts w:ascii="Arial Narrow" w:hAnsi="Arial Narrow" w:cs="Calibri"/>
                <w:sz w:val="24"/>
                <w:szCs w:val="24"/>
              </w:rPr>
              <w:t xml:space="preserve"> Dias,468,Jardim Jalisco</w:t>
            </w:r>
          </w:p>
        </w:tc>
        <w:tc>
          <w:tcPr>
            <w:tcW w:w="1276" w:type="dxa"/>
            <w:tcBorders>
              <w:top w:val="nil"/>
              <w:left w:val="nil"/>
              <w:bottom w:val="single" w:sz="4" w:space="0" w:color="auto"/>
              <w:right w:val="single" w:sz="4" w:space="0" w:color="auto"/>
            </w:tcBorders>
            <w:shd w:val="clear" w:color="auto" w:fill="auto"/>
            <w:noWrap/>
            <w:vAlign w:val="center"/>
            <w:hideMark/>
          </w:tcPr>
          <w:p w14:paraId="1E4E52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27510-080</w:t>
            </w:r>
          </w:p>
        </w:tc>
      </w:tr>
      <w:tr w:rsidR="00C9376F" w:rsidRPr="00D42B9F" w14:paraId="3328FE74"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ADBA2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68CA412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3231713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Vicente De Carvalho</w:t>
            </w:r>
          </w:p>
        </w:tc>
        <w:tc>
          <w:tcPr>
            <w:tcW w:w="3260" w:type="dxa"/>
            <w:tcBorders>
              <w:top w:val="nil"/>
              <w:left w:val="nil"/>
              <w:bottom w:val="single" w:sz="4" w:space="0" w:color="auto"/>
              <w:right w:val="single" w:sz="4" w:space="0" w:color="auto"/>
            </w:tcBorders>
            <w:shd w:val="clear" w:color="auto" w:fill="auto"/>
            <w:vAlign w:val="center"/>
            <w:hideMark/>
          </w:tcPr>
          <w:p w14:paraId="2DD150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Pastor Martin Luther King Jr.,</w:t>
            </w:r>
            <w:proofErr w:type="gramStart"/>
            <w:r w:rsidRPr="00D42B9F">
              <w:rPr>
                <w:rFonts w:ascii="Arial Narrow" w:hAnsi="Arial Narrow" w:cs="Calibri"/>
                <w:sz w:val="24"/>
                <w:szCs w:val="24"/>
              </w:rPr>
              <w:t>6475,Vicente</w:t>
            </w:r>
            <w:proofErr w:type="gramEnd"/>
            <w:r w:rsidRPr="00D42B9F">
              <w:rPr>
                <w:rFonts w:ascii="Arial Narrow" w:hAnsi="Arial Narrow" w:cs="Calibri"/>
                <w:sz w:val="24"/>
                <w:szCs w:val="24"/>
              </w:rPr>
              <w:t xml:space="preserve"> de Carvalho</w:t>
            </w:r>
          </w:p>
        </w:tc>
        <w:tc>
          <w:tcPr>
            <w:tcW w:w="1276" w:type="dxa"/>
            <w:tcBorders>
              <w:top w:val="nil"/>
              <w:left w:val="nil"/>
              <w:bottom w:val="single" w:sz="4" w:space="0" w:color="auto"/>
              <w:right w:val="single" w:sz="4" w:space="0" w:color="auto"/>
            </w:tcBorders>
            <w:shd w:val="clear" w:color="auto" w:fill="auto"/>
            <w:noWrap/>
            <w:vAlign w:val="center"/>
            <w:hideMark/>
          </w:tcPr>
          <w:p w14:paraId="51FEB3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21371-310</w:t>
            </w:r>
          </w:p>
        </w:tc>
      </w:tr>
      <w:tr w:rsidR="00C9376F" w:rsidRPr="00D42B9F" w14:paraId="0AC1D98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B6691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5EEAF6C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770A96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Maracanã</w:t>
            </w:r>
          </w:p>
        </w:tc>
        <w:tc>
          <w:tcPr>
            <w:tcW w:w="3260" w:type="dxa"/>
            <w:tcBorders>
              <w:top w:val="nil"/>
              <w:left w:val="nil"/>
              <w:bottom w:val="single" w:sz="4" w:space="0" w:color="auto"/>
              <w:right w:val="single" w:sz="4" w:space="0" w:color="auto"/>
            </w:tcBorders>
            <w:shd w:val="clear" w:color="auto" w:fill="auto"/>
            <w:noWrap/>
            <w:vAlign w:val="center"/>
            <w:hideMark/>
          </w:tcPr>
          <w:p w14:paraId="6C32DA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São Francisco Xavier,</w:t>
            </w:r>
            <w:proofErr w:type="gramStart"/>
            <w:r w:rsidRPr="00D42B9F">
              <w:rPr>
                <w:rFonts w:ascii="Arial Narrow" w:hAnsi="Arial Narrow" w:cs="Calibri"/>
                <w:sz w:val="24"/>
                <w:szCs w:val="24"/>
              </w:rPr>
              <w:t>417,Parte</w:t>
            </w:r>
            <w:proofErr w:type="gramEnd"/>
            <w:r w:rsidRPr="00D42B9F">
              <w:rPr>
                <w:rFonts w:ascii="Arial Narrow" w:hAnsi="Arial Narrow" w:cs="Calibri"/>
                <w:sz w:val="24"/>
                <w:szCs w:val="24"/>
              </w:rPr>
              <w:t>,Maracanã</w:t>
            </w:r>
          </w:p>
        </w:tc>
        <w:tc>
          <w:tcPr>
            <w:tcW w:w="1276" w:type="dxa"/>
            <w:tcBorders>
              <w:top w:val="nil"/>
              <w:left w:val="nil"/>
              <w:bottom w:val="single" w:sz="4" w:space="0" w:color="auto"/>
              <w:right w:val="single" w:sz="4" w:space="0" w:color="auto"/>
            </w:tcBorders>
            <w:shd w:val="clear" w:color="auto" w:fill="auto"/>
            <w:noWrap/>
            <w:vAlign w:val="center"/>
            <w:hideMark/>
          </w:tcPr>
          <w:p w14:paraId="75E91B1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20550-010</w:t>
            </w:r>
          </w:p>
        </w:tc>
      </w:tr>
      <w:tr w:rsidR="00C9376F" w:rsidRPr="00D42B9F" w14:paraId="120A1B5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C2566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3F7A534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52DA007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Jacarepaguá</w:t>
            </w:r>
          </w:p>
        </w:tc>
        <w:tc>
          <w:tcPr>
            <w:tcW w:w="3260" w:type="dxa"/>
            <w:tcBorders>
              <w:top w:val="nil"/>
              <w:left w:val="nil"/>
              <w:bottom w:val="single" w:sz="4" w:space="0" w:color="auto"/>
              <w:right w:val="single" w:sz="4" w:space="0" w:color="auto"/>
            </w:tcBorders>
            <w:shd w:val="clear" w:color="auto" w:fill="auto"/>
            <w:noWrap/>
            <w:vAlign w:val="center"/>
            <w:hideMark/>
          </w:tcPr>
          <w:p w14:paraId="1051CD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Geremário Dantas,</w:t>
            </w:r>
            <w:proofErr w:type="gramStart"/>
            <w:r w:rsidRPr="00D42B9F">
              <w:rPr>
                <w:rFonts w:ascii="Arial Narrow" w:hAnsi="Arial Narrow" w:cs="Calibri"/>
                <w:sz w:val="24"/>
                <w:szCs w:val="24"/>
              </w:rPr>
              <w:t>342,Tanque</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D57880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22735-015</w:t>
            </w:r>
          </w:p>
        </w:tc>
      </w:tr>
      <w:tr w:rsidR="00C9376F" w:rsidRPr="00D42B9F" w14:paraId="353B26A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C84F5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2798C2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2A61F9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Cinelândia</w:t>
            </w:r>
          </w:p>
        </w:tc>
        <w:tc>
          <w:tcPr>
            <w:tcW w:w="3260" w:type="dxa"/>
            <w:tcBorders>
              <w:top w:val="nil"/>
              <w:left w:val="nil"/>
              <w:bottom w:val="single" w:sz="4" w:space="0" w:color="auto"/>
              <w:right w:val="single" w:sz="4" w:space="0" w:color="auto"/>
            </w:tcBorders>
            <w:shd w:val="clear" w:color="auto" w:fill="auto"/>
            <w:noWrap/>
            <w:vAlign w:val="center"/>
            <w:hideMark/>
          </w:tcPr>
          <w:p w14:paraId="0BAAD0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Santa Luzia,685,3º, 4º, 5º e 11º </w:t>
            </w:r>
            <w:proofErr w:type="spellStart"/>
            <w:proofErr w:type="gramStart"/>
            <w:r w:rsidRPr="00D42B9F">
              <w:rPr>
                <w:rFonts w:ascii="Arial Narrow" w:hAnsi="Arial Narrow" w:cs="Calibri"/>
                <w:sz w:val="24"/>
                <w:szCs w:val="24"/>
              </w:rPr>
              <w:t>andares,Centro</w:t>
            </w:r>
            <w:proofErr w:type="spellEnd"/>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30A82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20030-041</w:t>
            </w:r>
          </w:p>
        </w:tc>
      </w:tr>
      <w:tr w:rsidR="00C9376F" w:rsidRPr="00D42B9F" w14:paraId="570D9A3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945D8D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479B73B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31B3DAC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Jacarepaguá (Freguesia)</w:t>
            </w:r>
          </w:p>
        </w:tc>
        <w:tc>
          <w:tcPr>
            <w:tcW w:w="3260" w:type="dxa"/>
            <w:tcBorders>
              <w:top w:val="nil"/>
              <w:left w:val="nil"/>
              <w:bottom w:val="single" w:sz="4" w:space="0" w:color="auto"/>
              <w:right w:val="single" w:sz="4" w:space="0" w:color="auto"/>
            </w:tcBorders>
            <w:shd w:val="clear" w:color="auto" w:fill="auto"/>
            <w:noWrap/>
            <w:vAlign w:val="center"/>
            <w:hideMark/>
          </w:tcPr>
          <w:p w14:paraId="5BDCB1D9" w14:textId="77777777" w:rsidR="00C9376F" w:rsidRPr="00D42B9F" w:rsidRDefault="00C9376F" w:rsidP="00D42B9F">
            <w:pPr>
              <w:spacing w:after="160"/>
              <w:jc w:val="left"/>
              <w:rPr>
                <w:rFonts w:ascii="Arial Narrow" w:hAnsi="Arial Narrow" w:cs="Calibri"/>
                <w:sz w:val="24"/>
                <w:szCs w:val="24"/>
              </w:rPr>
            </w:pPr>
            <w:proofErr w:type="gramStart"/>
            <w:r w:rsidRPr="00D42B9F">
              <w:rPr>
                <w:rFonts w:ascii="Arial Narrow" w:hAnsi="Arial Narrow" w:cs="Calibri"/>
                <w:sz w:val="24"/>
                <w:szCs w:val="24"/>
              </w:rPr>
              <w:t>Avenida  Geremário</w:t>
            </w:r>
            <w:proofErr w:type="gramEnd"/>
            <w:r w:rsidRPr="00D42B9F">
              <w:rPr>
                <w:rFonts w:ascii="Arial Narrow" w:hAnsi="Arial Narrow" w:cs="Calibri"/>
                <w:sz w:val="24"/>
                <w:szCs w:val="24"/>
              </w:rPr>
              <w:t xml:space="preserve"> Dantas,940,Freguesia</w:t>
            </w:r>
          </w:p>
        </w:tc>
        <w:tc>
          <w:tcPr>
            <w:tcW w:w="1276" w:type="dxa"/>
            <w:tcBorders>
              <w:top w:val="nil"/>
              <w:left w:val="nil"/>
              <w:bottom w:val="single" w:sz="4" w:space="0" w:color="auto"/>
              <w:right w:val="single" w:sz="4" w:space="0" w:color="auto"/>
            </w:tcBorders>
            <w:shd w:val="clear" w:color="auto" w:fill="auto"/>
            <w:noWrap/>
            <w:vAlign w:val="center"/>
            <w:hideMark/>
          </w:tcPr>
          <w:p w14:paraId="3C9FBC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22743-010</w:t>
            </w:r>
          </w:p>
        </w:tc>
      </w:tr>
      <w:tr w:rsidR="00C9376F" w:rsidRPr="00D42B9F" w14:paraId="28BAA55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E0FA6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34F423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14FE1C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Laranjeiras</w:t>
            </w:r>
          </w:p>
        </w:tc>
        <w:tc>
          <w:tcPr>
            <w:tcW w:w="3260" w:type="dxa"/>
            <w:tcBorders>
              <w:top w:val="nil"/>
              <w:left w:val="nil"/>
              <w:bottom w:val="single" w:sz="4" w:space="0" w:color="auto"/>
              <w:right w:val="single" w:sz="4" w:space="0" w:color="auto"/>
            </w:tcBorders>
            <w:shd w:val="clear" w:color="auto" w:fill="auto"/>
            <w:noWrap/>
            <w:vAlign w:val="center"/>
            <w:hideMark/>
          </w:tcPr>
          <w:p w14:paraId="73A2BE4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Esteves Júnior,</w:t>
            </w:r>
            <w:proofErr w:type="gramStart"/>
            <w:r w:rsidRPr="00D42B9F">
              <w:rPr>
                <w:rFonts w:ascii="Arial Narrow" w:hAnsi="Arial Narrow" w:cs="Calibri"/>
                <w:sz w:val="24"/>
                <w:szCs w:val="24"/>
              </w:rPr>
              <w:t>47,Laranjeiras</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56AAE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22231-160</w:t>
            </w:r>
          </w:p>
        </w:tc>
      </w:tr>
      <w:tr w:rsidR="00C9376F" w:rsidRPr="00D42B9F" w14:paraId="7589519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66CE2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RJ</w:t>
            </w:r>
          </w:p>
        </w:tc>
        <w:tc>
          <w:tcPr>
            <w:tcW w:w="1514" w:type="dxa"/>
            <w:tcBorders>
              <w:top w:val="nil"/>
              <w:left w:val="nil"/>
              <w:bottom w:val="single" w:sz="4" w:space="0" w:color="auto"/>
              <w:right w:val="single" w:sz="4" w:space="0" w:color="auto"/>
            </w:tcBorders>
            <w:shd w:val="clear" w:color="auto" w:fill="auto"/>
            <w:noWrap/>
            <w:vAlign w:val="center"/>
            <w:hideMark/>
          </w:tcPr>
          <w:p w14:paraId="52009C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7C6F29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Tijuca</w:t>
            </w:r>
          </w:p>
        </w:tc>
        <w:tc>
          <w:tcPr>
            <w:tcW w:w="3260" w:type="dxa"/>
            <w:tcBorders>
              <w:top w:val="nil"/>
              <w:left w:val="nil"/>
              <w:bottom w:val="single" w:sz="4" w:space="0" w:color="auto"/>
              <w:right w:val="single" w:sz="4" w:space="0" w:color="auto"/>
            </w:tcBorders>
            <w:shd w:val="clear" w:color="auto" w:fill="auto"/>
            <w:noWrap/>
            <w:vAlign w:val="center"/>
            <w:hideMark/>
          </w:tcPr>
          <w:p w14:paraId="4FA9A5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Morais e Silva,</w:t>
            </w:r>
            <w:proofErr w:type="gramStart"/>
            <w:r w:rsidRPr="00D42B9F">
              <w:rPr>
                <w:rFonts w:ascii="Arial Narrow" w:hAnsi="Arial Narrow" w:cs="Calibri"/>
                <w:sz w:val="24"/>
                <w:szCs w:val="24"/>
              </w:rPr>
              <w:t>53,Parte</w:t>
            </w:r>
            <w:proofErr w:type="gramEnd"/>
            <w:r w:rsidRPr="00D42B9F">
              <w:rPr>
                <w:rFonts w:ascii="Arial Narrow" w:hAnsi="Arial Narrow" w:cs="Calibri"/>
                <w:sz w:val="24"/>
                <w:szCs w:val="24"/>
              </w:rPr>
              <w:t>,Maracanã</w:t>
            </w:r>
          </w:p>
        </w:tc>
        <w:tc>
          <w:tcPr>
            <w:tcW w:w="1276" w:type="dxa"/>
            <w:tcBorders>
              <w:top w:val="nil"/>
              <w:left w:val="nil"/>
              <w:bottom w:val="single" w:sz="4" w:space="0" w:color="auto"/>
              <w:right w:val="single" w:sz="4" w:space="0" w:color="auto"/>
            </w:tcBorders>
            <w:shd w:val="clear" w:color="auto" w:fill="auto"/>
            <w:noWrap/>
            <w:vAlign w:val="center"/>
            <w:hideMark/>
          </w:tcPr>
          <w:p w14:paraId="3A449E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20271-030</w:t>
            </w:r>
          </w:p>
        </w:tc>
      </w:tr>
      <w:tr w:rsidR="00C9376F" w:rsidRPr="00D42B9F" w14:paraId="2C5C388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0B941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473C79B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7617238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SESI </w:t>
            </w:r>
            <w:proofErr w:type="spellStart"/>
            <w:r w:rsidRPr="00D42B9F">
              <w:rPr>
                <w:rFonts w:ascii="Arial Narrow" w:hAnsi="Arial Narrow" w:cs="Calibri"/>
                <w:sz w:val="24"/>
                <w:szCs w:val="24"/>
              </w:rPr>
              <w:t>Benfíca</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70BA99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PRAÇA NATIVIDADE SALDANHA,</w:t>
            </w:r>
            <w:proofErr w:type="gramStart"/>
            <w:r w:rsidRPr="00D42B9F">
              <w:rPr>
                <w:rFonts w:ascii="Arial Narrow" w:hAnsi="Arial Narrow" w:cs="Calibri"/>
                <w:sz w:val="24"/>
                <w:szCs w:val="24"/>
              </w:rPr>
              <w:t>19,Benfica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1A6857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20911-210</w:t>
            </w:r>
          </w:p>
        </w:tc>
      </w:tr>
      <w:tr w:rsidR="00C9376F" w:rsidRPr="00D42B9F" w14:paraId="32238DF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F128E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06BBC11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Gonçalo</w:t>
            </w:r>
          </w:p>
        </w:tc>
        <w:tc>
          <w:tcPr>
            <w:tcW w:w="3260" w:type="dxa"/>
            <w:tcBorders>
              <w:top w:val="nil"/>
              <w:left w:val="nil"/>
              <w:bottom w:val="single" w:sz="4" w:space="0" w:color="auto"/>
              <w:right w:val="single" w:sz="4" w:space="0" w:color="auto"/>
            </w:tcBorders>
            <w:shd w:val="clear" w:color="auto" w:fill="auto"/>
            <w:noWrap/>
            <w:vAlign w:val="center"/>
            <w:hideMark/>
          </w:tcPr>
          <w:p w14:paraId="6BEAB9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São Gonçalo</w:t>
            </w:r>
          </w:p>
        </w:tc>
        <w:tc>
          <w:tcPr>
            <w:tcW w:w="3260" w:type="dxa"/>
            <w:tcBorders>
              <w:top w:val="nil"/>
              <w:left w:val="nil"/>
              <w:bottom w:val="single" w:sz="4" w:space="0" w:color="auto"/>
              <w:right w:val="single" w:sz="4" w:space="0" w:color="auto"/>
            </w:tcBorders>
            <w:shd w:val="clear" w:color="auto" w:fill="auto"/>
            <w:noWrap/>
            <w:vAlign w:val="center"/>
            <w:hideMark/>
          </w:tcPr>
          <w:p w14:paraId="26DAC41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Doutor Nilo Peçanha,</w:t>
            </w:r>
            <w:proofErr w:type="gramStart"/>
            <w:r w:rsidRPr="00D42B9F">
              <w:rPr>
                <w:rFonts w:ascii="Arial Narrow" w:hAnsi="Arial Narrow" w:cs="Calibri"/>
                <w:sz w:val="24"/>
                <w:szCs w:val="24"/>
              </w:rPr>
              <w:t>134,Centro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1A2159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24445-360</w:t>
            </w:r>
          </w:p>
        </w:tc>
      </w:tr>
      <w:tr w:rsidR="00C9376F" w:rsidRPr="00D42B9F" w14:paraId="05D8082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09E81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2C1A80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Três Rios</w:t>
            </w:r>
          </w:p>
        </w:tc>
        <w:tc>
          <w:tcPr>
            <w:tcW w:w="3260" w:type="dxa"/>
            <w:tcBorders>
              <w:top w:val="nil"/>
              <w:left w:val="nil"/>
              <w:bottom w:val="single" w:sz="4" w:space="0" w:color="auto"/>
              <w:right w:val="single" w:sz="4" w:space="0" w:color="auto"/>
            </w:tcBorders>
            <w:shd w:val="clear" w:color="auto" w:fill="auto"/>
            <w:noWrap/>
            <w:vAlign w:val="center"/>
            <w:hideMark/>
          </w:tcPr>
          <w:p w14:paraId="0FCF9B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Três Rios</w:t>
            </w:r>
          </w:p>
        </w:tc>
        <w:tc>
          <w:tcPr>
            <w:tcW w:w="3260" w:type="dxa"/>
            <w:tcBorders>
              <w:top w:val="nil"/>
              <w:left w:val="nil"/>
              <w:bottom w:val="single" w:sz="4" w:space="0" w:color="auto"/>
              <w:right w:val="single" w:sz="4" w:space="0" w:color="auto"/>
            </w:tcBorders>
            <w:shd w:val="clear" w:color="auto" w:fill="auto"/>
            <w:noWrap/>
            <w:vAlign w:val="center"/>
            <w:hideMark/>
          </w:tcPr>
          <w:p w14:paraId="2A857EB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Vereador de Castro Reis,</w:t>
            </w:r>
            <w:proofErr w:type="gramStart"/>
            <w:r w:rsidRPr="00D42B9F">
              <w:rPr>
                <w:rFonts w:ascii="Arial Narrow" w:hAnsi="Arial Narrow" w:cs="Calibri"/>
                <w:sz w:val="24"/>
                <w:szCs w:val="24"/>
              </w:rPr>
              <w:t>25,Nova</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Niteroi</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E5BE1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25804-970</w:t>
            </w:r>
          </w:p>
        </w:tc>
      </w:tr>
      <w:tr w:rsidR="00C9376F" w:rsidRPr="00D42B9F" w14:paraId="311BDBD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BE7CB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65C4490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Volta Redonda</w:t>
            </w:r>
          </w:p>
        </w:tc>
        <w:tc>
          <w:tcPr>
            <w:tcW w:w="3260" w:type="dxa"/>
            <w:tcBorders>
              <w:top w:val="nil"/>
              <w:left w:val="nil"/>
              <w:bottom w:val="single" w:sz="4" w:space="0" w:color="auto"/>
              <w:right w:val="single" w:sz="4" w:space="0" w:color="auto"/>
            </w:tcBorders>
            <w:shd w:val="clear" w:color="auto" w:fill="auto"/>
            <w:noWrap/>
            <w:vAlign w:val="center"/>
            <w:hideMark/>
          </w:tcPr>
          <w:p w14:paraId="36339B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Volta Redonda</w:t>
            </w:r>
          </w:p>
        </w:tc>
        <w:tc>
          <w:tcPr>
            <w:tcW w:w="3260" w:type="dxa"/>
            <w:tcBorders>
              <w:top w:val="nil"/>
              <w:left w:val="nil"/>
              <w:bottom w:val="single" w:sz="4" w:space="0" w:color="auto"/>
              <w:right w:val="single" w:sz="4" w:space="0" w:color="auto"/>
            </w:tcBorders>
            <w:shd w:val="clear" w:color="auto" w:fill="auto"/>
            <w:noWrap/>
            <w:vAlign w:val="center"/>
            <w:hideMark/>
          </w:tcPr>
          <w:p w14:paraId="74E4D33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Lucas Evangelista de Oliveira Franco,</w:t>
            </w:r>
            <w:proofErr w:type="gramStart"/>
            <w:r w:rsidRPr="00D42B9F">
              <w:rPr>
                <w:rFonts w:ascii="Arial Narrow" w:hAnsi="Arial Narrow" w:cs="Calibri"/>
                <w:sz w:val="24"/>
                <w:szCs w:val="24"/>
              </w:rPr>
              <w:t>595,Aterrado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98792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27215-630</w:t>
            </w:r>
          </w:p>
        </w:tc>
      </w:tr>
      <w:tr w:rsidR="00C9376F" w:rsidRPr="00D42B9F" w14:paraId="3A288DD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CCE5B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1394D8C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Volta Redonda</w:t>
            </w:r>
          </w:p>
        </w:tc>
        <w:tc>
          <w:tcPr>
            <w:tcW w:w="3260" w:type="dxa"/>
            <w:tcBorders>
              <w:top w:val="nil"/>
              <w:left w:val="nil"/>
              <w:bottom w:val="single" w:sz="4" w:space="0" w:color="auto"/>
              <w:right w:val="single" w:sz="4" w:space="0" w:color="auto"/>
            </w:tcBorders>
            <w:shd w:val="clear" w:color="auto" w:fill="auto"/>
            <w:noWrap/>
            <w:vAlign w:val="center"/>
            <w:hideMark/>
          </w:tcPr>
          <w:p w14:paraId="504CE8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Volta Redonda</w:t>
            </w:r>
          </w:p>
        </w:tc>
        <w:tc>
          <w:tcPr>
            <w:tcW w:w="3260" w:type="dxa"/>
            <w:tcBorders>
              <w:top w:val="nil"/>
              <w:left w:val="nil"/>
              <w:bottom w:val="single" w:sz="4" w:space="0" w:color="auto"/>
              <w:right w:val="single" w:sz="4" w:space="0" w:color="auto"/>
            </w:tcBorders>
            <w:shd w:val="clear" w:color="auto" w:fill="auto"/>
            <w:noWrap/>
            <w:vAlign w:val="center"/>
            <w:hideMark/>
          </w:tcPr>
          <w:p w14:paraId="317185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Pedro Lima Mendes,</w:t>
            </w:r>
            <w:proofErr w:type="gramStart"/>
            <w:r w:rsidRPr="00D42B9F">
              <w:rPr>
                <w:rFonts w:ascii="Arial Narrow" w:hAnsi="Arial Narrow" w:cs="Calibri"/>
                <w:sz w:val="24"/>
                <w:szCs w:val="24"/>
              </w:rPr>
              <w:t>490,Aero</w:t>
            </w:r>
            <w:proofErr w:type="gramEnd"/>
            <w:r w:rsidRPr="00D42B9F">
              <w:rPr>
                <w:rFonts w:ascii="Arial Narrow" w:hAnsi="Arial Narrow" w:cs="Calibri"/>
                <w:sz w:val="24"/>
                <w:szCs w:val="24"/>
              </w:rPr>
              <w:t xml:space="preserve"> Clube</w:t>
            </w:r>
          </w:p>
        </w:tc>
        <w:tc>
          <w:tcPr>
            <w:tcW w:w="1276" w:type="dxa"/>
            <w:tcBorders>
              <w:top w:val="nil"/>
              <w:left w:val="nil"/>
              <w:bottom w:val="single" w:sz="4" w:space="0" w:color="auto"/>
              <w:right w:val="single" w:sz="4" w:space="0" w:color="auto"/>
            </w:tcBorders>
            <w:shd w:val="clear" w:color="auto" w:fill="auto"/>
            <w:noWrap/>
            <w:vAlign w:val="center"/>
            <w:hideMark/>
          </w:tcPr>
          <w:p w14:paraId="6B1FB32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27283-160</w:t>
            </w:r>
          </w:p>
        </w:tc>
      </w:tr>
      <w:tr w:rsidR="00C9376F" w:rsidRPr="00D42B9F" w14:paraId="7FDEA36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D69DF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RN</w:t>
            </w:r>
          </w:p>
        </w:tc>
        <w:tc>
          <w:tcPr>
            <w:tcW w:w="1514" w:type="dxa"/>
            <w:tcBorders>
              <w:top w:val="nil"/>
              <w:left w:val="nil"/>
              <w:bottom w:val="single" w:sz="4" w:space="0" w:color="auto"/>
              <w:right w:val="single" w:sz="4" w:space="0" w:color="auto"/>
            </w:tcBorders>
            <w:shd w:val="clear" w:color="auto" w:fill="auto"/>
            <w:noWrap/>
            <w:vAlign w:val="center"/>
            <w:hideMark/>
          </w:tcPr>
          <w:p w14:paraId="0476E8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Macau</w:t>
            </w:r>
          </w:p>
        </w:tc>
        <w:tc>
          <w:tcPr>
            <w:tcW w:w="3260" w:type="dxa"/>
            <w:tcBorders>
              <w:top w:val="nil"/>
              <w:left w:val="nil"/>
              <w:bottom w:val="single" w:sz="4" w:space="0" w:color="auto"/>
              <w:right w:val="single" w:sz="4" w:space="0" w:color="auto"/>
            </w:tcBorders>
            <w:shd w:val="clear" w:color="auto" w:fill="auto"/>
            <w:noWrap/>
            <w:vAlign w:val="center"/>
            <w:hideMark/>
          </w:tcPr>
          <w:p w14:paraId="60BA5DB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Atividades Antônio Florêncio de Queiroz - CAT Macau</w:t>
            </w:r>
          </w:p>
        </w:tc>
        <w:tc>
          <w:tcPr>
            <w:tcW w:w="3260" w:type="dxa"/>
            <w:tcBorders>
              <w:top w:val="nil"/>
              <w:left w:val="nil"/>
              <w:bottom w:val="single" w:sz="4" w:space="0" w:color="auto"/>
              <w:right w:val="single" w:sz="4" w:space="0" w:color="auto"/>
            </w:tcBorders>
            <w:shd w:val="clear" w:color="auto" w:fill="auto"/>
            <w:noWrap/>
            <w:vAlign w:val="center"/>
            <w:hideMark/>
          </w:tcPr>
          <w:p w14:paraId="68AAE2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Augusto Severo,</w:t>
            </w:r>
            <w:proofErr w:type="gramStart"/>
            <w:r w:rsidRPr="00D42B9F">
              <w:rPr>
                <w:rFonts w:ascii="Arial Narrow" w:hAnsi="Arial Narrow" w:cs="Calibri"/>
                <w:sz w:val="24"/>
                <w:szCs w:val="24"/>
              </w:rPr>
              <w:t>187,Centro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ED301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59500-000</w:t>
            </w:r>
          </w:p>
        </w:tc>
      </w:tr>
      <w:tr w:rsidR="00C9376F" w:rsidRPr="00D42B9F" w14:paraId="6FFECF0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2EA52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RN</w:t>
            </w:r>
          </w:p>
        </w:tc>
        <w:tc>
          <w:tcPr>
            <w:tcW w:w="1514" w:type="dxa"/>
            <w:tcBorders>
              <w:top w:val="nil"/>
              <w:left w:val="nil"/>
              <w:bottom w:val="single" w:sz="4" w:space="0" w:color="auto"/>
              <w:right w:val="single" w:sz="4" w:space="0" w:color="auto"/>
            </w:tcBorders>
            <w:shd w:val="clear" w:color="auto" w:fill="auto"/>
            <w:noWrap/>
            <w:vAlign w:val="center"/>
            <w:hideMark/>
          </w:tcPr>
          <w:p w14:paraId="67832FD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Mossoró</w:t>
            </w:r>
          </w:p>
        </w:tc>
        <w:tc>
          <w:tcPr>
            <w:tcW w:w="3260" w:type="dxa"/>
            <w:tcBorders>
              <w:top w:val="nil"/>
              <w:left w:val="nil"/>
              <w:bottom w:val="single" w:sz="4" w:space="0" w:color="auto"/>
              <w:right w:val="single" w:sz="4" w:space="0" w:color="auto"/>
            </w:tcBorders>
            <w:shd w:val="clear" w:color="auto" w:fill="auto"/>
            <w:noWrap/>
            <w:vAlign w:val="center"/>
            <w:hideMark/>
          </w:tcPr>
          <w:p w14:paraId="2ED0624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Atividades Expedito Amorim - CAT Mossoró</w:t>
            </w:r>
          </w:p>
        </w:tc>
        <w:tc>
          <w:tcPr>
            <w:tcW w:w="3260" w:type="dxa"/>
            <w:tcBorders>
              <w:top w:val="nil"/>
              <w:left w:val="nil"/>
              <w:bottom w:val="single" w:sz="4" w:space="0" w:color="auto"/>
              <w:right w:val="single" w:sz="4" w:space="0" w:color="auto"/>
            </w:tcBorders>
            <w:shd w:val="clear" w:color="auto" w:fill="auto"/>
            <w:noWrap/>
            <w:vAlign w:val="center"/>
            <w:hideMark/>
          </w:tcPr>
          <w:p w14:paraId="0B56A5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Benjamin Constant,</w:t>
            </w:r>
            <w:proofErr w:type="gramStart"/>
            <w:r w:rsidRPr="00D42B9F">
              <w:rPr>
                <w:rFonts w:ascii="Arial Narrow" w:hAnsi="Arial Narrow" w:cs="Calibri"/>
                <w:sz w:val="24"/>
                <w:szCs w:val="24"/>
              </w:rPr>
              <w:t>65,Doze</w:t>
            </w:r>
            <w:proofErr w:type="gramEnd"/>
            <w:r w:rsidRPr="00D42B9F">
              <w:rPr>
                <w:rFonts w:ascii="Arial Narrow" w:hAnsi="Arial Narrow" w:cs="Calibri"/>
                <w:sz w:val="24"/>
                <w:szCs w:val="24"/>
              </w:rPr>
              <w:t xml:space="preserve"> Anos</w:t>
            </w:r>
          </w:p>
        </w:tc>
        <w:tc>
          <w:tcPr>
            <w:tcW w:w="1276" w:type="dxa"/>
            <w:tcBorders>
              <w:top w:val="nil"/>
              <w:left w:val="nil"/>
              <w:bottom w:val="single" w:sz="4" w:space="0" w:color="auto"/>
              <w:right w:val="single" w:sz="4" w:space="0" w:color="auto"/>
            </w:tcBorders>
            <w:shd w:val="clear" w:color="auto" w:fill="auto"/>
            <w:noWrap/>
            <w:vAlign w:val="center"/>
            <w:hideMark/>
          </w:tcPr>
          <w:p w14:paraId="1626F7D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59603-080</w:t>
            </w:r>
          </w:p>
        </w:tc>
      </w:tr>
      <w:tr w:rsidR="00C9376F" w:rsidRPr="00D42B9F" w14:paraId="777A5EF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D59ADF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RN</w:t>
            </w:r>
          </w:p>
        </w:tc>
        <w:tc>
          <w:tcPr>
            <w:tcW w:w="1514" w:type="dxa"/>
            <w:tcBorders>
              <w:top w:val="nil"/>
              <w:left w:val="nil"/>
              <w:bottom w:val="single" w:sz="4" w:space="0" w:color="auto"/>
              <w:right w:val="single" w:sz="4" w:space="0" w:color="auto"/>
            </w:tcBorders>
            <w:shd w:val="clear" w:color="auto" w:fill="auto"/>
            <w:noWrap/>
            <w:vAlign w:val="center"/>
            <w:hideMark/>
          </w:tcPr>
          <w:p w14:paraId="1473B5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Gonçalo do Amarante</w:t>
            </w:r>
          </w:p>
        </w:tc>
        <w:tc>
          <w:tcPr>
            <w:tcW w:w="3260" w:type="dxa"/>
            <w:tcBorders>
              <w:top w:val="nil"/>
              <w:left w:val="nil"/>
              <w:bottom w:val="single" w:sz="4" w:space="0" w:color="auto"/>
              <w:right w:val="single" w:sz="4" w:space="0" w:color="auto"/>
            </w:tcBorders>
            <w:shd w:val="clear" w:color="auto" w:fill="auto"/>
            <w:noWrap/>
            <w:vAlign w:val="center"/>
            <w:hideMark/>
          </w:tcPr>
          <w:p w14:paraId="3618D1B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ESCOLA SÃO GONÇAO DO AMARANTE</w:t>
            </w:r>
          </w:p>
        </w:tc>
        <w:tc>
          <w:tcPr>
            <w:tcW w:w="3260" w:type="dxa"/>
            <w:tcBorders>
              <w:top w:val="nil"/>
              <w:left w:val="nil"/>
              <w:bottom w:val="single" w:sz="4" w:space="0" w:color="auto"/>
              <w:right w:val="single" w:sz="4" w:space="0" w:color="auto"/>
            </w:tcBorders>
            <w:shd w:val="clear" w:color="auto" w:fill="auto"/>
            <w:noWrap/>
            <w:vAlign w:val="center"/>
            <w:hideMark/>
          </w:tcPr>
          <w:p w14:paraId="713360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Bacharel Tomaz Landim,</w:t>
            </w:r>
            <w:proofErr w:type="gramStart"/>
            <w:r w:rsidRPr="00D42B9F">
              <w:rPr>
                <w:rFonts w:ascii="Arial Narrow" w:hAnsi="Arial Narrow" w:cs="Calibri"/>
                <w:sz w:val="24"/>
                <w:szCs w:val="24"/>
              </w:rPr>
              <w:t>1042,Jardim</w:t>
            </w:r>
            <w:proofErr w:type="gramEnd"/>
            <w:r w:rsidRPr="00D42B9F">
              <w:rPr>
                <w:rFonts w:ascii="Arial Narrow" w:hAnsi="Arial Narrow" w:cs="Calibri"/>
                <w:sz w:val="24"/>
                <w:szCs w:val="24"/>
              </w:rPr>
              <w:t xml:space="preserve"> Lola</w:t>
            </w:r>
          </w:p>
        </w:tc>
        <w:tc>
          <w:tcPr>
            <w:tcW w:w="1276" w:type="dxa"/>
            <w:tcBorders>
              <w:top w:val="nil"/>
              <w:left w:val="nil"/>
              <w:bottom w:val="single" w:sz="4" w:space="0" w:color="auto"/>
              <w:right w:val="single" w:sz="4" w:space="0" w:color="auto"/>
            </w:tcBorders>
            <w:shd w:val="clear" w:color="auto" w:fill="auto"/>
            <w:noWrap/>
            <w:vAlign w:val="center"/>
            <w:hideMark/>
          </w:tcPr>
          <w:p w14:paraId="5B055A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59290-000</w:t>
            </w:r>
          </w:p>
        </w:tc>
      </w:tr>
      <w:tr w:rsidR="00C9376F" w:rsidRPr="00D42B9F" w14:paraId="2EBCA96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991AE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RO</w:t>
            </w:r>
          </w:p>
        </w:tc>
        <w:tc>
          <w:tcPr>
            <w:tcW w:w="1514" w:type="dxa"/>
            <w:tcBorders>
              <w:top w:val="nil"/>
              <w:left w:val="nil"/>
              <w:bottom w:val="single" w:sz="4" w:space="0" w:color="auto"/>
              <w:right w:val="single" w:sz="4" w:space="0" w:color="auto"/>
            </w:tcBorders>
            <w:shd w:val="clear" w:color="auto" w:fill="auto"/>
            <w:noWrap/>
            <w:vAlign w:val="center"/>
            <w:hideMark/>
          </w:tcPr>
          <w:p w14:paraId="08AA7B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Cacoal</w:t>
            </w:r>
          </w:p>
        </w:tc>
        <w:tc>
          <w:tcPr>
            <w:tcW w:w="3260" w:type="dxa"/>
            <w:tcBorders>
              <w:top w:val="nil"/>
              <w:left w:val="nil"/>
              <w:bottom w:val="single" w:sz="4" w:space="0" w:color="auto"/>
              <w:right w:val="single" w:sz="4" w:space="0" w:color="auto"/>
            </w:tcBorders>
            <w:shd w:val="clear" w:color="auto" w:fill="auto"/>
            <w:noWrap/>
            <w:vAlign w:val="center"/>
            <w:hideMark/>
          </w:tcPr>
          <w:p w14:paraId="0F4D8D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SESI Educação Cacoal</w:t>
            </w:r>
          </w:p>
        </w:tc>
        <w:tc>
          <w:tcPr>
            <w:tcW w:w="3260" w:type="dxa"/>
            <w:tcBorders>
              <w:top w:val="nil"/>
              <w:left w:val="nil"/>
              <w:bottom w:val="single" w:sz="4" w:space="0" w:color="auto"/>
              <w:right w:val="single" w:sz="4" w:space="0" w:color="auto"/>
            </w:tcBorders>
            <w:shd w:val="clear" w:color="auto" w:fill="auto"/>
            <w:noWrap/>
            <w:vAlign w:val="center"/>
            <w:hideMark/>
          </w:tcPr>
          <w:p w14:paraId="2D436B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do Patrocínio,</w:t>
            </w:r>
            <w:proofErr w:type="gramStart"/>
            <w:r w:rsidRPr="00D42B9F">
              <w:rPr>
                <w:rFonts w:ascii="Arial Narrow" w:hAnsi="Arial Narrow" w:cs="Calibri"/>
                <w:sz w:val="24"/>
                <w:szCs w:val="24"/>
              </w:rPr>
              <w:t>4352,Jardim</w:t>
            </w:r>
            <w:proofErr w:type="gramEnd"/>
            <w:r w:rsidRPr="00D42B9F">
              <w:rPr>
                <w:rFonts w:ascii="Arial Narrow" w:hAnsi="Arial Narrow" w:cs="Calibri"/>
                <w:sz w:val="24"/>
                <w:szCs w:val="24"/>
              </w:rPr>
              <w:t xml:space="preserve"> Eldorado</w:t>
            </w:r>
          </w:p>
        </w:tc>
        <w:tc>
          <w:tcPr>
            <w:tcW w:w="1276" w:type="dxa"/>
            <w:tcBorders>
              <w:top w:val="nil"/>
              <w:left w:val="nil"/>
              <w:bottom w:val="single" w:sz="4" w:space="0" w:color="auto"/>
              <w:right w:val="single" w:sz="4" w:space="0" w:color="auto"/>
            </w:tcBorders>
            <w:shd w:val="clear" w:color="auto" w:fill="auto"/>
            <w:noWrap/>
            <w:vAlign w:val="center"/>
            <w:hideMark/>
          </w:tcPr>
          <w:p w14:paraId="0E8566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76960-970</w:t>
            </w:r>
          </w:p>
        </w:tc>
      </w:tr>
      <w:tr w:rsidR="00C9376F" w:rsidRPr="00D42B9F" w14:paraId="5A56153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BBE7B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RO</w:t>
            </w:r>
          </w:p>
        </w:tc>
        <w:tc>
          <w:tcPr>
            <w:tcW w:w="1514" w:type="dxa"/>
            <w:tcBorders>
              <w:top w:val="nil"/>
              <w:left w:val="nil"/>
              <w:bottom w:val="single" w:sz="4" w:space="0" w:color="auto"/>
              <w:right w:val="single" w:sz="4" w:space="0" w:color="auto"/>
            </w:tcBorders>
            <w:shd w:val="clear" w:color="auto" w:fill="auto"/>
            <w:noWrap/>
            <w:vAlign w:val="center"/>
            <w:hideMark/>
          </w:tcPr>
          <w:p w14:paraId="41B5A8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Pimenta Bueno</w:t>
            </w:r>
          </w:p>
        </w:tc>
        <w:tc>
          <w:tcPr>
            <w:tcW w:w="3260" w:type="dxa"/>
            <w:tcBorders>
              <w:top w:val="nil"/>
              <w:left w:val="nil"/>
              <w:bottom w:val="single" w:sz="4" w:space="0" w:color="auto"/>
              <w:right w:val="single" w:sz="4" w:space="0" w:color="auto"/>
            </w:tcBorders>
            <w:shd w:val="clear" w:color="auto" w:fill="auto"/>
            <w:noWrap/>
            <w:vAlign w:val="center"/>
            <w:hideMark/>
          </w:tcPr>
          <w:p w14:paraId="710C5A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de Pimenta Bueno</w:t>
            </w:r>
          </w:p>
        </w:tc>
        <w:tc>
          <w:tcPr>
            <w:tcW w:w="3260" w:type="dxa"/>
            <w:tcBorders>
              <w:top w:val="nil"/>
              <w:left w:val="nil"/>
              <w:bottom w:val="single" w:sz="4" w:space="0" w:color="auto"/>
              <w:right w:val="single" w:sz="4" w:space="0" w:color="auto"/>
            </w:tcBorders>
            <w:shd w:val="clear" w:color="auto" w:fill="auto"/>
            <w:noWrap/>
            <w:vAlign w:val="center"/>
            <w:hideMark/>
          </w:tcPr>
          <w:p w14:paraId="02057E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Padre Ângelo,</w:t>
            </w:r>
            <w:proofErr w:type="gramStart"/>
            <w:r w:rsidRPr="00D42B9F">
              <w:rPr>
                <w:rFonts w:ascii="Arial Narrow" w:hAnsi="Arial Narrow" w:cs="Calibri"/>
                <w:sz w:val="24"/>
                <w:szCs w:val="24"/>
              </w:rPr>
              <w:t>781,Jardim</w:t>
            </w:r>
            <w:proofErr w:type="gramEnd"/>
            <w:r w:rsidRPr="00D42B9F">
              <w:rPr>
                <w:rFonts w:ascii="Arial Narrow" w:hAnsi="Arial Narrow" w:cs="Calibri"/>
                <w:sz w:val="24"/>
                <w:szCs w:val="24"/>
              </w:rPr>
              <w:t xml:space="preserve"> das Oliveiras</w:t>
            </w:r>
          </w:p>
        </w:tc>
        <w:tc>
          <w:tcPr>
            <w:tcW w:w="1276" w:type="dxa"/>
            <w:tcBorders>
              <w:top w:val="nil"/>
              <w:left w:val="nil"/>
              <w:bottom w:val="single" w:sz="4" w:space="0" w:color="auto"/>
              <w:right w:val="single" w:sz="4" w:space="0" w:color="auto"/>
            </w:tcBorders>
            <w:shd w:val="clear" w:color="auto" w:fill="auto"/>
            <w:noWrap/>
            <w:vAlign w:val="center"/>
            <w:hideMark/>
          </w:tcPr>
          <w:p w14:paraId="27CF64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76970-000</w:t>
            </w:r>
          </w:p>
        </w:tc>
      </w:tr>
      <w:tr w:rsidR="00C9376F" w:rsidRPr="00D42B9F" w14:paraId="4B14F44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78E40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RO</w:t>
            </w:r>
          </w:p>
        </w:tc>
        <w:tc>
          <w:tcPr>
            <w:tcW w:w="1514" w:type="dxa"/>
            <w:tcBorders>
              <w:top w:val="nil"/>
              <w:left w:val="nil"/>
              <w:bottom w:val="single" w:sz="4" w:space="0" w:color="auto"/>
              <w:right w:val="single" w:sz="4" w:space="0" w:color="auto"/>
            </w:tcBorders>
            <w:shd w:val="clear" w:color="auto" w:fill="auto"/>
            <w:noWrap/>
            <w:vAlign w:val="center"/>
            <w:hideMark/>
          </w:tcPr>
          <w:p w14:paraId="3FD1B75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Porto Velho</w:t>
            </w:r>
          </w:p>
        </w:tc>
        <w:tc>
          <w:tcPr>
            <w:tcW w:w="3260" w:type="dxa"/>
            <w:tcBorders>
              <w:top w:val="nil"/>
              <w:left w:val="nil"/>
              <w:bottom w:val="single" w:sz="4" w:space="0" w:color="auto"/>
              <w:right w:val="single" w:sz="4" w:space="0" w:color="auto"/>
            </w:tcBorders>
            <w:shd w:val="clear" w:color="auto" w:fill="auto"/>
            <w:noWrap/>
            <w:vAlign w:val="center"/>
            <w:hideMark/>
          </w:tcPr>
          <w:p w14:paraId="6B735EA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CAT Albano Franco</w:t>
            </w:r>
          </w:p>
        </w:tc>
        <w:tc>
          <w:tcPr>
            <w:tcW w:w="3260" w:type="dxa"/>
            <w:tcBorders>
              <w:top w:val="nil"/>
              <w:left w:val="nil"/>
              <w:bottom w:val="single" w:sz="4" w:space="0" w:color="auto"/>
              <w:right w:val="single" w:sz="4" w:space="0" w:color="auto"/>
            </w:tcBorders>
            <w:shd w:val="clear" w:color="auto" w:fill="auto"/>
            <w:noWrap/>
            <w:vAlign w:val="center"/>
            <w:hideMark/>
          </w:tcPr>
          <w:p w14:paraId="4403ACB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Rio de Janeiro,</w:t>
            </w:r>
            <w:proofErr w:type="gramStart"/>
            <w:r w:rsidRPr="00D42B9F">
              <w:rPr>
                <w:rFonts w:ascii="Arial Narrow" w:hAnsi="Arial Narrow" w:cs="Calibri"/>
                <w:sz w:val="24"/>
                <w:szCs w:val="24"/>
              </w:rPr>
              <w:t>4734,Lagoa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C051C2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76812-080</w:t>
            </w:r>
          </w:p>
        </w:tc>
      </w:tr>
      <w:tr w:rsidR="00C9376F" w:rsidRPr="00D42B9F" w14:paraId="2928D51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ED37C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RO</w:t>
            </w:r>
          </w:p>
        </w:tc>
        <w:tc>
          <w:tcPr>
            <w:tcW w:w="1514" w:type="dxa"/>
            <w:tcBorders>
              <w:top w:val="nil"/>
              <w:left w:val="nil"/>
              <w:bottom w:val="single" w:sz="4" w:space="0" w:color="auto"/>
              <w:right w:val="single" w:sz="4" w:space="0" w:color="auto"/>
            </w:tcBorders>
            <w:shd w:val="clear" w:color="auto" w:fill="auto"/>
            <w:noWrap/>
            <w:vAlign w:val="center"/>
            <w:hideMark/>
          </w:tcPr>
          <w:p w14:paraId="1081357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Vilhena</w:t>
            </w:r>
          </w:p>
        </w:tc>
        <w:tc>
          <w:tcPr>
            <w:tcW w:w="3260" w:type="dxa"/>
            <w:tcBorders>
              <w:top w:val="nil"/>
              <w:left w:val="nil"/>
              <w:bottom w:val="single" w:sz="4" w:space="0" w:color="auto"/>
              <w:right w:val="single" w:sz="4" w:space="0" w:color="auto"/>
            </w:tcBorders>
            <w:shd w:val="clear" w:color="auto" w:fill="auto"/>
            <w:noWrap/>
            <w:vAlign w:val="center"/>
            <w:hideMark/>
          </w:tcPr>
          <w:p w14:paraId="47ECF95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de Vilhena</w:t>
            </w:r>
          </w:p>
        </w:tc>
        <w:tc>
          <w:tcPr>
            <w:tcW w:w="3260" w:type="dxa"/>
            <w:tcBorders>
              <w:top w:val="nil"/>
              <w:left w:val="nil"/>
              <w:bottom w:val="single" w:sz="4" w:space="0" w:color="auto"/>
              <w:right w:val="single" w:sz="4" w:space="0" w:color="auto"/>
            </w:tcBorders>
            <w:shd w:val="clear" w:color="auto" w:fill="auto"/>
            <w:noWrap/>
            <w:vAlign w:val="center"/>
            <w:hideMark/>
          </w:tcPr>
          <w:p w14:paraId="6927242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Brigadeiro Eduardo Gomes,</w:t>
            </w:r>
            <w:proofErr w:type="gramStart"/>
            <w:r w:rsidRPr="00D42B9F">
              <w:rPr>
                <w:rFonts w:ascii="Arial Narrow" w:hAnsi="Arial Narrow" w:cs="Calibri"/>
                <w:sz w:val="24"/>
                <w:szCs w:val="24"/>
              </w:rPr>
              <w:t>1445,Nova</w:t>
            </w:r>
            <w:proofErr w:type="gramEnd"/>
            <w:r w:rsidRPr="00D42B9F">
              <w:rPr>
                <w:rFonts w:ascii="Arial Narrow" w:hAnsi="Arial Narrow" w:cs="Calibri"/>
                <w:sz w:val="24"/>
                <w:szCs w:val="24"/>
              </w:rPr>
              <w:t xml:space="preserve"> Vilhena</w:t>
            </w:r>
          </w:p>
        </w:tc>
        <w:tc>
          <w:tcPr>
            <w:tcW w:w="1276" w:type="dxa"/>
            <w:tcBorders>
              <w:top w:val="nil"/>
              <w:left w:val="nil"/>
              <w:bottom w:val="single" w:sz="4" w:space="0" w:color="auto"/>
              <w:right w:val="single" w:sz="4" w:space="0" w:color="auto"/>
            </w:tcBorders>
            <w:shd w:val="clear" w:color="auto" w:fill="auto"/>
            <w:noWrap/>
            <w:vAlign w:val="center"/>
            <w:hideMark/>
          </w:tcPr>
          <w:p w14:paraId="1DA39F7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76980-000</w:t>
            </w:r>
          </w:p>
        </w:tc>
      </w:tr>
      <w:tr w:rsidR="00C9376F" w:rsidRPr="00D42B9F" w14:paraId="3A17486B"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83DD2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RR</w:t>
            </w:r>
          </w:p>
        </w:tc>
        <w:tc>
          <w:tcPr>
            <w:tcW w:w="1514" w:type="dxa"/>
            <w:tcBorders>
              <w:top w:val="nil"/>
              <w:left w:val="nil"/>
              <w:bottom w:val="single" w:sz="4" w:space="0" w:color="auto"/>
              <w:right w:val="single" w:sz="4" w:space="0" w:color="auto"/>
            </w:tcBorders>
            <w:shd w:val="clear" w:color="auto" w:fill="auto"/>
            <w:noWrap/>
            <w:vAlign w:val="center"/>
            <w:hideMark/>
          </w:tcPr>
          <w:p w14:paraId="43C7D6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Boa Vista</w:t>
            </w:r>
          </w:p>
        </w:tc>
        <w:tc>
          <w:tcPr>
            <w:tcW w:w="3260" w:type="dxa"/>
            <w:tcBorders>
              <w:top w:val="nil"/>
              <w:left w:val="nil"/>
              <w:bottom w:val="single" w:sz="4" w:space="0" w:color="auto"/>
              <w:right w:val="single" w:sz="4" w:space="0" w:color="auto"/>
            </w:tcBorders>
            <w:shd w:val="clear" w:color="auto" w:fill="auto"/>
            <w:vAlign w:val="center"/>
            <w:hideMark/>
          </w:tcPr>
          <w:p w14:paraId="646C2D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SESI-RR Centro de Educação do Trabalhador João de Mendonça Furtado</w:t>
            </w:r>
          </w:p>
        </w:tc>
        <w:tc>
          <w:tcPr>
            <w:tcW w:w="3260" w:type="dxa"/>
            <w:tcBorders>
              <w:top w:val="nil"/>
              <w:left w:val="nil"/>
              <w:bottom w:val="single" w:sz="4" w:space="0" w:color="auto"/>
              <w:right w:val="single" w:sz="4" w:space="0" w:color="auto"/>
            </w:tcBorders>
            <w:shd w:val="clear" w:color="auto" w:fill="auto"/>
            <w:noWrap/>
            <w:vAlign w:val="center"/>
            <w:hideMark/>
          </w:tcPr>
          <w:p w14:paraId="250D2F5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Brigadeiro Eduardo Gomes,</w:t>
            </w:r>
            <w:proofErr w:type="gramStart"/>
            <w:r w:rsidRPr="00D42B9F">
              <w:rPr>
                <w:rFonts w:ascii="Arial Narrow" w:hAnsi="Arial Narrow" w:cs="Calibri"/>
                <w:sz w:val="24"/>
                <w:szCs w:val="24"/>
              </w:rPr>
              <w:t>3786,Aeroporto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5DE3E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69310-005</w:t>
            </w:r>
          </w:p>
        </w:tc>
      </w:tr>
      <w:tr w:rsidR="00C9376F" w:rsidRPr="00D42B9F" w14:paraId="7639BCA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41F4F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RR</w:t>
            </w:r>
          </w:p>
        </w:tc>
        <w:tc>
          <w:tcPr>
            <w:tcW w:w="1514" w:type="dxa"/>
            <w:tcBorders>
              <w:top w:val="nil"/>
              <w:left w:val="nil"/>
              <w:bottom w:val="single" w:sz="4" w:space="0" w:color="auto"/>
              <w:right w:val="single" w:sz="4" w:space="0" w:color="auto"/>
            </w:tcBorders>
            <w:shd w:val="clear" w:color="auto" w:fill="auto"/>
            <w:noWrap/>
            <w:vAlign w:val="center"/>
            <w:hideMark/>
          </w:tcPr>
          <w:p w14:paraId="3F601F4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Boa Vista</w:t>
            </w:r>
          </w:p>
        </w:tc>
        <w:tc>
          <w:tcPr>
            <w:tcW w:w="3260" w:type="dxa"/>
            <w:tcBorders>
              <w:top w:val="nil"/>
              <w:left w:val="nil"/>
              <w:bottom w:val="single" w:sz="4" w:space="0" w:color="auto"/>
              <w:right w:val="single" w:sz="4" w:space="0" w:color="auto"/>
            </w:tcBorders>
            <w:shd w:val="clear" w:color="auto" w:fill="auto"/>
            <w:noWrap/>
            <w:vAlign w:val="center"/>
            <w:hideMark/>
          </w:tcPr>
          <w:p w14:paraId="659D5F7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SESI-RR - Centro de Atividades Senador Fernando Bezerra</w:t>
            </w:r>
          </w:p>
        </w:tc>
        <w:tc>
          <w:tcPr>
            <w:tcW w:w="3260" w:type="dxa"/>
            <w:tcBorders>
              <w:top w:val="nil"/>
              <w:left w:val="nil"/>
              <w:bottom w:val="single" w:sz="4" w:space="0" w:color="auto"/>
              <w:right w:val="single" w:sz="4" w:space="0" w:color="auto"/>
            </w:tcBorders>
            <w:shd w:val="clear" w:color="auto" w:fill="auto"/>
            <w:noWrap/>
            <w:vAlign w:val="center"/>
            <w:hideMark/>
          </w:tcPr>
          <w:p w14:paraId="6164C6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Brigadeiro Eduardo Gomes,</w:t>
            </w:r>
            <w:proofErr w:type="gramStart"/>
            <w:r w:rsidRPr="00D42B9F">
              <w:rPr>
                <w:rFonts w:ascii="Arial Narrow" w:hAnsi="Arial Narrow" w:cs="Calibri"/>
                <w:sz w:val="24"/>
                <w:szCs w:val="24"/>
              </w:rPr>
              <w:t>3710,Aeroporto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1A4E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69310-005</w:t>
            </w:r>
          </w:p>
        </w:tc>
      </w:tr>
      <w:tr w:rsidR="00C9376F" w:rsidRPr="00D42B9F" w14:paraId="2B54BB0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006473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BE754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Bento Gonçalves</w:t>
            </w:r>
          </w:p>
        </w:tc>
        <w:tc>
          <w:tcPr>
            <w:tcW w:w="3260" w:type="dxa"/>
            <w:tcBorders>
              <w:top w:val="nil"/>
              <w:left w:val="nil"/>
              <w:bottom w:val="single" w:sz="4" w:space="0" w:color="auto"/>
              <w:right w:val="single" w:sz="4" w:space="0" w:color="auto"/>
            </w:tcBorders>
            <w:shd w:val="clear" w:color="auto" w:fill="auto"/>
            <w:noWrap/>
            <w:vAlign w:val="center"/>
            <w:hideMark/>
          </w:tcPr>
          <w:p w14:paraId="64A99F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14 - Centro de Atividades Bento Gonçalves</w:t>
            </w:r>
          </w:p>
        </w:tc>
        <w:tc>
          <w:tcPr>
            <w:tcW w:w="3260" w:type="dxa"/>
            <w:tcBorders>
              <w:top w:val="nil"/>
              <w:left w:val="nil"/>
              <w:bottom w:val="single" w:sz="4" w:space="0" w:color="auto"/>
              <w:right w:val="single" w:sz="4" w:space="0" w:color="auto"/>
            </w:tcBorders>
            <w:shd w:val="clear" w:color="auto" w:fill="auto"/>
            <w:noWrap/>
            <w:vAlign w:val="center"/>
            <w:hideMark/>
          </w:tcPr>
          <w:p w14:paraId="5A546790"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Av</w:t>
            </w:r>
            <w:proofErr w:type="spellEnd"/>
            <w:r w:rsidRPr="00D42B9F">
              <w:rPr>
                <w:rFonts w:ascii="Arial Narrow" w:hAnsi="Arial Narrow" w:cs="Calibri"/>
                <w:sz w:val="24"/>
                <w:szCs w:val="24"/>
              </w:rPr>
              <w:t xml:space="preserve"> Presidente Costa e Silva,</w:t>
            </w:r>
            <w:proofErr w:type="gramStart"/>
            <w:r w:rsidRPr="00D42B9F">
              <w:rPr>
                <w:rFonts w:ascii="Arial Narrow" w:hAnsi="Arial Narrow" w:cs="Calibri"/>
                <w:sz w:val="24"/>
                <w:szCs w:val="24"/>
              </w:rPr>
              <w:t>130,Planalto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315EDE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95700-000</w:t>
            </w:r>
          </w:p>
        </w:tc>
      </w:tr>
      <w:tr w:rsidR="00C9376F" w:rsidRPr="00D42B9F" w14:paraId="6233059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976B4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7FB99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Bom</w:t>
            </w:r>
          </w:p>
        </w:tc>
        <w:tc>
          <w:tcPr>
            <w:tcW w:w="3260" w:type="dxa"/>
            <w:tcBorders>
              <w:top w:val="nil"/>
              <w:left w:val="nil"/>
              <w:bottom w:val="single" w:sz="4" w:space="0" w:color="auto"/>
              <w:right w:val="single" w:sz="4" w:space="0" w:color="auto"/>
            </w:tcBorders>
            <w:shd w:val="clear" w:color="auto" w:fill="auto"/>
            <w:noWrap/>
            <w:vAlign w:val="center"/>
            <w:hideMark/>
          </w:tcPr>
          <w:p w14:paraId="5A38BBC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28 - Centro de Atividades Campo Bom</w:t>
            </w:r>
          </w:p>
        </w:tc>
        <w:tc>
          <w:tcPr>
            <w:tcW w:w="3260" w:type="dxa"/>
            <w:tcBorders>
              <w:top w:val="nil"/>
              <w:left w:val="nil"/>
              <w:bottom w:val="single" w:sz="4" w:space="0" w:color="auto"/>
              <w:right w:val="single" w:sz="4" w:space="0" w:color="auto"/>
            </w:tcBorders>
            <w:shd w:val="clear" w:color="auto" w:fill="auto"/>
            <w:noWrap/>
            <w:vAlign w:val="center"/>
            <w:hideMark/>
          </w:tcPr>
          <w:p w14:paraId="4D891723"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Av</w:t>
            </w:r>
            <w:proofErr w:type="spellEnd"/>
            <w:r w:rsidRPr="00D42B9F">
              <w:rPr>
                <w:rFonts w:ascii="Arial Narrow" w:hAnsi="Arial Narrow" w:cs="Calibri"/>
                <w:sz w:val="24"/>
                <w:szCs w:val="24"/>
              </w:rPr>
              <w:t xml:space="preserve"> Presidente Vargas,</w:t>
            </w:r>
            <w:proofErr w:type="gramStart"/>
            <w:r w:rsidRPr="00D42B9F">
              <w:rPr>
                <w:rFonts w:ascii="Arial Narrow" w:hAnsi="Arial Narrow" w:cs="Calibri"/>
                <w:sz w:val="24"/>
                <w:szCs w:val="24"/>
              </w:rPr>
              <w:t>937,Porto</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Blos</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F4982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93700-000</w:t>
            </w:r>
          </w:p>
        </w:tc>
      </w:tr>
      <w:tr w:rsidR="00C9376F" w:rsidRPr="00D42B9F" w14:paraId="013CA03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6B52D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6255F72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Canoas</w:t>
            </w:r>
          </w:p>
        </w:tc>
        <w:tc>
          <w:tcPr>
            <w:tcW w:w="3260" w:type="dxa"/>
            <w:tcBorders>
              <w:top w:val="nil"/>
              <w:left w:val="nil"/>
              <w:bottom w:val="single" w:sz="4" w:space="0" w:color="auto"/>
              <w:right w:val="single" w:sz="4" w:space="0" w:color="auto"/>
            </w:tcBorders>
            <w:shd w:val="clear" w:color="auto" w:fill="auto"/>
            <w:noWrap/>
            <w:vAlign w:val="center"/>
            <w:hideMark/>
          </w:tcPr>
          <w:p w14:paraId="16F715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12 - Centro de Atividades Canoas</w:t>
            </w:r>
          </w:p>
        </w:tc>
        <w:tc>
          <w:tcPr>
            <w:tcW w:w="3260" w:type="dxa"/>
            <w:tcBorders>
              <w:top w:val="nil"/>
              <w:left w:val="nil"/>
              <w:bottom w:val="single" w:sz="4" w:space="0" w:color="auto"/>
              <w:right w:val="single" w:sz="4" w:space="0" w:color="auto"/>
            </w:tcBorders>
            <w:shd w:val="clear" w:color="auto" w:fill="auto"/>
            <w:noWrap/>
            <w:vAlign w:val="center"/>
            <w:hideMark/>
          </w:tcPr>
          <w:p w14:paraId="20060E3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Aurora,</w:t>
            </w:r>
            <w:proofErr w:type="gramStart"/>
            <w:r w:rsidRPr="00D42B9F">
              <w:rPr>
                <w:rFonts w:ascii="Arial Narrow" w:hAnsi="Arial Narrow" w:cs="Calibri"/>
                <w:sz w:val="24"/>
                <w:szCs w:val="24"/>
              </w:rPr>
              <w:t>1220,Marechal</w:t>
            </w:r>
            <w:proofErr w:type="gramEnd"/>
            <w:r w:rsidRPr="00D42B9F">
              <w:rPr>
                <w:rFonts w:ascii="Arial Narrow" w:hAnsi="Arial Narrow" w:cs="Calibri"/>
                <w:sz w:val="24"/>
                <w:szCs w:val="24"/>
              </w:rPr>
              <w:t xml:space="preserve"> Rondon</w:t>
            </w:r>
          </w:p>
        </w:tc>
        <w:tc>
          <w:tcPr>
            <w:tcW w:w="1276" w:type="dxa"/>
            <w:tcBorders>
              <w:top w:val="nil"/>
              <w:left w:val="nil"/>
              <w:bottom w:val="single" w:sz="4" w:space="0" w:color="auto"/>
              <w:right w:val="single" w:sz="4" w:space="0" w:color="auto"/>
            </w:tcBorders>
            <w:shd w:val="clear" w:color="auto" w:fill="auto"/>
            <w:noWrap/>
            <w:vAlign w:val="center"/>
            <w:hideMark/>
          </w:tcPr>
          <w:p w14:paraId="235B50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92020-510</w:t>
            </w:r>
          </w:p>
        </w:tc>
      </w:tr>
      <w:tr w:rsidR="00C9376F" w:rsidRPr="00D42B9F" w14:paraId="1762837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DB2B1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C109A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Caxias do Sul</w:t>
            </w:r>
          </w:p>
        </w:tc>
        <w:tc>
          <w:tcPr>
            <w:tcW w:w="3260" w:type="dxa"/>
            <w:tcBorders>
              <w:top w:val="nil"/>
              <w:left w:val="nil"/>
              <w:bottom w:val="single" w:sz="4" w:space="0" w:color="auto"/>
              <w:right w:val="single" w:sz="4" w:space="0" w:color="auto"/>
            </w:tcBorders>
            <w:shd w:val="clear" w:color="auto" w:fill="auto"/>
            <w:noWrap/>
            <w:vAlign w:val="center"/>
            <w:hideMark/>
          </w:tcPr>
          <w:p w14:paraId="141524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 - Centro Poliesportivo SESI Caxias do Sul</w:t>
            </w:r>
          </w:p>
        </w:tc>
        <w:tc>
          <w:tcPr>
            <w:tcW w:w="3260" w:type="dxa"/>
            <w:tcBorders>
              <w:top w:val="nil"/>
              <w:left w:val="nil"/>
              <w:bottom w:val="single" w:sz="4" w:space="0" w:color="auto"/>
              <w:right w:val="single" w:sz="4" w:space="0" w:color="auto"/>
            </w:tcBorders>
            <w:shd w:val="clear" w:color="auto" w:fill="auto"/>
            <w:noWrap/>
            <w:vAlign w:val="center"/>
            <w:hideMark/>
          </w:tcPr>
          <w:p w14:paraId="0A335C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Cyro de Lavra Pinto,</w:t>
            </w:r>
            <w:proofErr w:type="gramStart"/>
            <w:r w:rsidRPr="00D42B9F">
              <w:rPr>
                <w:rFonts w:ascii="Arial Narrow" w:hAnsi="Arial Narrow" w:cs="Calibri"/>
                <w:sz w:val="24"/>
                <w:szCs w:val="24"/>
              </w:rPr>
              <w:t>818,Interlagos</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F6BD8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95052-140</w:t>
            </w:r>
          </w:p>
        </w:tc>
      </w:tr>
      <w:tr w:rsidR="00C9376F" w:rsidRPr="00D42B9F" w14:paraId="4731173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959A4A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RS</w:t>
            </w:r>
          </w:p>
        </w:tc>
        <w:tc>
          <w:tcPr>
            <w:tcW w:w="1514" w:type="dxa"/>
            <w:tcBorders>
              <w:top w:val="nil"/>
              <w:left w:val="nil"/>
              <w:bottom w:val="single" w:sz="4" w:space="0" w:color="auto"/>
              <w:right w:val="single" w:sz="4" w:space="0" w:color="auto"/>
            </w:tcBorders>
            <w:shd w:val="clear" w:color="auto" w:fill="auto"/>
            <w:noWrap/>
            <w:vAlign w:val="center"/>
            <w:hideMark/>
          </w:tcPr>
          <w:p w14:paraId="3F0F48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Erechim</w:t>
            </w:r>
          </w:p>
        </w:tc>
        <w:tc>
          <w:tcPr>
            <w:tcW w:w="3260" w:type="dxa"/>
            <w:tcBorders>
              <w:top w:val="nil"/>
              <w:left w:val="nil"/>
              <w:bottom w:val="single" w:sz="4" w:space="0" w:color="auto"/>
              <w:right w:val="single" w:sz="4" w:space="0" w:color="auto"/>
            </w:tcBorders>
            <w:shd w:val="clear" w:color="auto" w:fill="auto"/>
            <w:noWrap/>
            <w:vAlign w:val="center"/>
            <w:hideMark/>
          </w:tcPr>
          <w:p w14:paraId="4867E28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19 - Centro de Atividades Erechim</w:t>
            </w:r>
          </w:p>
        </w:tc>
        <w:tc>
          <w:tcPr>
            <w:tcW w:w="3260" w:type="dxa"/>
            <w:tcBorders>
              <w:top w:val="nil"/>
              <w:left w:val="nil"/>
              <w:bottom w:val="single" w:sz="4" w:space="0" w:color="auto"/>
              <w:right w:val="single" w:sz="4" w:space="0" w:color="auto"/>
            </w:tcBorders>
            <w:shd w:val="clear" w:color="auto" w:fill="auto"/>
            <w:noWrap/>
            <w:vAlign w:val="center"/>
            <w:hideMark/>
          </w:tcPr>
          <w:p w14:paraId="5469D53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24 de Outubro,</w:t>
            </w:r>
            <w:proofErr w:type="gramStart"/>
            <w:r w:rsidRPr="00D42B9F">
              <w:rPr>
                <w:rFonts w:ascii="Arial Narrow" w:hAnsi="Arial Narrow" w:cs="Calibri"/>
                <w:sz w:val="24"/>
                <w:szCs w:val="24"/>
              </w:rPr>
              <w:t>180,Três</w:t>
            </w:r>
            <w:proofErr w:type="gramEnd"/>
            <w:r w:rsidRPr="00D42B9F">
              <w:rPr>
                <w:rFonts w:ascii="Arial Narrow" w:hAnsi="Arial Narrow" w:cs="Calibri"/>
                <w:sz w:val="24"/>
                <w:szCs w:val="24"/>
              </w:rPr>
              <w:t xml:space="preserve"> Vendas</w:t>
            </w:r>
          </w:p>
        </w:tc>
        <w:tc>
          <w:tcPr>
            <w:tcW w:w="1276" w:type="dxa"/>
            <w:tcBorders>
              <w:top w:val="nil"/>
              <w:left w:val="nil"/>
              <w:bottom w:val="single" w:sz="4" w:space="0" w:color="auto"/>
              <w:right w:val="single" w:sz="4" w:space="0" w:color="auto"/>
            </w:tcBorders>
            <w:shd w:val="clear" w:color="auto" w:fill="auto"/>
            <w:noWrap/>
            <w:vAlign w:val="center"/>
            <w:hideMark/>
          </w:tcPr>
          <w:p w14:paraId="7B24A0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99700-050</w:t>
            </w:r>
          </w:p>
        </w:tc>
      </w:tr>
      <w:tr w:rsidR="00C9376F" w:rsidRPr="00D42B9F" w14:paraId="5C94748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53B34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43127E8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Esteio</w:t>
            </w:r>
          </w:p>
        </w:tc>
        <w:tc>
          <w:tcPr>
            <w:tcW w:w="3260" w:type="dxa"/>
            <w:tcBorders>
              <w:top w:val="nil"/>
              <w:left w:val="nil"/>
              <w:bottom w:val="single" w:sz="4" w:space="0" w:color="auto"/>
              <w:right w:val="single" w:sz="4" w:space="0" w:color="auto"/>
            </w:tcBorders>
            <w:shd w:val="clear" w:color="auto" w:fill="auto"/>
            <w:noWrap/>
            <w:vAlign w:val="center"/>
            <w:hideMark/>
          </w:tcPr>
          <w:p w14:paraId="378C7D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18 - Centro de Atividades Esteio</w:t>
            </w:r>
          </w:p>
        </w:tc>
        <w:tc>
          <w:tcPr>
            <w:tcW w:w="3260" w:type="dxa"/>
            <w:tcBorders>
              <w:top w:val="nil"/>
              <w:left w:val="nil"/>
              <w:bottom w:val="single" w:sz="4" w:space="0" w:color="auto"/>
              <w:right w:val="single" w:sz="4" w:space="0" w:color="auto"/>
            </w:tcBorders>
            <w:shd w:val="clear" w:color="auto" w:fill="auto"/>
            <w:noWrap/>
            <w:vAlign w:val="center"/>
            <w:hideMark/>
          </w:tcPr>
          <w:p w14:paraId="23ACC3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Presidente Vargas,</w:t>
            </w:r>
            <w:proofErr w:type="gramStart"/>
            <w:r w:rsidRPr="00D42B9F">
              <w:rPr>
                <w:rFonts w:ascii="Arial Narrow" w:hAnsi="Arial Narrow" w:cs="Calibri"/>
                <w:sz w:val="24"/>
                <w:szCs w:val="24"/>
              </w:rPr>
              <w:t>1204,Centro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5D236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93260-048</w:t>
            </w:r>
          </w:p>
        </w:tc>
      </w:tr>
      <w:tr w:rsidR="00C9376F" w:rsidRPr="00D42B9F" w14:paraId="3BD4FAC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4853F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5FC9DF2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Estrela</w:t>
            </w:r>
          </w:p>
        </w:tc>
        <w:tc>
          <w:tcPr>
            <w:tcW w:w="3260" w:type="dxa"/>
            <w:tcBorders>
              <w:top w:val="nil"/>
              <w:left w:val="nil"/>
              <w:bottom w:val="single" w:sz="4" w:space="0" w:color="auto"/>
              <w:right w:val="single" w:sz="4" w:space="0" w:color="auto"/>
            </w:tcBorders>
            <w:shd w:val="clear" w:color="auto" w:fill="auto"/>
            <w:noWrap/>
            <w:vAlign w:val="center"/>
            <w:hideMark/>
          </w:tcPr>
          <w:p w14:paraId="5E83C7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32 - Centro de Atividades Estrela</w:t>
            </w:r>
          </w:p>
        </w:tc>
        <w:tc>
          <w:tcPr>
            <w:tcW w:w="3260" w:type="dxa"/>
            <w:tcBorders>
              <w:top w:val="nil"/>
              <w:left w:val="nil"/>
              <w:bottom w:val="single" w:sz="4" w:space="0" w:color="auto"/>
              <w:right w:val="single" w:sz="4" w:space="0" w:color="auto"/>
            </w:tcBorders>
            <w:shd w:val="clear" w:color="auto" w:fill="auto"/>
            <w:noWrap/>
            <w:vAlign w:val="center"/>
            <w:hideMark/>
          </w:tcPr>
          <w:p w14:paraId="007F86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w:t>
            </w:r>
            <w:proofErr w:type="spellStart"/>
            <w:r w:rsidRPr="00D42B9F">
              <w:rPr>
                <w:rFonts w:ascii="Arial Narrow" w:hAnsi="Arial Narrow" w:cs="Calibri"/>
                <w:sz w:val="24"/>
                <w:szCs w:val="24"/>
              </w:rPr>
              <w:t>Julio</w:t>
            </w:r>
            <w:proofErr w:type="spellEnd"/>
            <w:r w:rsidRPr="00D42B9F">
              <w:rPr>
                <w:rFonts w:ascii="Arial Narrow" w:hAnsi="Arial Narrow" w:cs="Calibri"/>
                <w:sz w:val="24"/>
                <w:szCs w:val="24"/>
              </w:rPr>
              <w:t xml:space="preserve"> de Castilhos,</w:t>
            </w:r>
            <w:proofErr w:type="gramStart"/>
            <w:r w:rsidRPr="00D42B9F">
              <w:rPr>
                <w:rFonts w:ascii="Arial Narrow" w:hAnsi="Arial Narrow" w:cs="Calibri"/>
                <w:sz w:val="24"/>
                <w:szCs w:val="24"/>
              </w:rPr>
              <w:t>1782,Cristo</w:t>
            </w:r>
            <w:proofErr w:type="gramEnd"/>
            <w:r w:rsidRPr="00D42B9F">
              <w:rPr>
                <w:rFonts w:ascii="Arial Narrow" w:hAnsi="Arial Narrow" w:cs="Calibri"/>
                <w:sz w:val="24"/>
                <w:szCs w:val="24"/>
              </w:rPr>
              <w:t xml:space="preserve"> Rei</w:t>
            </w:r>
          </w:p>
        </w:tc>
        <w:tc>
          <w:tcPr>
            <w:tcW w:w="1276" w:type="dxa"/>
            <w:tcBorders>
              <w:top w:val="nil"/>
              <w:left w:val="nil"/>
              <w:bottom w:val="single" w:sz="4" w:space="0" w:color="auto"/>
              <w:right w:val="single" w:sz="4" w:space="0" w:color="auto"/>
            </w:tcBorders>
            <w:shd w:val="clear" w:color="auto" w:fill="auto"/>
            <w:noWrap/>
            <w:vAlign w:val="center"/>
            <w:hideMark/>
          </w:tcPr>
          <w:p w14:paraId="37470D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95880-000</w:t>
            </w:r>
          </w:p>
        </w:tc>
      </w:tr>
      <w:tr w:rsidR="00C9376F" w:rsidRPr="00D42B9F" w14:paraId="4B1FF96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A5095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7A6359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Farroupilha</w:t>
            </w:r>
          </w:p>
        </w:tc>
        <w:tc>
          <w:tcPr>
            <w:tcW w:w="3260" w:type="dxa"/>
            <w:tcBorders>
              <w:top w:val="nil"/>
              <w:left w:val="nil"/>
              <w:bottom w:val="single" w:sz="4" w:space="0" w:color="auto"/>
              <w:right w:val="single" w:sz="4" w:space="0" w:color="auto"/>
            </w:tcBorders>
            <w:shd w:val="clear" w:color="auto" w:fill="auto"/>
            <w:noWrap/>
            <w:vAlign w:val="center"/>
            <w:hideMark/>
          </w:tcPr>
          <w:p w14:paraId="5072D41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98 - Centro de Atividades Farroupilha</w:t>
            </w:r>
          </w:p>
        </w:tc>
        <w:tc>
          <w:tcPr>
            <w:tcW w:w="3260" w:type="dxa"/>
            <w:tcBorders>
              <w:top w:val="nil"/>
              <w:left w:val="nil"/>
              <w:bottom w:val="single" w:sz="4" w:space="0" w:color="auto"/>
              <w:right w:val="single" w:sz="4" w:space="0" w:color="auto"/>
            </w:tcBorders>
            <w:shd w:val="clear" w:color="auto" w:fill="auto"/>
            <w:noWrap/>
            <w:vAlign w:val="center"/>
            <w:hideMark/>
          </w:tcPr>
          <w:p w14:paraId="603FB61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Papa João XXIII,</w:t>
            </w:r>
            <w:proofErr w:type="gramStart"/>
            <w:r w:rsidRPr="00D42B9F">
              <w:rPr>
                <w:rFonts w:ascii="Arial Narrow" w:hAnsi="Arial Narrow" w:cs="Calibri"/>
                <w:sz w:val="24"/>
                <w:szCs w:val="24"/>
              </w:rPr>
              <w:t>700,São</w:t>
            </w:r>
            <w:proofErr w:type="gramEnd"/>
            <w:r w:rsidRPr="00D42B9F">
              <w:rPr>
                <w:rFonts w:ascii="Arial Narrow" w:hAnsi="Arial Narrow" w:cs="Calibri"/>
                <w:sz w:val="24"/>
                <w:szCs w:val="24"/>
              </w:rPr>
              <w:t xml:space="preserve"> Luiz</w:t>
            </w:r>
          </w:p>
        </w:tc>
        <w:tc>
          <w:tcPr>
            <w:tcW w:w="1276" w:type="dxa"/>
            <w:tcBorders>
              <w:top w:val="nil"/>
              <w:left w:val="nil"/>
              <w:bottom w:val="single" w:sz="4" w:space="0" w:color="auto"/>
              <w:right w:val="single" w:sz="4" w:space="0" w:color="auto"/>
            </w:tcBorders>
            <w:shd w:val="clear" w:color="auto" w:fill="auto"/>
            <w:noWrap/>
            <w:vAlign w:val="center"/>
            <w:hideMark/>
          </w:tcPr>
          <w:p w14:paraId="0739AF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95180-000</w:t>
            </w:r>
          </w:p>
        </w:tc>
      </w:tr>
      <w:tr w:rsidR="00C9376F" w:rsidRPr="00D42B9F" w14:paraId="3E6D30E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B0F05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33010B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Gravataí</w:t>
            </w:r>
          </w:p>
        </w:tc>
        <w:tc>
          <w:tcPr>
            <w:tcW w:w="3260" w:type="dxa"/>
            <w:tcBorders>
              <w:top w:val="nil"/>
              <w:left w:val="nil"/>
              <w:bottom w:val="single" w:sz="4" w:space="0" w:color="auto"/>
              <w:right w:val="single" w:sz="4" w:space="0" w:color="auto"/>
            </w:tcBorders>
            <w:shd w:val="clear" w:color="auto" w:fill="auto"/>
            <w:noWrap/>
            <w:vAlign w:val="center"/>
            <w:hideMark/>
          </w:tcPr>
          <w:p w14:paraId="4A1D5C0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47 - Centro de Atividades </w:t>
            </w:r>
            <w:proofErr w:type="spellStart"/>
            <w:r w:rsidRPr="00D42B9F">
              <w:rPr>
                <w:rFonts w:ascii="Arial Narrow" w:hAnsi="Arial Narrow" w:cs="Calibri"/>
                <w:sz w:val="24"/>
                <w:szCs w:val="24"/>
              </w:rPr>
              <w:t>Gravatai</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63614F3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Senador Nei Brito,</w:t>
            </w:r>
            <w:proofErr w:type="gramStart"/>
            <w:r w:rsidRPr="00D42B9F">
              <w:rPr>
                <w:rFonts w:ascii="Arial Narrow" w:hAnsi="Arial Narrow" w:cs="Calibri"/>
                <w:sz w:val="24"/>
                <w:szCs w:val="24"/>
              </w:rPr>
              <w:t>655,Bonsucesso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727D6E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94130-000</w:t>
            </w:r>
          </w:p>
        </w:tc>
      </w:tr>
      <w:tr w:rsidR="00C9376F" w:rsidRPr="00D42B9F" w14:paraId="50DC3E2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FA73A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C337DB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Gravataí</w:t>
            </w:r>
          </w:p>
        </w:tc>
        <w:tc>
          <w:tcPr>
            <w:tcW w:w="3260" w:type="dxa"/>
            <w:tcBorders>
              <w:top w:val="nil"/>
              <w:left w:val="nil"/>
              <w:bottom w:val="single" w:sz="4" w:space="0" w:color="auto"/>
              <w:right w:val="single" w:sz="4" w:space="0" w:color="auto"/>
            </w:tcBorders>
            <w:shd w:val="clear" w:color="auto" w:fill="auto"/>
            <w:noWrap/>
            <w:vAlign w:val="center"/>
            <w:hideMark/>
          </w:tcPr>
          <w:p w14:paraId="2E6A002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Ensino Médio Albino Marques Gomes</w:t>
            </w:r>
          </w:p>
        </w:tc>
        <w:tc>
          <w:tcPr>
            <w:tcW w:w="3260" w:type="dxa"/>
            <w:tcBorders>
              <w:top w:val="nil"/>
              <w:left w:val="nil"/>
              <w:bottom w:val="single" w:sz="4" w:space="0" w:color="auto"/>
              <w:right w:val="single" w:sz="4" w:space="0" w:color="auto"/>
            </w:tcBorders>
            <w:shd w:val="clear" w:color="auto" w:fill="auto"/>
            <w:noWrap/>
            <w:vAlign w:val="center"/>
            <w:hideMark/>
          </w:tcPr>
          <w:p w14:paraId="33941CD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Senador Nei Brito,</w:t>
            </w:r>
            <w:proofErr w:type="gramStart"/>
            <w:r w:rsidRPr="00D42B9F">
              <w:rPr>
                <w:rFonts w:ascii="Arial Narrow" w:hAnsi="Arial Narrow" w:cs="Calibri"/>
                <w:sz w:val="24"/>
                <w:szCs w:val="24"/>
              </w:rPr>
              <w:t>655,Bom</w:t>
            </w:r>
            <w:proofErr w:type="gramEnd"/>
            <w:r w:rsidRPr="00D42B9F">
              <w:rPr>
                <w:rFonts w:ascii="Arial Narrow" w:hAnsi="Arial Narrow" w:cs="Calibri"/>
                <w:sz w:val="24"/>
                <w:szCs w:val="24"/>
              </w:rPr>
              <w:t xml:space="preserve"> Sucesso</w:t>
            </w:r>
          </w:p>
        </w:tc>
        <w:tc>
          <w:tcPr>
            <w:tcW w:w="1276" w:type="dxa"/>
            <w:tcBorders>
              <w:top w:val="nil"/>
              <w:left w:val="nil"/>
              <w:bottom w:val="single" w:sz="4" w:space="0" w:color="auto"/>
              <w:right w:val="single" w:sz="4" w:space="0" w:color="auto"/>
            </w:tcBorders>
            <w:shd w:val="clear" w:color="auto" w:fill="auto"/>
            <w:noWrap/>
            <w:vAlign w:val="center"/>
            <w:hideMark/>
          </w:tcPr>
          <w:p w14:paraId="5422A9E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94130-000</w:t>
            </w:r>
          </w:p>
        </w:tc>
      </w:tr>
      <w:tr w:rsidR="00C9376F" w:rsidRPr="00D42B9F" w14:paraId="69399A1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4881E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74AD70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Guaíba</w:t>
            </w:r>
          </w:p>
        </w:tc>
        <w:tc>
          <w:tcPr>
            <w:tcW w:w="3260" w:type="dxa"/>
            <w:tcBorders>
              <w:top w:val="nil"/>
              <w:left w:val="nil"/>
              <w:bottom w:val="single" w:sz="4" w:space="0" w:color="auto"/>
              <w:right w:val="single" w:sz="4" w:space="0" w:color="auto"/>
            </w:tcBorders>
            <w:shd w:val="clear" w:color="auto" w:fill="auto"/>
            <w:noWrap/>
            <w:vAlign w:val="center"/>
            <w:hideMark/>
          </w:tcPr>
          <w:p w14:paraId="3CC7DE2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10 - Centro de Atividades </w:t>
            </w:r>
            <w:proofErr w:type="spellStart"/>
            <w:r w:rsidRPr="00D42B9F">
              <w:rPr>
                <w:rFonts w:ascii="Arial Narrow" w:hAnsi="Arial Narrow" w:cs="Calibri"/>
                <w:sz w:val="24"/>
                <w:szCs w:val="24"/>
              </w:rPr>
              <w:t>Guaiba</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5AA196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Dona Frutuosa,</w:t>
            </w:r>
            <w:proofErr w:type="gramStart"/>
            <w:r w:rsidRPr="00D42B9F">
              <w:rPr>
                <w:rFonts w:ascii="Arial Narrow" w:hAnsi="Arial Narrow" w:cs="Calibri"/>
                <w:sz w:val="24"/>
                <w:szCs w:val="24"/>
              </w:rPr>
              <w:t>495,Coronel</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Nassuca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42A63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92500-000</w:t>
            </w:r>
          </w:p>
        </w:tc>
      </w:tr>
      <w:tr w:rsidR="00C9376F" w:rsidRPr="00D42B9F" w14:paraId="74DC4A4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D9795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6F0FCFC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Guaporé</w:t>
            </w:r>
          </w:p>
        </w:tc>
        <w:tc>
          <w:tcPr>
            <w:tcW w:w="3260" w:type="dxa"/>
            <w:tcBorders>
              <w:top w:val="nil"/>
              <w:left w:val="nil"/>
              <w:bottom w:val="single" w:sz="4" w:space="0" w:color="auto"/>
              <w:right w:val="single" w:sz="4" w:space="0" w:color="auto"/>
            </w:tcBorders>
            <w:shd w:val="clear" w:color="auto" w:fill="auto"/>
            <w:noWrap/>
            <w:vAlign w:val="center"/>
            <w:hideMark/>
          </w:tcPr>
          <w:p w14:paraId="4CA3A7D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13 - Centro de Atividades Guaporé</w:t>
            </w:r>
          </w:p>
        </w:tc>
        <w:tc>
          <w:tcPr>
            <w:tcW w:w="3260" w:type="dxa"/>
            <w:tcBorders>
              <w:top w:val="nil"/>
              <w:left w:val="nil"/>
              <w:bottom w:val="single" w:sz="4" w:space="0" w:color="auto"/>
              <w:right w:val="single" w:sz="4" w:space="0" w:color="auto"/>
            </w:tcBorders>
            <w:shd w:val="clear" w:color="auto" w:fill="auto"/>
            <w:noWrap/>
            <w:vAlign w:val="center"/>
            <w:hideMark/>
          </w:tcPr>
          <w:p w14:paraId="3D6BB2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Alberto Pasqualini,</w:t>
            </w:r>
            <w:proofErr w:type="gramStart"/>
            <w:r w:rsidRPr="00D42B9F">
              <w:rPr>
                <w:rFonts w:ascii="Arial Narrow" w:hAnsi="Arial Narrow" w:cs="Calibri"/>
                <w:sz w:val="24"/>
                <w:szCs w:val="24"/>
              </w:rPr>
              <w:t>710,Centro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7B3B96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99200-000</w:t>
            </w:r>
          </w:p>
        </w:tc>
      </w:tr>
      <w:tr w:rsidR="00C9376F" w:rsidRPr="00D42B9F" w14:paraId="41FA117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19956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6A8558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Igrejinha</w:t>
            </w:r>
          </w:p>
        </w:tc>
        <w:tc>
          <w:tcPr>
            <w:tcW w:w="3260" w:type="dxa"/>
            <w:tcBorders>
              <w:top w:val="nil"/>
              <w:left w:val="nil"/>
              <w:bottom w:val="single" w:sz="4" w:space="0" w:color="auto"/>
              <w:right w:val="single" w:sz="4" w:space="0" w:color="auto"/>
            </w:tcBorders>
            <w:shd w:val="clear" w:color="auto" w:fill="auto"/>
            <w:noWrap/>
            <w:vAlign w:val="center"/>
            <w:hideMark/>
          </w:tcPr>
          <w:p w14:paraId="18A3D62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90 - Centro de Atividades Igrejinha</w:t>
            </w:r>
          </w:p>
        </w:tc>
        <w:tc>
          <w:tcPr>
            <w:tcW w:w="3260" w:type="dxa"/>
            <w:tcBorders>
              <w:top w:val="nil"/>
              <w:left w:val="nil"/>
              <w:bottom w:val="single" w:sz="4" w:space="0" w:color="auto"/>
              <w:right w:val="single" w:sz="4" w:space="0" w:color="auto"/>
            </w:tcBorders>
            <w:shd w:val="clear" w:color="auto" w:fill="auto"/>
            <w:noWrap/>
            <w:vAlign w:val="center"/>
            <w:hideMark/>
          </w:tcPr>
          <w:p w14:paraId="605C167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Dona Lídia,</w:t>
            </w:r>
            <w:proofErr w:type="gramStart"/>
            <w:r w:rsidRPr="00D42B9F">
              <w:rPr>
                <w:rFonts w:ascii="Arial Narrow" w:hAnsi="Arial Narrow" w:cs="Calibri"/>
                <w:sz w:val="24"/>
                <w:szCs w:val="24"/>
              </w:rPr>
              <w:t>512,Figueira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7D7EF0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95650-000</w:t>
            </w:r>
          </w:p>
        </w:tc>
      </w:tr>
      <w:tr w:rsidR="00C9376F" w:rsidRPr="00D42B9F" w14:paraId="5312789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7E1E3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4E58E43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Lajeado</w:t>
            </w:r>
          </w:p>
        </w:tc>
        <w:tc>
          <w:tcPr>
            <w:tcW w:w="3260" w:type="dxa"/>
            <w:tcBorders>
              <w:top w:val="nil"/>
              <w:left w:val="nil"/>
              <w:bottom w:val="single" w:sz="4" w:space="0" w:color="auto"/>
              <w:right w:val="single" w:sz="4" w:space="0" w:color="auto"/>
            </w:tcBorders>
            <w:shd w:val="clear" w:color="auto" w:fill="auto"/>
            <w:noWrap/>
            <w:vAlign w:val="center"/>
            <w:hideMark/>
          </w:tcPr>
          <w:p w14:paraId="4338D8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06 - Centro de Atividades Lajeado</w:t>
            </w:r>
          </w:p>
        </w:tc>
        <w:tc>
          <w:tcPr>
            <w:tcW w:w="3260" w:type="dxa"/>
            <w:tcBorders>
              <w:top w:val="nil"/>
              <w:left w:val="nil"/>
              <w:bottom w:val="single" w:sz="4" w:space="0" w:color="auto"/>
              <w:right w:val="single" w:sz="4" w:space="0" w:color="auto"/>
            </w:tcBorders>
            <w:shd w:val="clear" w:color="auto" w:fill="auto"/>
            <w:noWrap/>
            <w:vAlign w:val="center"/>
            <w:hideMark/>
          </w:tcPr>
          <w:p w14:paraId="76E86F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Amazonas,</w:t>
            </w:r>
            <w:proofErr w:type="gramStart"/>
            <w:r w:rsidRPr="00D42B9F">
              <w:rPr>
                <w:rFonts w:ascii="Arial Narrow" w:hAnsi="Arial Narrow" w:cs="Calibri"/>
                <w:sz w:val="24"/>
                <w:szCs w:val="24"/>
              </w:rPr>
              <w:t>1815,Universitário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E0FE6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95914-106</w:t>
            </w:r>
          </w:p>
        </w:tc>
      </w:tr>
      <w:tr w:rsidR="00C9376F" w:rsidRPr="00D42B9F" w14:paraId="408FA73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A9BDC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38E1811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Marau</w:t>
            </w:r>
          </w:p>
        </w:tc>
        <w:tc>
          <w:tcPr>
            <w:tcW w:w="3260" w:type="dxa"/>
            <w:tcBorders>
              <w:top w:val="nil"/>
              <w:left w:val="nil"/>
              <w:bottom w:val="single" w:sz="4" w:space="0" w:color="auto"/>
              <w:right w:val="single" w:sz="4" w:space="0" w:color="auto"/>
            </w:tcBorders>
            <w:shd w:val="clear" w:color="auto" w:fill="auto"/>
            <w:noWrap/>
            <w:vAlign w:val="center"/>
            <w:hideMark/>
          </w:tcPr>
          <w:p w14:paraId="3E21F9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 - Centro Esportivo SESI Marau</w:t>
            </w:r>
          </w:p>
        </w:tc>
        <w:tc>
          <w:tcPr>
            <w:tcW w:w="3260" w:type="dxa"/>
            <w:tcBorders>
              <w:top w:val="nil"/>
              <w:left w:val="nil"/>
              <w:bottom w:val="single" w:sz="4" w:space="0" w:color="auto"/>
              <w:right w:val="single" w:sz="4" w:space="0" w:color="auto"/>
            </w:tcBorders>
            <w:shd w:val="clear" w:color="auto" w:fill="auto"/>
            <w:noWrap/>
            <w:vAlign w:val="center"/>
            <w:hideMark/>
          </w:tcPr>
          <w:p w14:paraId="385AE7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Noé Vieira,</w:t>
            </w:r>
            <w:proofErr w:type="gramStart"/>
            <w:r w:rsidRPr="00D42B9F">
              <w:rPr>
                <w:rFonts w:ascii="Arial Narrow" w:hAnsi="Arial Narrow" w:cs="Calibri"/>
                <w:sz w:val="24"/>
                <w:szCs w:val="24"/>
              </w:rPr>
              <w:t>110,Loteamento</w:t>
            </w:r>
            <w:proofErr w:type="gramEnd"/>
            <w:r w:rsidRPr="00D42B9F">
              <w:rPr>
                <w:rFonts w:ascii="Arial Narrow" w:hAnsi="Arial Narrow" w:cs="Calibri"/>
                <w:sz w:val="24"/>
                <w:szCs w:val="24"/>
              </w:rPr>
              <w:t xml:space="preserve"> Frei Ademar</w:t>
            </w:r>
          </w:p>
        </w:tc>
        <w:tc>
          <w:tcPr>
            <w:tcW w:w="1276" w:type="dxa"/>
            <w:tcBorders>
              <w:top w:val="nil"/>
              <w:left w:val="nil"/>
              <w:bottom w:val="single" w:sz="4" w:space="0" w:color="auto"/>
              <w:right w:val="single" w:sz="4" w:space="0" w:color="auto"/>
            </w:tcBorders>
            <w:shd w:val="clear" w:color="auto" w:fill="auto"/>
            <w:noWrap/>
            <w:vAlign w:val="center"/>
            <w:hideMark/>
          </w:tcPr>
          <w:p w14:paraId="1282D7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99150-000</w:t>
            </w:r>
          </w:p>
        </w:tc>
      </w:tr>
      <w:tr w:rsidR="00C9376F" w:rsidRPr="00D42B9F" w14:paraId="08D58C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0E1C4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525EC37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Marau</w:t>
            </w:r>
          </w:p>
        </w:tc>
        <w:tc>
          <w:tcPr>
            <w:tcW w:w="3260" w:type="dxa"/>
            <w:tcBorders>
              <w:top w:val="nil"/>
              <w:left w:val="nil"/>
              <w:bottom w:val="single" w:sz="4" w:space="0" w:color="auto"/>
              <w:right w:val="single" w:sz="4" w:space="0" w:color="auto"/>
            </w:tcBorders>
            <w:shd w:val="clear" w:color="auto" w:fill="auto"/>
            <w:noWrap/>
            <w:vAlign w:val="center"/>
            <w:hideMark/>
          </w:tcPr>
          <w:p w14:paraId="187D0AD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SESI/SC - EEM Benvenuto Moresco </w:t>
            </w:r>
            <w:proofErr w:type="spellStart"/>
            <w:r w:rsidRPr="00D42B9F">
              <w:rPr>
                <w:rFonts w:ascii="Arial Narrow" w:hAnsi="Arial Narrow" w:cs="Calibri"/>
                <w:sz w:val="24"/>
                <w:szCs w:val="24"/>
              </w:rPr>
              <w:t>Bortolon</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1014A6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Av. </w:t>
            </w:r>
            <w:proofErr w:type="spellStart"/>
            <w:r w:rsidRPr="00D42B9F">
              <w:rPr>
                <w:rFonts w:ascii="Arial Narrow" w:hAnsi="Arial Narrow" w:cs="Calibri"/>
                <w:sz w:val="24"/>
                <w:szCs w:val="24"/>
              </w:rPr>
              <w:t>Julio</w:t>
            </w:r>
            <w:proofErr w:type="spellEnd"/>
            <w:r w:rsidRPr="00D42B9F">
              <w:rPr>
                <w:rFonts w:ascii="Arial Narrow" w:hAnsi="Arial Narrow" w:cs="Calibri"/>
                <w:sz w:val="24"/>
                <w:szCs w:val="24"/>
              </w:rPr>
              <w:t xml:space="preserve"> Borella,</w:t>
            </w:r>
            <w:proofErr w:type="gramStart"/>
            <w:r w:rsidRPr="00D42B9F">
              <w:rPr>
                <w:rFonts w:ascii="Arial Narrow" w:hAnsi="Arial Narrow" w:cs="Calibri"/>
                <w:sz w:val="24"/>
                <w:szCs w:val="24"/>
              </w:rPr>
              <w:t>2236,Anexo</w:t>
            </w:r>
            <w:proofErr w:type="gramEnd"/>
            <w:r w:rsidRPr="00D42B9F">
              <w:rPr>
                <w:rFonts w:ascii="Arial Narrow" w:hAnsi="Arial Narrow" w:cs="Calibri"/>
                <w:sz w:val="24"/>
                <w:szCs w:val="24"/>
              </w:rPr>
              <w:t xml:space="preserve"> Parque </w:t>
            </w:r>
            <w:proofErr w:type="spellStart"/>
            <w:r w:rsidRPr="00D42B9F">
              <w:rPr>
                <w:rFonts w:ascii="Arial Narrow" w:hAnsi="Arial Narrow" w:cs="Calibri"/>
                <w:sz w:val="24"/>
                <w:szCs w:val="24"/>
              </w:rPr>
              <w:t>Fab,São</w:t>
            </w:r>
            <w:proofErr w:type="spellEnd"/>
            <w:r w:rsidRPr="00D42B9F">
              <w:rPr>
                <w:rFonts w:ascii="Arial Narrow" w:hAnsi="Arial Narrow" w:cs="Calibri"/>
                <w:sz w:val="24"/>
                <w:szCs w:val="24"/>
              </w:rPr>
              <w:t xml:space="preserve"> Cristóvão</w:t>
            </w:r>
          </w:p>
        </w:tc>
        <w:tc>
          <w:tcPr>
            <w:tcW w:w="1276" w:type="dxa"/>
            <w:tcBorders>
              <w:top w:val="nil"/>
              <w:left w:val="nil"/>
              <w:bottom w:val="single" w:sz="4" w:space="0" w:color="auto"/>
              <w:right w:val="single" w:sz="4" w:space="0" w:color="auto"/>
            </w:tcBorders>
            <w:shd w:val="clear" w:color="auto" w:fill="auto"/>
            <w:noWrap/>
            <w:vAlign w:val="center"/>
            <w:hideMark/>
          </w:tcPr>
          <w:p w14:paraId="0355ACD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99150-000</w:t>
            </w:r>
          </w:p>
        </w:tc>
      </w:tr>
      <w:tr w:rsidR="00C9376F" w:rsidRPr="00D42B9F" w14:paraId="11E8916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78176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31265E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Montenegro</w:t>
            </w:r>
          </w:p>
        </w:tc>
        <w:tc>
          <w:tcPr>
            <w:tcW w:w="3260" w:type="dxa"/>
            <w:tcBorders>
              <w:top w:val="nil"/>
              <w:left w:val="nil"/>
              <w:bottom w:val="single" w:sz="4" w:space="0" w:color="auto"/>
              <w:right w:val="single" w:sz="4" w:space="0" w:color="auto"/>
            </w:tcBorders>
            <w:shd w:val="clear" w:color="auto" w:fill="auto"/>
            <w:noWrap/>
            <w:vAlign w:val="center"/>
            <w:hideMark/>
          </w:tcPr>
          <w:p w14:paraId="280701E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22 - Centro de Atividades Montenegro</w:t>
            </w:r>
          </w:p>
        </w:tc>
        <w:tc>
          <w:tcPr>
            <w:tcW w:w="3260" w:type="dxa"/>
            <w:tcBorders>
              <w:top w:val="nil"/>
              <w:left w:val="nil"/>
              <w:bottom w:val="single" w:sz="4" w:space="0" w:color="auto"/>
              <w:right w:val="single" w:sz="4" w:space="0" w:color="auto"/>
            </w:tcBorders>
            <w:shd w:val="clear" w:color="auto" w:fill="auto"/>
            <w:noWrap/>
            <w:vAlign w:val="center"/>
            <w:hideMark/>
          </w:tcPr>
          <w:p w14:paraId="2FE190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Campos Netto,</w:t>
            </w:r>
            <w:proofErr w:type="gramStart"/>
            <w:r w:rsidRPr="00D42B9F">
              <w:rPr>
                <w:rFonts w:ascii="Arial Narrow" w:hAnsi="Arial Narrow" w:cs="Calibri"/>
                <w:sz w:val="24"/>
                <w:szCs w:val="24"/>
              </w:rPr>
              <w:t>455,SENAI</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B6CA45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95780-000</w:t>
            </w:r>
          </w:p>
        </w:tc>
      </w:tr>
      <w:tr w:rsidR="00C9376F" w:rsidRPr="00D42B9F" w14:paraId="48743B1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21F6F3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AF982E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Montenegro</w:t>
            </w:r>
          </w:p>
        </w:tc>
        <w:tc>
          <w:tcPr>
            <w:tcW w:w="3260" w:type="dxa"/>
            <w:tcBorders>
              <w:top w:val="nil"/>
              <w:left w:val="nil"/>
              <w:bottom w:val="single" w:sz="4" w:space="0" w:color="auto"/>
              <w:right w:val="single" w:sz="4" w:space="0" w:color="auto"/>
            </w:tcBorders>
            <w:shd w:val="clear" w:color="auto" w:fill="auto"/>
            <w:noWrap/>
            <w:vAlign w:val="center"/>
            <w:hideMark/>
          </w:tcPr>
          <w:p w14:paraId="41203C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Ensino Médio Heitor José Müller</w:t>
            </w:r>
          </w:p>
        </w:tc>
        <w:tc>
          <w:tcPr>
            <w:tcW w:w="3260" w:type="dxa"/>
            <w:tcBorders>
              <w:top w:val="nil"/>
              <w:left w:val="nil"/>
              <w:bottom w:val="single" w:sz="4" w:space="0" w:color="auto"/>
              <w:right w:val="single" w:sz="4" w:space="0" w:color="auto"/>
            </w:tcBorders>
            <w:shd w:val="clear" w:color="auto" w:fill="auto"/>
            <w:noWrap/>
            <w:vAlign w:val="center"/>
            <w:hideMark/>
          </w:tcPr>
          <w:p w14:paraId="0CB3422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Campos Netto,</w:t>
            </w:r>
            <w:proofErr w:type="gramStart"/>
            <w:r w:rsidRPr="00D42B9F">
              <w:rPr>
                <w:rFonts w:ascii="Arial Narrow" w:hAnsi="Arial Narrow" w:cs="Calibri"/>
                <w:sz w:val="24"/>
                <w:szCs w:val="24"/>
              </w:rPr>
              <w:t>455,SENAI</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3FDBE2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95780-000</w:t>
            </w:r>
          </w:p>
        </w:tc>
      </w:tr>
      <w:tr w:rsidR="00C9376F" w:rsidRPr="00D42B9F" w14:paraId="4DA55EF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0C2DF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44CF8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Nova Hartz</w:t>
            </w:r>
          </w:p>
        </w:tc>
        <w:tc>
          <w:tcPr>
            <w:tcW w:w="3260" w:type="dxa"/>
            <w:tcBorders>
              <w:top w:val="nil"/>
              <w:left w:val="nil"/>
              <w:bottom w:val="single" w:sz="4" w:space="0" w:color="auto"/>
              <w:right w:val="single" w:sz="4" w:space="0" w:color="auto"/>
            </w:tcBorders>
            <w:shd w:val="clear" w:color="auto" w:fill="auto"/>
            <w:noWrap/>
            <w:vAlign w:val="center"/>
            <w:hideMark/>
          </w:tcPr>
          <w:p w14:paraId="37EE21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de Educação Infantil SESI Nova Hartz</w:t>
            </w:r>
          </w:p>
        </w:tc>
        <w:tc>
          <w:tcPr>
            <w:tcW w:w="3260" w:type="dxa"/>
            <w:tcBorders>
              <w:top w:val="nil"/>
              <w:left w:val="nil"/>
              <w:bottom w:val="single" w:sz="4" w:space="0" w:color="auto"/>
              <w:right w:val="single" w:sz="4" w:space="0" w:color="auto"/>
            </w:tcBorders>
            <w:shd w:val="clear" w:color="auto" w:fill="auto"/>
            <w:noWrap/>
            <w:vAlign w:val="center"/>
            <w:hideMark/>
          </w:tcPr>
          <w:p w14:paraId="458CEA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Londres,</w:t>
            </w:r>
            <w:proofErr w:type="gramStart"/>
            <w:r w:rsidRPr="00D42B9F">
              <w:rPr>
                <w:rFonts w:ascii="Arial Narrow" w:hAnsi="Arial Narrow" w:cs="Calibri"/>
                <w:sz w:val="24"/>
                <w:szCs w:val="24"/>
              </w:rPr>
              <w:t>115,Das</w:t>
            </w:r>
            <w:proofErr w:type="gramEnd"/>
            <w:r w:rsidRPr="00D42B9F">
              <w:rPr>
                <w:rFonts w:ascii="Arial Narrow" w:hAnsi="Arial Narrow" w:cs="Calibri"/>
                <w:sz w:val="24"/>
                <w:szCs w:val="24"/>
              </w:rPr>
              <w:t xml:space="preserve"> Rosas</w:t>
            </w:r>
          </w:p>
        </w:tc>
        <w:tc>
          <w:tcPr>
            <w:tcW w:w="1276" w:type="dxa"/>
            <w:tcBorders>
              <w:top w:val="nil"/>
              <w:left w:val="nil"/>
              <w:bottom w:val="single" w:sz="4" w:space="0" w:color="auto"/>
              <w:right w:val="single" w:sz="4" w:space="0" w:color="auto"/>
            </w:tcBorders>
            <w:shd w:val="clear" w:color="auto" w:fill="auto"/>
            <w:noWrap/>
            <w:vAlign w:val="center"/>
            <w:hideMark/>
          </w:tcPr>
          <w:p w14:paraId="4A0219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93890-000</w:t>
            </w:r>
          </w:p>
        </w:tc>
      </w:tr>
      <w:tr w:rsidR="00C9376F" w:rsidRPr="00D42B9F" w14:paraId="1D1419A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38DCC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C79CC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Novo Hamburgo</w:t>
            </w:r>
          </w:p>
        </w:tc>
        <w:tc>
          <w:tcPr>
            <w:tcW w:w="3260" w:type="dxa"/>
            <w:tcBorders>
              <w:top w:val="nil"/>
              <w:left w:val="nil"/>
              <w:bottom w:val="single" w:sz="4" w:space="0" w:color="auto"/>
              <w:right w:val="single" w:sz="4" w:space="0" w:color="auto"/>
            </w:tcBorders>
            <w:shd w:val="clear" w:color="auto" w:fill="auto"/>
            <w:noWrap/>
            <w:vAlign w:val="center"/>
            <w:hideMark/>
          </w:tcPr>
          <w:p w14:paraId="37AEE12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Unidade SESI de Ensino Médio Franscisco Xavier </w:t>
            </w:r>
            <w:proofErr w:type="spellStart"/>
            <w:r w:rsidRPr="00D42B9F">
              <w:rPr>
                <w:rFonts w:ascii="Arial Narrow" w:hAnsi="Arial Narrow" w:cs="Calibri"/>
                <w:sz w:val="24"/>
                <w:szCs w:val="24"/>
              </w:rPr>
              <w:t>Kunst</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4B00146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Guia Lopes,</w:t>
            </w:r>
            <w:proofErr w:type="gramStart"/>
            <w:r w:rsidRPr="00D42B9F">
              <w:rPr>
                <w:rFonts w:ascii="Arial Narrow" w:hAnsi="Arial Narrow" w:cs="Calibri"/>
                <w:sz w:val="24"/>
                <w:szCs w:val="24"/>
              </w:rPr>
              <w:t>3146,Rondônia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D1C2D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93415-326</w:t>
            </w:r>
          </w:p>
        </w:tc>
      </w:tr>
      <w:tr w:rsidR="00C9376F" w:rsidRPr="00D42B9F" w14:paraId="3DF3031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28317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4BFFA0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Panambi</w:t>
            </w:r>
          </w:p>
        </w:tc>
        <w:tc>
          <w:tcPr>
            <w:tcW w:w="3260" w:type="dxa"/>
            <w:tcBorders>
              <w:top w:val="nil"/>
              <w:left w:val="nil"/>
              <w:bottom w:val="single" w:sz="4" w:space="0" w:color="auto"/>
              <w:right w:val="single" w:sz="4" w:space="0" w:color="auto"/>
            </w:tcBorders>
            <w:shd w:val="clear" w:color="auto" w:fill="auto"/>
            <w:noWrap/>
            <w:vAlign w:val="center"/>
            <w:hideMark/>
          </w:tcPr>
          <w:p w14:paraId="28B237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25 - Centro de Atividades de Panambi</w:t>
            </w:r>
          </w:p>
        </w:tc>
        <w:tc>
          <w:tcPr>
            <w:tcW w:w="3260" w:type="dxa"/>
            <w:tcBorders>
              <w:top w:val="nil"/>
              <w:left w:val="nil"/>
              <w:bottom w:val="single" w:sz="4" w:space="0" w:color="auto"/>
              <w:right w:val="single" w:sz="4" w:space="0" w:color="auto"/>
            </w:tcBorders>
            <w:shd w:val="clear" w:color="auto" w:fill="auto"/>
            <w:noWrap/>
            <w:vAlign w:val="center"/>
            <w:hideMark/>
          </w:tcPr>
          <w:p w14:paraId="581A04B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Konrad Adenauer,</w:t>
            </w:r>
            <w:proofErr w:type="gramStart"/>
            <w:r w:rsidRPr="00D42B9F">
              <w:rPr>
                <w:rFonts w:ascii="Arial Narrow" w:hAnsi="Arial Narrow" w:cs="Calibri"/>
                <w:sz w:val="24"/>
                <w:szCs w:val="24"/>
              </w:rPr>
              <w:t>350,Centro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9333E8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98280-000</w:t>
            </w:r>
          </w:p>
        </w:tc>
      </w:tr>
      <w:tr w:rsidR="00C9376F" w:rsidRPr="00D42B9F" w14:paraId="3C5264F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CB0E0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3EE61F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Parobé</w:t>
            </w:r>
          </w:p>
        </w:tc>
        <w:tc>
          <w:tcPr>
            <w:tcW w:w="3260" w:type="dxa"/>
            <w:tcBorders>
              <w:top w:val="nil"/>
              <w:left w:val="nil"/>
              <w:bottom w:val="single" w:sz="4" w:space="0" w:color="auto"/>
              <w:right w:val="single" w:sz="4" w:space="0" w:color="auto"/>
            </w:tcBorders>
            <w:shd w:val="clear" w:color="auto" w:fill="auto"/>
            <w:noWrap/>
            <w:vAlign w:val="center"/>
            <w:hideMark/>
          </w:tcPr>
          <w:p w14:paraId="1D656F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43 - Centro de Atividades Parobé</w:t>
            </w:r>
          </w:p>
        </w:tc>
        <w:tc>
          <w:tcPr>
            <w:tcW w:w="3260" w:type="dxa"/>
            <w:tcBorders>
              <w:top w:val="nil"/>
              <w:left w:val="nil"/>
              <w:bottom w:val="single" w:sz="4" w:space="0" w:color="auto"/>
              <w:right w:val="single" w:sz="4" w:space="0" w:color="auto"/>
            </w:tcBorders>
            <w:shd w:val="clear" w:color="auto" w:fill="auto"/>
            <w:noWrap/>
            <w:vAlign w:val="center"/>
            <w:hideMark/>
          </w:tcPr>
          <w:p w14:paraId="578089E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da Paz,</w:t>
            </w:r>
            <w:proofErr w:type="gramStart"/>
            <w:r w:rsidRPr="00D42B9F">
              <w:rPr>
                <w:rFonts w:ascii="Arial Narrow" w:hAnsi="Arial Narrow" w:cs="Calibri"/>
                <w:sz w:val="24"/>
                <w:szCs w:val="24"/>
              </w:rPr>
              <w:t>12,Centro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93689D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95630-000</w:t>
            </w:r>
          </w:p>
        </w:tc>
      </w:tr>
      <w:tr w:rsidR="00C9376F" w:rsidRPr="00D42B9F" w14:paraId="2CCB8C3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F8B87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43C896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Pelotas</w:t>
            </w:r>
          </w:p>
        </w:tc>
        <w:tc>
          <w:tcPr>
            <w:tcW w:w="3260" w:type="dxa"/>
            <w:tcBorders>
              <w:top w:val="nil"/>
              <w:left w:val="nil"/>
              <w:bottom w:val="single" w:sz="4" w:space="0" w:color="auto"/>
              <w:right w:val="single" w:sz="4" w:space="0" w:color="auto"/>
            </w:tcBorders>
            <w:shd w:val="clear" w:color="auto" w:fill="auto"/>
            <w:noWrap/>
            <w:vAlign w:val="center"/>
            <w:hideMark/>
          </w:tcPr>
          <w:p w14:paraId="0152CD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Ensino Médio Eraldo Giacobbe</w:t>
            </w:r>
          </w:p>
        </w:tc>
        <w:tc>
          <w:tcPr>
            <w:tcW w:w="3260" w:type="dxa"/>
            <w:tcBorders>
              <w:top w:val="nil"/>
              <w:left w:val="nil"/>
              <w:bottom w:val="single" w:sz="4" w:space="0" w:color="auto"/>
              <w:right w:val="single" w:sz="4" w:space="0" w:color="auto"/>
            </w:tcBorders>
            <w:shd w:val="clear" w:color="auto" w:fill="auto"/>
            <w:noWrap/>
            <w:vAlign w:val="center"/>
            <w:hideMark/>
          </w:tcPr>
          <w:p w14:paraId="60AA306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Bento Gonçalves,</w:t>
            </w:r>
            <w:proofErr w:type="gramStart"/>
            <w:r w:rsidRPr="00D42B9F">
              <w:rPr>
                <w:rFonts w:ascii="Arial Narrow" w:hAnsi="Arial Narrow" w:cs="Calibri"/>
                <w:sz w:val="24"/>
                <w:szCs w:val="24"/>
              </w:rPr>
              <w:t>4823,Fragata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C10D5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96015-215</w:t>
            </w:r>
          </w:p>
        </w:tc>
      </w:tr>
      <w:tr w:rsidR="00C9376F" w:rsidRPr="00D42B9F" w14:paraId="1825911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7CF61D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RS</w:t>
            </w:r>
          </w:p>
        </w:tc>
        <w:tc>
          <w:tcPr>
            <w:tcW w:w="1514" w:type="dxa"/>
            <w:tcBorders>
              <w:top w:val="nil"/>
              <w:left w:val="nil"/>
              <w:bottom w:val="single" w:sz="4" w:space="0" w:color="auto"/>
              <w:right w:val="single" w:sz="4" w:space="0" w:color="auto"/>
            </w:tcBorders>
            <w:shd w:val="clear" w:color="auto" w:fill="auto"/>
            <w:noWrap/>
            <w:vAlign w:val="center"/>
            <w:hideMark/>
          </w:tcPr>
          <w:p w14:paraId="09E853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Porto Alegre</w:t>
            </w:r>
          </w:p>
        </w:tc>
        <w:tc>
          <w:tcPr>
            <w:tcW w:w="3260" w:type="dxa"/>
            <w:tcBorders>
              <w:top w:val="nil"/>
              <w:left w:val="nil"/>
              <w:bottom w:val="single" w:sz="4" w:space="0" w:color="auto"/>
              <w:right w:val="single" w:sz="4" w:space="0" w:color="auto"/>
            </w:tcBorders>
            <w:shd w:val="clear" w:color="auto" w:fill="auto"/>
            <w:noWrap/>
            <w:vAlign w:val="center"/>
            <w:hideMark/>
          </w:tcPr>
          <w:p w14:paraId="30C93E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Posto de Atendimento EJA/EAD SESI Departamento Regional</w:t>
            </w:r>
          </w:p>
        </w:tc>
        <w:tc>
          <w:tcPr>
            <w:tcW w:w="3260" w:type="dxa"/>
            <w:tcBorders>
              <w:top w:val="nil"/>
              <w:left w:val="nil"/>
              <w:bottom w:val="single" w:sz="4" w:space="0" w:color="auto"/>
              <w:right w:val="single" w:sz="4" w:space="0" w:color="auto"/>
            </w:tcBorders>
            <w:shd w:val="clear" w:color="auto" w:fill="auto"/>
            <w:noWrap/>
            <w:vAlign w:val="center"/>
            <w:hideMark/>
          </w:tcPr>
          <w:p w14:paraId="3365F85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Assis Brasil,</w:t>
            </w:r>
            <w:proofErr w:type="gramStart"/>
            <w:r w:rsidRPr="00D42B9F">
              <w:rPr>
                <w:rFonts w:ascii="Arial Narrow" w:hAnsi="Arial Narrow" w:cs="Calibri"/>
                <w:sz w:val="24"/>
                <w:szCs w:val="24"/>
              </w:rPr>
              <w:t>8787,Sarandi</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9F5DC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91140-001</w:t>
            </w:r>
          </w:p>
        </w:tc>
      </w:tr>
      <w:tr w:rsidR="00C9376F" w:rsidRPr="00D42B9F" w14:paraId="17D6943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3B5A7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40B96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Cruz do Sul</w:t>
            </w:r>
          </w:p>
        </w:tc>
        <w:tc>
          <w:tcPr>
            <w:tcW w:w="3260" w:type="dxa"/>
            <w:tcBorders>
              <w:top w:val="nil"/>
              <w:left w:val="nil"/>
              <w:bottom w:val="single" w:sz="4" w:space="0" w:color="auto"/>
              <w:right w:val="single" w:sz="4" w:space="0" w:color="auto"/>
            </w:tcBorders>
            <w:shd w:val="clear" w:color="auto" w:fill="auto"/>
            <w:noWrap/>
            <w:vAlign w:val="center"/>
            <w:hideMark/>
          </w:tcPr>
          <w:p w14:paraId="6BA30A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07 - Centro de Atividades Santa Cruz do Sul</w:t>
            </w:r>
          </w:p>
        </w:tc>
        <w:tc>
          <w:tcPr>
            <w:tcW w:w="3260" w:type="dxa"/>
            <w:tcBorders>
              <w:top w:val="nil"/>
              <w:left w:val="nil"/>
              <w:bottom w:val="single" w:sz="4" w:space="0" w:color="auto"/>
              <w:right w:val="single" w:sz="4" w:space="0" w:color="auto"/>
            </w:tcBorders>
            <w:shd w:val="clear" w:color="auto" w:fill="auto"/>
            <w:noWrap/>
            <w:vAlign w:val="center"/>
            <w:hideMark/>
          </w:tcPr>
          <w:p w14:paraId="68DE9C1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Carlos Trein Filho,</w:t>
            </w:r>
            <w:proofErr w:type="gramStart"/>
            <w:r w:rsidRPr="00D42B9F">
              <w:rPr>
                <w:rFonts w:ascii="Arial Narrow" w:hAnsi="Arial Narrow" w:cs="Calibri"/>
                <w:sz w:val="24"/>
                <w:szCs w:val="24"/>
              </w:rPr>
              <w:t>316,Centro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F18072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96810-176</w:t>
            </w:r>
          </w:p>
        </w:tc>
      </w:tr>
      <w:tr w:rsidR="00C9376F" w:rsidRPr="00D42B9F" w14:paraId="7946F9B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000AC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2AA01C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Cruz do Sul</w:t>
            </w:r>
          </w:p>
        </w:tc>
        <w:tc>
          <w:tcPr>
            <w:tcW w:w="3260" w:type="dxa"/>
            <w:tcBorders>
              <w:top w:val="nil"/>
              <w:left w:val="nil"/>
              <w:bottom w:val="single" w:sz="4" w:space="0" w:color="auto"/>
              <w:right w:val="single" w:sz="4" w:space="0" w:color="auto"/>
            </w:tcBorders>
            <w:shd w:val="clear" w:color="auto" w:fill="auto"/>
            <w:noWrap/>
            <w:vAlign w:val="center"/>
            <w:hideMark/>
          </w:tcPr>
          <w:p w14:paraId="4F1323C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 - Centro Esportivo de Santa Cruz do Sul</w:t>
            </w:r>
          </w:p>
        </w:tc>
        <w:tc>
          <w:tcPr>
            <w:tcW w:w="3260" w:type="dxa"/>
            <w:tcBorders>
              <w:top w:val="nil"/>
              <w:left w:val="nil"/>
              <w:bottom w:val="single" w:sz="4" w:space="0" w:color="auto"/>
              <w:right w:val="single" w:sz="4" w:space="0" w:color="auto"/>
            </w:tcBorders>
            <w:shd w:val="clear" w:color="auto" w:fill="auto"/>
            <w:noWrap/>
            <w:vAlign w:val="center"/>
            <w:hideMark/>
          </w:tcPr>
          <w:p w14:paraId="2C5180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Doutor Guilherme Hildebrand,</w:t>
            </w:r>
            <w:proofErr w:type="gramStart"/>
            <w:r w:rsidRPr="00D42B9F">
              <w:rPr>
                <w:rFonts w:ascii="Arial Narrow" w:hAnsi="Arial Narrow" w:cs="Calibri"/>
                <w:sz w:val="24"/>
                <w:szCs w:val="24"/>
              </w:rPr>
              <w:t>200,Arroio</w:t>
            </w:r>
            <w:proofErr w:type="gramEnd"/>
            <w:r w:rsidRPr="00D42B9F">
              <w:rPr>
                <w:rFonts w:ascii="Arial Narrow" w:hAnsi="Arial Narrow" w:cs="Calibri"/>
                <w:sz w:val="24"/>
                <w:szCs w:val="24"/>
              </w:rPr>
              <w:t xml:space="preserve"> Grande</w:t>
            </w:r>
          </w:p>
        </w:tc>
        <w:tc>
          <w:tcPr>
            <w:tcW w:w="1276" w:type="dxa"/>
            <w:tcBorders>
              <w:top w:val="nil"/>
              <w:left w:val="nil"/>
              <w:bottom w:val="single" w:sz="4" w:space="0" w:color="auto"/>
              <w:right w:val="single" w:sz="4" w:space="0" w:color="auto"/>
            </w:tcBorders>
            <w:shd w:val="clear" w:color="auto" w:fill="auto"/>
            <w:noWrap/>
            <w:vAlign w:val="center"/>
            <w:hideMark/>
          </w:tcPr>
          <w:p w14:paraId="4DCE2A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96830-580</w:t>
            </w:r>
          </w:p>
        </w:tc>
      </w:tr>
      <w:tr w:rsidR="00C9376F" w:rsidRPr="00D42B9F" w14:paraId="568261A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2E7ED4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6859A9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Maria</w:t>
            </w:r>
          </w:p>
        </w:tc>
        <w:tc>
          <w:tcPr>
            <w:tcW w:w="3260" w:type="dxa"/>
            <w:tcBorders>
              <w:top w:val="nil"/>
              <w:left w:val="nil"/>
              <w:bottom w:val="single" w:sz="4" w:space="0" w:color="auto"/>
              <w:right w:val="single" w:sz="4" w:space="0" w:color="auto"/>
            </w:tcBorders>
            <w:shd w:val="clear" w:color="auto" w:fill="auto"/>
            <w:noWrap/>
            <w:vAlign w:val="center"/>
            <w:hideMark/>
          </w:tcPr>
          <w:p w14:paraId="4E87C9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23 - Centro de Atividades Santa Maria</w:t>
            </w:r>
          </w:p>
        </w:tc>
        <w:tc>
          <w:tcPr>
            <w:tcW w:w="3260" w:type="dxa"/>
            <w:tcBorders>
              <w:top w:val="nil"/>
              <w:left w:val="nil"/>
              <w:bottom w:val="single" w:sz="4" w:space="0" w:color="auto"/>
              <w:right w:val="single" w:sz="4" w:space="0" w:color="auto"/>
            </w:tcBorders>
            <w:shd w:val="clear" w:color="auto" w:fill="auto"/>
            <w:noWrap/>
            <w:vAlign w:val="center"/>
            <w:hideMark/>
          </w:tcPr>
          <w:p w14:paraId="4A4CF3E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Maestro Roberto Barbosa Ribas,</w:t>
            </w:r>
            <w:proofErr w:type="gramStart"/>
            <w:r w:rsidRPr="00D42B9F">
              <w:rPr>
                <w:rFonts w:ascii="Arial Narrow" w:hAnsi="Arial Narrow" w:cs="Calibri"/>
                <w:sz w:val="24"/>
                <w:szCs w:val="24"/>
              </w:rPr>
              <w:t>424,Patronato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534D2A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97020-427</w:t>
            </w:r>
          </w:p>
        </w:tc>
      </w:tr>
      <w:tr w:rsidR="00C9376F" w:rsidRPr="00D42B9F" w14:paraId="6A4540C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E92FB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6D8567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Rosa</w:t>
            </w:r>
          </w:p>
        </w:tc>
        <w:tc>
          <w:tcPr>
            <w:tcW w:w="3260" w:type="dxa"/>
            <w:tcBorders>
              <w:top w:val="nil"/>
              <w:left w:val="nil"/>
              <w:bottom w:val="single" w:sz="4" w:space="0" w:color="auto"/>
              <w:right w:val="single" w:sz="4" w:space="0" w:color="auto"/>
            </w:tcBorders>
            <w:shd w:val="clear" w:color="auto" w:fill="auto"/>
            <w:noWrap/>
            <w:vAlign w:val="center"/>
            <w:hideMark/>
          </w:tcPr>
          <w:p w14:paraId="547A356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11 - Centro de Atividades Santa Rosa</w:t>
            </w:r>
          </w:p>
        </w:tc>
        <w:tc>
          <w:tcPr>
            <w:tcW w:w="3260" w:type="dxa"/>
            <w:tcBorders>
              <w:top w:val="nil"/>
              <w:left w:val="nil"/>
              <w:bottom w:val="single" w:sz="4" w:space="0" w:color="auto"/>
              <w:right w:val="single" w:sz="4" w:space="0" w:color="auto"/>
            </w:tcBorders>
            <w:shd w:val="clear" w:color="auto" w:fill="auto"/>
            <w:noWrap/>
            <w:vAlign w:val="center"/>
            <w:hideMark/>
          </w:tcPr>
          <w:p w14:paraId="6F5E80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Cristóvão Leopoldo Meinertz,</w:t>
            </w:r>
            <w:proofErr w:type="gramStart"/>
            <w:r w:rsidRPr="00D42B9F">
              <w:rPr>
                <w:rFonts w:ascii="Arial Narrow" w:hAnsi="Arial Narrow" w:cs="Calibri"/>
                <w:sz w:val="24"/>
                <w:szCs w:val="24"/>
              </w:rPr>
              <w:t>334,Sulina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771228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98796-230</w:t>
            </w:r>
          </w:p>
        </w:tc>
      </w:tr>
      <w:tr w:rsidR="00C9376F" w:rsidRPr="00D42B9F" w14:paraId="76AF5DB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D2AF3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1698AF2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Leopoldo</w:t>
            </w:r>
          </w:p>
        </w:tc>
        <w:tc>
          <w:tcPr>
            <w:tcW w:w="3260" w:type="dxa"/>
            <w:tcBorders>
              <w:top w:val="nil"/>
              <w:left w:val="nil"/>
              <w:bottom w:val="single" w:sz="4" w:space="0" w:color="auto"/>
              <w:right w:val="single" w:sz="4" w:space="0" w:color="auto"/>
            </w:tcBorders>
            <w:shd w:val="clear" w:color="auto" w:fill="auto"/>
            <w:noWrap/>
            <w:vAlign w:val="center"/>
            <w:hideMark/>
          </w:tcPr>
          <w:p w14:paraId="7A84C4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04 - Centro de Atividades São Leopoldo</w:t>
            </w:r>
          </w:p>
        </w:tc>
        <w:tc>
          <w:tcPr>
            <w:tcW w:w="3260" w:type="dxa"/>
            <w:tcBorders>
              <w:top w:val="nil"/>
              <w:left w:val="nil"/>
              <w:bottom w:val="single" w:sz="4" w:space="0" w:color="auto"/>
              <w:right w:val="single" w:sz="4" w:space="0" w:color="auto"/>
            </w:tcBorders>
            <w:shd w:val="clear" w:color="auto" w:fill="auto"/>
            <w:noWrap/>
            <w:vAlign w:val="center"/>
            <w:hideMark/>
          </w:tcPr>
          <w:p w14:paraId="5274934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Alberto Scherer,</w:t>
            </w:r>
            <w:proofErr w:type="gramStart"/>
            <w:r w:rsidRPr="00D42B9F">
              <w:rPr>
                <w:rFonts w:ascii="Arial Narrow" w:hAnsi="Arial Narrow" w:cs="Calibri"/>
                <w:sz w:val="24"/>
                <w:szCs w:val="24"/>
              </w:rPr>
              <w:t>743,Rio</w:t>
            </w:r>
            <w:proofErr w:type="gramEnd"/>
            <w:r w:rsidRPr="00D42B9F">
              <w:rPr>
                <w:rFonts w:ascii="Arial Narrow" w:hAnsi="Arial Narrow" w:cs="Calibri"/>
                <w:sz w:val="24"/>
                <w:szCs w:val="24"/>
              </w:rPr>
              <w:t xml:space="preserve"> Branco</w:t>
            </w:r>
          </w:p>
        </w:tc>
        <w:tc>
          <w:tcPr>
            <w:tcW w:w="1276" w:type="dxa"/>
            <w:tcBorders>
              <w:top w:val="nil"/>
              <w:left w:val="nil"/>
              <w:bottom w:val="single" w:sz="4" w:space="0" w:color="auto"/>
              <w:right w:val="single" w:sz="4" w:space="0" w:color="auto"/>
            </w:tcBorders>
            <w:shd w:val="clear" w:color="auto" w:fill="auto"/>
            <w:noWrap/>
            <w:vAlign w:val="center"/>
            <w:hideMark/>
          </w:tcPr>
          <w:p w14:paraId="5D433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93032-010</w:t>
            </w:r>
          </w:p>
        </w:tc>
      </w:tr>
      <w:tr w:rsidR="00C9376F" w:rsidRPr="00D42B9F" w14:paraId="22357F2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AC515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DBA22B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Leopoldo</w:t>
            </w:r>
          </w:p>
        </w:tc>
        <w:tc>
          <w:tcPr>
            <w:tcW w:w="3260" w:type="dxa"/>
            <w:tcBorders>
              <w:top w:val="nil"/>
              <w:left w:val="nil"/>
              <w:bottom w:val="single" w:sz="4" w:space="0" w:color="auto"/>
              <w:right w:val="single" w:sz="4" w:space="0" w:color="auto"/>
            </w:tcBorders>
            <w:shd w:val="clear" w:color="auto" w:fill="auto"/>
            <w:noWrap/>
            <w:vAlign w:val="center"/>
            <w:hideMark/>
          </w:tcPr>
          <w:p w14:paraId="58D1CC3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SESI de Ensino Médio José Pedro Fernando </w:t>
            </w:r>
            <w:proofErr w:type="spellStart"/>
            <w:r w:rsidRPr="00D42B9F">
              <w:rPr>
                <w:rFonts w:ascii="Arial Narrow" w:hAnsi="Arial Narrow" w:cs="Calibri"/>
                <w:sz w:val="24"/>
                <w:szCs w:val="24"/>
              </w:rPr>
              <w:t>Piovan</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0393899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Alberto Scherer,</w:t>
            </w:r>
            <w:proofErr w:type="gramStart"/>
            <w:r w:rsidRPr="00D42B9F">
              <w:rPr>
                <w:rFonts w:ascii="Arial Narrow" w:hAnsi="Arial Narrow" w:cs="Calibri"/>
                <w:sz w:val="24"/>
                <w:szCs w:val="24"/>
              </w:rPr>
              <w:t>743,Rio</w:t>
            </w:r>
            <w:proofErr w:type="gramEnd"/>
            <w:r w:rsidRPr="00D42B9F">
              <w:rPr>
                <w:rFonts w:ascii="Arial Narrow" w:hAnsi="Arial Narrow" w:cs="Calibri"/>
                <w:sz w:val="24"/>
                <w:szCs w:val="24"/>
              </w:rPr>
              <w:t xml:space="preserve"> Branco</w:t>
            </w:r>
          </w:p>
        </w:tc>
        <w:tc>
          <w:tcPr>
            <w:tcW w:w="1276" w:type="dxa"/>
            <w:tcBorders>
              <w:top w:val="nil"/>
              <w:left w:val="nil"/>
              <w:bottom w:val="single" w:sz="4" w:space="0" w:color="auto"/>
              <w:right w:val="single" w:sz="4" w:space="0" w:color="auto"/>
            </w:tcBorders>
            <w:shd w:val="clear" w:color="auto" w:fill="auto"/>
            <w:noWrap/>
            <w:vAlign w:val="center"/>
            <w:hideMark/>
          </w:tcPr>
          <w:p w14:paraId="4E11F6C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93032-010</w:t>
            </w:r>
          </w:p>
        </w:tc>
      </w:tr>
      <w:tr w:rsidR="00C9376F" w:rsidRPr="00D42B9F" w14:paraId="6515E7E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95C820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6CF4B4C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Sebastião do Caí</w:t>
            </w:r>
          </w:p>
        </w:tc>
        <w:tc>
          <w:tcPr>
            <w:tcW w:w="3260" w:type="dxa"/>
            <w:tcBorders>
              <w:top w:val="nil"/>
              <w:left w:val="nil"/>
              <w:bottom w:val="single" w:sz="4" w:space="0" w:color="auto"/>
              <w:right w:val="single" w:sz="4" w:space="0" w:color="auto"/>
            </w:tcBorders>
            <w:shd w:val="clear" w:color="auto" w:fill="auto"/>
            <w:noWrap/>
            <w:vAlign w:val="center"/>
            <w:hideMark/>
          </w:tcPr>
          <w:p w14:paraId="02C85B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Educacional São Sebastião do Caí</w:t>
            </w:r>
          </w:p>
        </w:tc>
        <w:tc>
          <w:tcPr>
            <w:tcW w:w="3260" w:type="dxa"/>
            <w:tcBorders>
              <w:top w:val="nil"/>
              <w:left w:val="nil"/>
              <w:bottom w:val="single" w:sz="4" w:space="0" w:color="auto"/>
              <w:right w:val="single" w:sz="4" w:space="0" w:color="auto"/>
            </w:tcBorders>
            <w:shd w:val="clear" w:color="auto" w:fill="auto"/>
            <w:noWrap/>
            <w:vAlign w:val="center"/>
            <w:hideMark/>
          </w:tcPr>
          <w:p w14:paraId="5B5A38C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Olavo Flores,</w:t>
            </w:r>
            <w:proofErr w:type="gramStart"/>
            <w:r w:rsidRPr="00D42B9F">
              <w:rPr>
                <w:rFonts w:ascii="Arial Narrow" w:hAnsi="Arial Narrow" w:cs="Calibri"/>
                <w:sz w:val="24"/>
                <w:szCs w:val="24"/>
              </w:rPr>
              <w:t>150,Vila</w:t>
            </w:r>
            <w:proofErr w:type="gramEnd"/>
            <w:r w:rsidRPr="00D42B9F">
              <w:rPr>
                <w:rFonts w:ascii="Arial Narrow" w:hAnsi="Arial Narrow" w:cs="Calibri"/>
                <w:sz w:val="24"/>
                <w:szCs w:val="24"/>
              </w:rPr>
              <w:t xml:space="preserve"> Rica</w:t>
            </w:r>
          </w:p>
        </w:tc>
        <w:tc>
          <w:tcPr>
            <w:tcW w:w="1276" w:type="dxa"/>
            <w:tcBorders>
              <w:top w:val="nil"/>
              <w:left w:val="nil"/>
              <w:bottom w:val="single" w:sz="4" w:space="0" w:color="auto"/>
              <w:right w:val="single" w:sz="4" w:space="0" w:color="auto"/>
            </w:tcBorders>
            <w:shd w:val="clear" w:color="auto" w:fill="auto"/>
            <w:noWrap/>
            <w:vAlign w:val="center"/>
            <w:hideMark/>
          </w:tcPr>
          <w:p w14:paraId="2F40D41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95760-000</w:t>
            </w:r>
          </w:p>
        </w:tc>
      </w:tr>
      <w:tr w:rsidR="00C9376F" w:rsidRPr="00D42B9F" w14:paraId="752E75F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6F39F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A0F0A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Sapiranga</w:t>
            </w:r>
          </w:p>
        </w:tc>
        <w:tc>
          <w:tcPr>
            <w:tcW w:w="3260" w:type="dxa"/>
            <w:tcBorders>
              <w:top w:val="nil"/>
              <w:left w:val="nil"/>
              <w:bottom w:val="single" w:sz="4" w:space="0" w:color="auto"/>
              <w:right w:val="single" w:sz="4" w:space="0" w:color="auto"/>
            </w:tcBorders>
            <w:shd w:val="clear" w:color="auto" w:fill="auto"/>
            <w:noWrap/>
            <w:vAlign w:val="center"/>
            <w:hideMark/>
          </w:tcPr>
          <w:p w14:paraId="7E1B472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20 - Centro de Atividades Sapiranga</w:t>
            </w:r>
          </w:p>
        </w:tc>
        <w:tc>
          <w:tcPr>
            <w:tcW w:w="3260" w:type="dxa"/>
            <w:tcBorders>
              <w:top w:val="nil"/>
              <w:left w:val="nil"/>
              <w:bottom w:val="single" w:sz="4" w:space="0" w:color="auto"/>
              <w:right w:val="single" w:sz="4" w:space="0" w:color="auto"/>
            </w:tcBorders>
            <w:shd w:val="clear" w:color="auto" w:fill="auto"/>
            <w:noWrap/>
            <w:vAlign w:val="center"/>
            <w:hideMark/>
          </w:tcPr>
          <w:p w14:paraId="77867F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Vinte de Setembro,</w:t>
            </w:r>
            <w:proofErr w:type="gramStart"/>
            <w:r w:rsidRPr="00D42B9F">
              <w:rPr>
                <w:rFonts w:ascii="Arial Narrow" w:hAnsi="Arial Narrow" w:cs="Calibri"/>
                <w:sz w:val="24"/>
                <w:szCs w:val="24"/>
              </w:rPr>
              <w:t>6471,Horizonte</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DDF28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93820-344</w:t>
            </w:r>
          </w:p>
        </w:tc>
      </w:tr>
      <w:tr w:rsidR="00C9376F" w:rsidRPr="00D42B9F" w14:paraId="554D981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70E8B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109D6A5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Sapucaia do Sul</w:t>
            </w:r>
          </w:p>
        </w:tc>
        <w:tc>
          <w:tcPr>
            <w:tcW w:w="3260" w:type="dxa"/>
            <w:tcBorders>
              <w:top w:val="nil"/>
              <w:left w:val="nil"/>
              <w:bottom w:val="single" w:sz="4" w:space="0" w:color="auto"/>
              <w:right w:val="single" w:sz="4" w:space="0" w:color="auto"/>
            </w:tcBorders>
            <w:shd w:val="clear" w:color="auto" w:fill="auto"/>
            <w:noWrap/>
            <w:vAlign w:val="center"/>
            <w:hideMark/>
          </w:tcPr>
          <w:p w14:paraId="020435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29 - Centro de Atividades Sapucaia do Sul</w:t>
            </w:r>
          </w:p>
        </w:tc>
        <w:tc>
          <w:tcPr>
            <w:tcW w:w="3260" w:type="dxa"/>
            <w:tcBorders>
              <w:top w:val="nil"/>
              <w:left w:val="nil"/>
              <w:bottom w:val="single" w:sz="4" w:space="0" w:color="auto"/>
              <w:right w:val="single" w:sz="4" w:space="0" w:color="auto"/>
            </w:tcBorders>
            <w:shd w:val="clear" w:color="auto" w:fill="auto"/>
            <w:noWrap/>
            <w:vAlign w:val="center"/>
            <w:hideMark/>
          </w:tcPr>
          <w:p w14:paraId="768F44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Lúcio Bittencourt,1080, Piratini</w:t>
            </w:r>
          </w:p>
        </w:tc>
        <w:tc>
          <w:tcPr>
            <w:tcW w:w="1276" w:type="dxa"/>
            <w:tcBorders>
              <w:top w:val="nil"/>
              <w:left w:val="nil"/>
              <w:bottom w:val="single" w:sz="4" w:space="0" w:color="auto"/>
              <w:right w:val="single" w:sz="4" w:space="0" w:color="auto"/>
            </w:tcBorders>
            <w:shd w:val="clear" w:color="auto" w:fill="auto"/>
            <w:noWrap/>
            <w:vAlign w:val="center"/>
            <w:hideMark/>
          </w:tcPr>
          <w:p w14:paraId="7139E6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93214-170</w:t>
            </w:r>
          </w:p>
        </w:tc>
      </w:tr>
      <w:tr w:rsidR="00C9376F" w:rsidRPr="00D42B9F" w14:paraId="58E3BCF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D09C7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A0F99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Sapucaia do Sul</w:t>
            </w:r>
          </w:p>
        </w:tc>
        <w:tc>
          <w:tcPr>
            <w:tcW w:w="3260" w:type="dxa"/>
            <w:tcBorders>
              <w:top w:val="nil"/>
              <w:left w:val="nil"/>
              <w:bottom w:val="single" w:sz="4" w:space="0" w:color="auto"/>
              <w:right w:val="single" w:sz="4" w:space="0" w:color="auto"/>
            </w:tcBorders>
            <w:shd w:val="clear" w:color="auto" w:fill="auto"/>
            <w:noWrap/>
            <w:vAlign w:val="center"/>
            <w:hideMark/>
          </w:tcPr>
          <w:p w14:paraId="139146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Ensino Médio Arthur Aluízio Daudt</w:t>
            </w:r>
          </w:p>
        </w:tc>
        <w:tc>
          <w:tcPr>
            <w:tcW w:w="3260" w:type="dxa"/>
            <w:tcBorders>
              <w:top w:val="nil"/>
              <w:left w:val="nil"/>
              <w:bottom w:val="single" w:sz="4" w:space="0" w:color="auto"/>
              <w:right w:val="single" w:sz="4" w:space="0" w:color="auto"/>
            </w:tcBorders>
            <w:shd w:val="clear" w:color="auto" w:fill="auto"/>
            <w:noWrap/>
            <w:vAlign w:val="center"/>
            <w:hideMark/>
          </w:tcPr>
          <w:p w14:paraId="475262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Lúcio Bittencourt,1080, Piratini</w:t>
            </w:r>
          </w:p>
        </w:tc>
        <w:tc>
          <w:tcPr>
            <w:tcW w:w="1276" w:type="dxa"/>
            <w:tcBorders>
              <w:top w:val="nil"/>
              <w:left w:val="nil"/>
              <w:bottom w:val="single" w:sz="4" w:space="0" w:color="auto"/>
              <w:right w:val="single" w:sz="4" w:space="0" w:color="auto"/>
            </w:tcBorders>
            <w:shd w:val="clear" w:color="auto" w:fill="auto"/>
            <w:noWrap/>
            <w:vAlign w:val="center"/>
            <w:hideMark/>
          </w:tcPr>
          <w:p w14:paraId="3E90ED1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93214-170</w:t>
            </w:r>
          </w:p>
        </w:tc>
      </w:tr>
      <w:tr w:rsidR="00C9376F" w:rsidRPr="00D42B9F" w14:paraId="7A5A6F5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D5C32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AAD4E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Blumenau</w:t>
            </w:r>
          </w:p>
        </w:tc>
        <w:tc>
          <w:tcPr>
            <w:tcW w:w="3260" w:type="dxa"/>
            <w:tcBorders>
              <w:top w:val="nil"/>
              <w:left w:val="nil"/>
              <w:bottom w:val="single" w:sz="4" w:space="0" w:color="auto"/>
              <w:right w:val="single" w:sz="4" w:space="0" w:color="auto"/>
            </w:tcBorders>
            <w:shd w:val="clear" w:color="auto" w:fill="auto"/>
            <w:noWrap/>
            <w:vAlign w:val="center"/>
            <w:hideMark/>
          </w:tcPr>
          <w:p w14:paraId="55ACEE5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Blumenau</w:t>
            </w:r>
          </w:p>
        </w:tc>
        <w:tc>
          <w:tcPr>
            <w:tcW w:w="3260" w:type="dxa"/>
            <w:tcBorders>
              <w:top w:val="nil"/>
              <w:left w:val="nil"/>
              <w:bottom w:val="single" w:sz="4" w:space="0" w:color="auto"/>
              <w:right w:val="single" w:sz="4" w:space="0" w:color="auto"/>
            </w:tcBorders>
            <w:shd w:val="clear" w:color="auto" w:fill="auto"/>
            <w:noWrap/>
            <w:vAlign w:val="center"/>
            <w:hideMark/>
          </w:tcPr>
          <w:p w14:paraId="66415B1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Itajaí,3434, </w:t>
            </w:r>
            <w:proofErr w:type="spellStart"/>
            <w:r w:rsidRPr="00D42B9F">
              <w:rPr>
                <w:rFonts w:ascii="Arial Narrow" w:hAnsi="Arial Narrow" w:cs="Calibri"/>
                <w:sz w:val="24"/>
                <w:szCs w:val="24"/>
              </w:rPr>
              <w:t>Vorstadt</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74519F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89015-207</w:t>
            </w:r>
          </w:p>
        </w:tc>
      </w:tr>
      <w:tr w:rsidR="00C9376F" w:rsidRPr="00D42B9F" w14:paraId="407D5F6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6F742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0C760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Blumenau</w:t>
            </w:r>
          </w:p>
        </w:tc>
        <w:tc>
          <w:tcPr>
            <w:tcW w:w="3260" w:type="dxa"/>
            <w:tcBorders>
              <w:top w:val="nil"/>
              <w:left w:val="nil"/>
              <w:bottom w:val="single" w:sz="4" w:space="0" w:color="auto"/>
              <w:right w:val="single" w:sz="4" w:space="0" w:color="auto"/>
            </w:tcBorders>
            <w:shd w:val="clear" w:color="auto" w:fill="auto"/>
            <w:noWrap/>
            <w:vAlign w:val="center"/>
            <w:hideMark/>
          </w:tcPr>
          <w:p w14:paraId="1BDA26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Blumenau II</w:t>
            </w:r>
          </w:p>
        </w:tc>
        <w:tc>
          <w:tcPr>
            <w:tcW w:w="3260" w:type="dxa"/>
            <w:tcBorders>
              <w:top w:val="nil"/>
              <w:left w:val="nil"/>
              <w:bottom w:val="single" w:sz="4" w:space="0" w:color="auto"/>
              <w:right w:val="single" w:sz="4" w:space="0" w:color="auto"/>
            </w:tcBorders>
            <w:shd w:val="clear" w:color="auto" w:fill="auto"/>
            <w:noWrap/>
            <w:vAlign w:val="center"/>
            <w:hideMark/>
          </w:tcPr>
          <w:p w14:paraId="1B0D01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São Paulo,1147, Centro</w:t>
            </w:r>
          </w:p>
        </w:tc>
        <w:tc>
          <w:tcPr>
            <w:tcW w:w="1276" w:type="dxa"/>
            <w:tcBorders>
              <w:top w:val="nil"/>
              <w:left w:val="nil"/>
              <w:bottom w:val="single" w:sz="4" w:space="0" w:color="auto"/>
              <w:right w:val="single" w:sz="4" w:space="0" w:color="auto"/>
            </w:tcBorders>
            <w:shd w:val="clear" w:color="auto" w:fill="auto"/>
            <w:noWrap/>
            <w:vAlign w:val="center"/>
            <w:hideMark/>
          </w:tcPr>
          <w:p w14:paraId="5CF866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89012-001</w:t>
            </w:r>
          </w:p>
        </w:tc>
      </w:tr>
      <w:tr w:rsidR="00C9376F" w:rsidRPr="00D42B9F" w14:paraId="2415FE87"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C2A28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9E2DFC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Braço do Norte</w:t>
            </w:r>
          </w:p>
        </w:tc>
        <w:tc>
          <w:tcPr>
            <w:tcW w:w="3260" w:type="dxa"/>
            <w:tcBorders>
              <w:top w:val="nil"/>
              <w:left w:val="nil"/>
              <w:bottom w:val="single" w:sz="4" w:space="0" w:color="auto"/>
              <w:right w:val="single" w:sz="4" w:space="0" w:color="auto"/>
            </w:tcBorders>
            <w:shd w:val="clear" w:color="auto" w:fill="auto"/>
            <w:noWrap/>
            <w:vAlign w:val="center"/>
            <w:hideMark/>
          </w:tcPr>
          <w:p w14:paraId="6FAFA5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Braço do Norte II</w:t>
            </w:r>
          </w:p>
        </w:tc>
        <w:tc>
          <w:tcPr>
            <w:tcW w:w="3260" w:type="dxa"/>
            <w:tcBorders>
              <w:top w:val="nil"/>
              <w:left w:val="nil"/>
              <w:bottom w:val="single" w:sz="4" w:space="0" w:color="auto"/>
              <w:right w:val="single" w:sz="4" w:space="0" w:color="auto"/>
            </w:tcBorders>
            <w:shd w:val="clear" w:color="auto" w:fill="auto"/>
            <w:vAlign w:val="center"/>
            <w:hideMark/>
          </w:tcPr>
          <w:p w14:paraId="407FCCC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Romulo Sandrini,323, Anexo SENAI/SC - Quadra 1 - Lote 2, INSS</w:t>
            </w:r>
          </w:p>
        </w:tc>
        <w:tc>
          <w:tcPr>
            <w:tcW w:w="1276" w:type="dxa"/>
            <w:tcBorders>
              <w:top w:val="nil"/>
              <w:left w:val="nil"/>
              <w:bottom w:val="single" w:sz="4" w:space="0" w:color="auto"/>
              <w:right w:val="single" w:sz="4" w:space="0" w:color="auto"/>
            </w:tcBorders>
            <w:shd w:val="clear" w:color="auto" w:fill="auto"/>
            <w:noWrap/>
            <w:vAlign w:val="center"/>
            <w:hideMark/>
          </w:tcPr>
          <w:p w14:paraId="01E0B1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88750-000</w:t>
            </w:r>
          </w:p>
        </w:tc>
      </w:tr>
      <w:tr w:rsidR="00C9376F" w:rsidRPr="00D42B9F" w14:paraId="468E96A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D2547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1FE43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Brusque</w:t>
            </w:r>
          </w:p>
        </w:tc>
        <w:tc>
          <w:tcPr>
            <w:tcW w:w="3260" w:type="dxa"/>
            <w:tcBorders>
              <w:top w:val="nil"/>
              <w:left w:val="nil"/>
              <w:bottom w:val="single" w:sz="4" w:space="0" w:color="auto"/>
              <w:right w:val="single" w:sz="4" w:space="0" w:color="auto"/>
            </w:tcBorders>
            <w:shd w:val="clear" w:color="auto" w:fill="auto"/>
            <w:noWrap/>
            <w:vAlign w:val="center"/>
            <w:hideMark/>
          </w:tcPr>
          <w:p w14:paraId="427FA81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Brusque II</w:t>
            </w:r>
          </w:p>
        </w:tc>
        <w:tc>
          <w:tcPr>
            <w:tcW w:w="3260" w:type="dxa"/>
            <w:tcBorders>
              <w:top w:val="nil"/>
              <w:left w:val="nil"/>
              <w:bottom w:val="single" w:sz="4" w:space="0" w:color="auto"/>
              <w:right w:val="single" w:sz="4" w:space="0" w:color="auto"/>
            </w:tcBorders>
            <w:shd w:val="clear" w:color="auto" w:fill="auto"/>
            <w:noWrap/>
            <w:vAlign w:val="center"/>
            <w:hideMark/>
          </w:tcPr>
          <w:p w14:paraId="36607C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Dom Joaquim,588, Sala </w:t>
            </w:r>
            <w:proofErr w:type="spellStart"/>
            <w:proofErr w:type="gramStart"/>
            <w:r w:rsidRPr="00D42B9F">
              <w:rPr>
                <w:rFonts w:ascii="Arial Narrow" w:hAnsi="Arial Narrow" w:cs="Calibri"/>
                <w:sz w:val="24"/>
                <w:szCs w:val="24"/>
              </w:rPr>
              <w:t>C,Jardim</w:t>
            </w:r>
            <w:proofErr w:type="spellEnd"/>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Maluche</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2EA68D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88354-026</w:t>
            </w:r>
          </w:p>
        </w:tc>
      </w:tr>
      <w:tr w:rsidR="00C9376F" w:rsidRPr="00D42B9F" w14:paraId="007439E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365EE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BE2D2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Brusque</w:t>
            </w:r>
          </w:p>
        </w:tc>
        <w:tc>
          <w:tcPr>
            <w:tcW w:w="3260" w:type="dxa"/>
            <w:tcBorders>
              <w:top w:val="nil"/>
              <w:left w:val="nil"/>
              <w:bottom w:val="single" w:sz="4" w:space="0" w:color="auto"/>
              <w:right w:val="single" w:sz="4" w:space="0" w:color="auto"/>
            </w:tcBorders>
            <w:shd w:val="clear" w:color="auto" w:fill="auto"/>
            <w:noWrap/>
            <w:vAlign w:val="center"/>
            <w:hideMark/>
          </w:tcPr>
          <w:p w14:paraId="37A8CC6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Brusque IV</w:t>
            </w:r>
          </w:p>
        </w:tc>
        <w:tc>
          <w:tcPr>
            <w:tcW w:w="3260" w:type="dxa"/>
            <w:tcBorders>
              <w:top w:val="nil"/>
              <w:left w:val="nil"/>
              <w:bottom w:val="single" w:sz="4" w:space="0" w:color="auto"/>
              <w:right w:val="single" w:sz="4" w:space="0" w:color="auto"/>
            </w:tcBorders>
            <w:shd w:val="clear" w:color="auto" w:fill="auto"/>
            <w:noWrap/>
            <w:vAlign w:val="center"/>
            <w:hideMark/>
          </w:tcPr>
          <w:p w14:paraId="61B635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Primeiro de Maio,670, Anexo SENAI, Primeiro de Maio</w:t>
            </w:r>
          </w:p>
        </w:tc>
        <w:tc>
          <w:tcPr>
            <w:tcW w:w="1276" w:type="dxa"/>
            <w:tcBorders>
              <w:top w:val="nil"/>
              <w:left w:val="nil"/>
              <w:bottom w:val="single" w:sz="4" w:space="0" w:color="auto"/>
              <w:right w:val="single" w:sz="4" w:space="0" w:color="auto"/>
            </w:tcBorders>
            <w:shd w:val="clear" w:color="auto" w:fill="auto"/>
            <w:noWrap/>
            <w:vAlign w:val="center"/>
            <w:hideMark/>
          </w:tcPr>
          <w:p w14:paraId="2621F9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88353-202</w:t>
            </w:r>
          </w:p>
        </w:tc>
      </w:tr>
      <w:tr w:rsidR="00C9376F" w:rsidRPr="00D42B9F" w14:paraId="1D8B671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DDA3B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2DE6CB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Caçador</w:t>
            </w:r>
          </w:p>
        </w:tc>
        <w:tc>
          <w:tcPr>
            <w:tcW w:w="3260" w:type="dxa"/>
            <w:tcBorders>
              <w:top w:val="nil"/>
              <w:left w:val="nil"/>
              <w:bottom w:val="single" w:sz="4" w:space="0" w:color="auto"/>
              <w:right w:val="single" w:sz="4" w:space="0" w:color="auto"/>
            </w:tcBorders>
            <w:shd w:val="clear" w:color="auto" w:fill="auto"/>
            <w:noWrap/>
            <w:vAlign w:val="center"/>
            <w:hideMark/>
          </w:tcPr>
          <w:p w14:paraId="49FC6CA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Caçador</w:t>
            </w:r>
          </w:p>
        </w:tc>
        <w:tc>
          <w:tcPr>
            <w:tcW w:w="3260" w:type="dxa"/>
            <w:tcBorders>
              <w:top w:val="nil"/>
              <w:left w:val="nil"/>
              <w:bottom w:val="single" w:sz="4" w:space="0" w:color="auto"/>
              <w:right w:val="single" w:sz="4" w:space="0" w:color="auto"/>
            </w:tcBorders>
            <w:shd w:val="clear" w:color="auto" w:fill="auto"/>
            <w:noWrap/>
            <w:vAlign w:val="center"/>
            <w:hideMark/>
          </w:tcPr>
          <w:p w14:paraId="73E1B6A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Rodovia Municipal </w:t>
            </w:r>
            <w:proofErr w:type="spellStart"/>
            <w:r w:rsidRPr="00D42B9F">
              <w:rPr>
                <w:rFonts w:ascii="Arial Narrow" w:hAnsi="Arial Narrow" w:cs="Calibri"/>
                <w:sz w:val="24"/>
                <w:szCs w:val="24"/>
              </w:rPr>
              <w:t>Honorino</w:t>
            </w:r>
            <w:proofErr w:type="spellEnd"/>
            <w:r w:rsidRPr="00D42B9F">
              <w:rPr>
                <w:rFonts w:ascii="Arial Narrow" w:hAnsi="Arial Narrow" w:cs="Calibri"/>
                <w:sz w:val="24"/>
                <w:szCs w:val="24"/>
              </w:rPr>
              <w:t xml:space="preserve"> Moro,610, Alto Bonito</w:t>
            </w:r>
          </w:p>
        </w:tc>
        <w:tc>
          <w:tcPr>
            <w:tcW w:w="1276" w:type="dxa"/>
            <w:tcBorders>
              <w:top w:val="nil"/>
              <w:left w:val="nil"/>
              <w:bottom w:val="single" w:sz="4" w:space="0" w:color="auto"/>
              <w:right w:val="single" w:sz="4" w:space="0" w:color="auto"/>
            </w:tcBorders>
            <w:shd w:val="clear" w:color="auto" w:fill="auto"/>
            <w:noWrap/>
            <w:vAlign w:val="center"/>
            <w:hideMark/>
          </w:tcPr>
          <w:p w14:paraId="3529BE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89510-610</w:t>
            </w:r>
          </w:p>
        </w:tc>
      </w:tr>
      <w:tr w:rsidR="00C9376F" w:rsidRPr="00D42B9F" w14:paraId="102FA1F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FDE80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2BAD0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Capinzal</w:t>
            </w:r>
          </w:p>
        </w:tc>
        <w:tc>
          <w:tcPr>
            <w:tcW w:w="3260" w:type="dxa"/>
            <w:tcBorders>
              <w:top w:val="nil"/>
              <w:left w:val="nil"/>
              <w:bottom w:val="single" w:sz="4" w:space="0" w:color="auto"/>
              <w:right w:val="single" w:sz="4" w:space="0" w:color="auto"/>
            </w:tcBorders>
            <w:shd w:val="clear" w:color="auto" w:fill="auto"/>
            <w:noWrap/>
            <w:vAlign w:val="center"/>
            <w:hideMark/>
          </w:tcPr>
          <w:p w14:paraId="43DA997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Capinzal</w:t>
            </w:r>
          </w:p>
        </w:tc>
        <w:tc>
          <w:tcPr>
            <w:tcW w:w="3260" w:type="dxa"/>
            <w:tcBorders>
              <w:top w:val="nil"/>
              <w:left w:val="nil"/>
              <w:bottom w:val="single" w:sz="4" w:space="0" w:color="auto"/>
              <w:right w:val="single" w:sz="4" w:space="0" w:color="auto"/>
            </w:tcBorders>
            <w:shd w:val="clear" w:color="auto" w:fill="auto"/>
            <w:vAlign w:val="center"/>
            <w:hideMark/>
          </w:tcPr>
          <w:p w14:paraId="343D9EE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Ermelinda D. Thomazini,400, Anexo ao SENAI, São Cristóvão</w:t>
            </w:r>
          </w:p>
        </w:tc>
        <w:tc>
          <w:tcPr>
            <w:tcW w:w="1276" w:type="dxa"/>
            <w:tcBorders>
              <w:top w:val="nil"/>
              <w:left w:val="nil"/>
              <w:bottom w:val="single" w:sz="4" w:space="0" w:color="auto"/>
              <w:right w:val="single" w:sz="4" w:space="0" w:color="auto"/>
            </w:tcBorders>
            <w:shd w:val="clear" w:color="auto" w:fill="auto"/>
            <w:noWrap/>
            <w:vAlign w:val="center"/>
            <w:hideMark/>
          </w:tcPr>
          <w:p w14:paraId="3B06D5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89665-000</w:t>
            </w:r>
          </w:p>
        </w:tc>
      </w:tr>
      <w:tr w:rsidR="00C9376F" w:rsidRPr="00D42B9F" w14:paraId="47AA0D0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66210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F0EEE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Chapecó</w:t>
            </w:r>
          </w:p>
        </w:tc>
        <w:tc>
          <w:tcPr>
            <w:tcW w:w="3260" w:type="dxa"/>
            <w:tcBorders>
              <w:top w:val="nil"/>
              <w:left w:val="nil"/>
              <w:bottom w:val="single" w:sz="4" w:space="0" w:color="auto"/>
              <w:right w:val="single" w:sz="4" w:space="0" w:color="auto"/>
            </w:tcBorders>
            <w:shd w:val="clear" w:color="auto" w:fill="auto"/>
            <w:noWrap/>
            <w:vAlign w:val="center"/>
            <w:hideMark/>
          </w:tcPr>
          <w:p w14:paraId="7AD22BD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Chapecó</w:t>
            </w:r>
          </w:p>
        </w:tc>
        <w:tc>
          <w:tcPr>
            <w:tcW w:w="3260" w:type="dxa"/>
            <w:tcBorders>
              <w:top w:val="nil"/>
              <w:left w:val="nil"/>
              <w:bottom w:val="single" w:sz="4" w:space="0" w:color="auto"/>
              <w:right w:val="single" w:sz="4" w:space="0" w:color="auto"/>
            </w:tcBorders>
            <w:shd w:val="clear" w:color="auto" w:fill="auto"/>
            <w:noWrap/>
            <w:vAlign w:val="center"/>
            <w:hideMark/>
          </w:tcPr>
          <w:p w14:paraId="6BE9F9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Getúlio Dorneles Vargas - N,150, </w:t>
            </w:r>
            <w:proofErr w:type="spellStart"/>
            <w:proofErr w:type="gramStart"/>
            <w:r w:rsidRPr="00D42B9F">
              <w:rPr>
                <w:rFonts w:ascii="Arial Narrow" w:hAnsi="Arial Narrow" w:cs="Calibri"/>
                <w:sz w:val="24"/>
                <w:szCs w:val="24"/>
              </w:rPr>
              <w:t>N,Centro</w:t>
            </w:r>
            <w:proofErr w:type="spellEnd"/>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A1E4E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89801-000</w:t>
            </w:r>
          </w:p>
        </w:tc>
      </w:tr>
      <w:tr w:rsidR="00C9376F" w:rsidRPr="00D42B9F" w14:paraId="51478A9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C3C3D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E3C6B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Chapecó</w:t>
            </w:r>
          </w:p>
        </w:tc>
        <w:tc>
          <w:tcPr>
            <w:tcW w:w="3260" w:type="dxa"/>
            <w:tcBorders>
              <w:top w:val="nil"/>
              <w:left w:val="nil"/>
              <w:bottom w:val="single" w:sz="4" w:space="0" w:color="auto"/>
              <w:right w:val="single" w:sz="4" w:space="0" w:color="auto"/>
            </w:tcBorders>
            <w:shd w:val="clear" w:color="auto" w:fill="auto"/>
            <w:noWrap/>
            <w:vAlign w:val="center"/>
            <w:hideMark/>
          </w:tcPr>
          <w:p w14:paraId="5EF5761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Chapecó II</w:t>
            </w:r>
          </w:p>
        </w:tc>
        <w:tc>
          <w:tcPr>
            <w:tcW w:w="3260" w:type="dxa"/>
            <w:tcBorders>
              <w:top w:val="nil"/>
              <w:left w:val="nil"/>
              <w:bottom w:val="single" w:sz="4" w:space="0" w:color="auto"/>
              <w:right w:val="single" w:sz="4" w:space="0" w:color="auto"/>
            </w:tcBorders>
            <w:shd w:val="clear" w:color="auto" w:fill="auto"/>
            <w:noWrap/>
            <w:vAlign w:val="center"/>
            <w:hideMark/>
          </w:tcPr>
          <w:p w14:paraId="09BFAF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São Carlos,0, </w:t>
            </w:r>
            <w:proofErr w:type="spellStart"/>
            <w:proofErr w:type="gramStart"/>
            <w:r w:rsidRPr="00D42B9F">
              <w:rPr>
                <w:rFonts w:ascii="Arial Narrow" w:hAnsi="Arial Narrow" w:cs="Calibri"/>
                <w:sz w:val="24"/>
                <w:szCs w:val="24"/>
              </w:rPr>
              <w:t>SN,Engenho</w:t>
            </w:r>
            <w:proofErr w:type="spellEnd"/>
            <w:proofErr w:type="gramEnd"/>
            <w:r w:rsidRPr="00D42B9F">
              <w:rPr>
                <w:rFonts w:ascii="Arial Narrow" w:hAnsi="Arial Narrow" w:cs="Calibri"/>
                <w:sz w:val="24"/>
                <w:szCs w:val="24"/>
              </w:rPr>
              <w:t xml:space="preserve"> Braun</w:t>
            </w:r>
          </w:p>
        </w:tc>
        <w:tc>
          <w:tcPr>
            <w:tcW w:w="1276" w:type="dxa"/>
            <w:tcBorders>
              <w:top w:val="nil"/>
              <w:left w:val="nil"/>
              <w:bottom w:val="single" w:sz="4" w:space="0" w:color="auto"/>
              <w:right w:val="single" w:sz="4" w:space="0" w:color="auto"/>
            </w:tcBorders>
            <w:shd w:val="clear" w:color="auto" w:fill="auto"/>
            <w:noWrap/>
            <w:vAlign w:val="center"/>
            <w:hideMark/>
          </w:tcPr>
          <w:p w14:paraId="19CC64E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89809-380</w:t>
            </w:r>
          </w:p>
        </w:tc>
      </w:tr>
      <w:tr w:rsidR="00C9376F" w:rsidRPr="00D42B9F" w14:paraId="1CA887D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9BD3A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SC</w:t>
            </w:r>
          </w:p>
        </w:tc>
        <w:tc>
          <w:tcPr>
            <w:tcW w:w="1514" w:type="dxa"/>
            <w:tcBorders>
              <w:top w:val="nil"/>
              <w:left w:val="nil"/>
              <w:bottom w:val="single" w:sz="4" w:space="0" w:color="auto"/>
              <w:right w:val="single" w:sz="4" w:space="0" w:color="auto"/>
            </w:tcBorders>
            <w:shd w:val="clear" w:color="auto" w:fill="auto"/>
            <w:noWrap/>
            <w:vAlign w:val="center"/>
            <w:hideMark/>
          </w:tcPr>
          <w:p w14:paraId="3513E5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Chapecó</w:t>
            </w:r>
          </w:p>
        </w:tc>
        <w:tc>
          <w:tcPr>
            <w:tcW w:w="3260" w:type="dxa"/>
            <w:tcBorders>
              <w:top w:val="nil"/>
              <w:left w:val="nil"/>
              <w:bottom w:val="single" w:sz="4" w:space="0" w:color="auto"/>
              <w:right w:val="single" w:sz="4" w:space="0" w:color="auto"/>
            </w:tcBorders>
            <w:shd w:val="clear" w:color="auto" w:fill="auto"/>
            <w:noWrap/>
            <w:vAlign w:val="center"/>
            <w:hideMark/>
          </w:tcPr>
          <w:p w14:paraId="575135F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Chapecó III</w:t>
            </w:r>
          </w:p>
        </w:tc>
        <w:tc>
          <w:tcPr>
            <w:tcW w:w="3260" w:type="dxa"/>
            <w:tcBorders>
              <w:top w:val="nil"/>
              <w:left w:val="nil"/>
              <w:bottom w:val="single" w:sz="4" w:space="0" w:color="auto"/>
              <w:right w:val="single" w:sz="4" w:space="0" w:color="auto"/>
            </w:tcBorders>
            <w:shd w:val="clear" w:color="auto" w:fill="auto"/>
            <w:noWrap/>
            <w:vAlign w:val="center"/>
            <w:hideMark/>
          </w:tcPr>
          <w:p w14:paraId="6190CB0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Frei Bruno,201, </w:t>
            </w:r>
            <w:proofErr w:type="spellStart"/>
            <w:proofErr w:type="gramStart"/>
            <w:r w:rsidRPr="00D42B9F">
              <w:rPr>
                <w:rFonts w:ascii="Arial Narrow" w:hAnsi="Arial Narrow" w:cs="Calibri"/>
                <w:sz w:val="24"/>
                <w:szCs w:val="24"/>
              </w:rPr>
              <w:t>E,Parque</w:t>
            </w:r>
            <w:proofErr w:type="spellEnd"/>
            <w:proofErr w:type="gramEnd"/>
            <w:r w:rsidRPr="00D42B9F">
              <w:rPr>
                <w:rFonts w:ascii="Arial Narrow" w:hAnsi="Arial Narrow" w:cs="Calibri"/>
                <w:sz w:val="24"/>
                <w:szCs w:val="24"/>
              </w:rPr>
              <w:t xml:space="preserve"> das Palmeiras</w:t>
            </w:r>
          </w:p>
        </w:tc>
        <w:tc>
          <w:tcPr>
            <w:tcW w:w="1276" w:type="dxa"/>
            <w:tcBorders>
              <w:top w:val="nil"/>
              <w:left w:val="nil"/>
              <w:bottom w:val="single" w:sz="4" w:space="0" w:color="auto"/>
              <w:right w:val="single" w:sz="4" w:space="0" w:color="auto"/>
            </w:tcBorders>
            <w:shd w:val="clear" w:color="auto" w:fill="auto"/>
            <w:noWrap/>
            <w:vAlign w:val="center"/>
            <w:hideMark/>
          </w:tcPr>
          <w:p w14:paraId="0ACAAF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89803-785</w:t>
            </w:r>
          </w:p>
        </w:tc>
      </w:tr>
      <w:tr w:rsidR="00C9376F" w:rsidRPr="00D42B9F" w14:paraId="459590D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86F173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8DAA55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Concórdia</w:t>
            </w:r>
          </w:p>
        </w:tc>
        <w:tc>
          <w:tcPr>
            <w:tcW w:w="3260" w:type="dxa"/>
            <w:tcBorders>
              <w:top w:val="nil"/>
              <w:left w:val="nil"/>
              <w:bottom w:val="single" w:sz="4" w:space="0" w:color="auto"/>
              <w:right w:val="single" w:sz="4" w:space="0" w:color="auto"/>
            </w:tcBorders>
            <w:shd w:val="clear" w:color="auto" w:fill="auto"/>
            <w:noWrap/>
            <w:vAlign w:val="center"/>
            <w:hideMark/>
          </w:tcPr>
          <w:p w14:paraId="67051C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Concórdia II</w:t>
            </w:r>
          </w:p>
        </w:tc>
        <w:tc>
          <w:tcPr>
            <w:tcW w:w="3260" w:type="dxa"/>
            <w:tcBorders>
              <w:top w:val="nil"/>
              <w:left w:val="nil"/>
              <w:bottom w:val="single" w:sz="4" w:space="0" w:color="auto"/>
              <w:right w:val="single" w:sz="4" w:space="0" w:color="auto"/>
            </w:tcBorders>
            <w:shd w:val="clear" w:color="auto" w:fill="auto"/>
            <w:noWrap/>
            <w:vAlign w:val="center"/>
            <w:hideMark/>
          </w:tcPr>
          <w:p w14:paraId="4A2E88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Caetano Chiuchetta,757, Colinas</w:t>
            </w:r>
          </w:p>
        </w:tc>
        <w:tc>
          <w:tcPr>
            <w:tcW w:w="1276" w:type="dxa"/>
            <w:tcBorders>
              <w:top w:val="nil"/>
              <w:left w:val="nil"/>
              <w:bottom w:val="single" w:sz="4" w:space="0" w:color="auto"/>
              <w:right w:val="single" w:sz="4" w:space="0" w:color="auto"/>
            </w:tcBorders>
            <w:shd w:val="clear" w:color="auto" w:fill="auto"/>
            <w:noWrap/>
            <w:vAlign w:val="center"/>
            <w:hideMark/>
          </w:tcPr>
          <w:p w14:paraId="7626B25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89700-489</w:t>
            </w:r>
          </w:p>
        </w:tc>
      </w:tr>
      <w:tr w:rsidR="00C9376F" w:rsidRPr="00D42B9F" w14:paraId="4180521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E2A07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231A6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Criciúma</w:t>
            </w:r>
          </w:p>
        </w:tc>
        <w:tc>
          <w:tcPr>
            <w:tcW w:w="3260" w:type="dxa"/>
            <w:tcBorders>
              <w:top w:val="nil"/>
              <w:left w:val="nil"/>
              <w:bottom w:val="single" w:sz="4" w:space="0" w:color="auto"/>
              <w:right w:val="single" w:sz="4" w:space="0" w:color="auto"/>
            </w:tcBorders>
            <w:shd w:val="clear" w:color="auto" w:fill="auto"/>
            <w:noWrap/>
            <w:vAlign w:val="center"/>
            <w:hideMark/>
          </w:tcPr>
          <w:p w14:paraId="35D616B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Criciúma II</w:t>
            </w:r>
          </w:p>
        </w:tc>
        <w:tc>
          <w:tcPr>
            <w:tcW w:w="3260" w:type="dxa"/>
            <w:tcBorders>
              <w:top w:val="nil"/>
              <w:left w:val="nil"/>
              <w:bottom w:val="single" w:sz="4" w:space="0" w:color="auto"/>
              <w:right w:val="single" w:sz="4" w:space="0" w:color="auto"/>
            </w:tcBorders>
            <w:shd w:val="clear" w:color="auto" w:fill="auto"/>
            <w:noWrap/>
            <w:vAlign w:val="center"/>
            <w:hideMark/>
          </w:tcPr>
          <w:p w14:paraId="71317E6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General Lauro Sodré,300, </w:t>
            </w:r>
            <w:bookmarkStart w:id="9" w:name="_Int_QZ85H6sz"/>
            <w:proofErr w:type="gramStart"/>
            <w:r w:rsidRPr="00D42B9F">
              <w:rPr>
                <w:rFonts w:ascii="Arial Narrow" w:hAnsi="Arial Narrow" w:cs="Calibri"/>
                <w:sz w:val="24"/>
                <w:szCs w:val="24"/>
              </w:rPr>
              <w:t>Comerciário</w:t>
            </w:r>
            <w:bookmarkEnd w:id="9"/>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2CC45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88802-330</w:t>
            </w:r>
          </w:p>
        </w:tc>
      </w:tr>
      <w:tr w:rsidR="00C9376F" w:rsidRPr="00D42B9F" w14:paraId="5ED70C0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DA199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413A8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Criciúma</w:t>
            </w:r>
          </w:p>
        </w:tc>
        <w:tc>
          <w:tcPr>
            <w:tcW w:w="3260" w:type="dxa"/>
            <w:tcBorders>
              <w:top w:val="nil"/>
              <w:left w:val="nil"/>
              <w:bottom w:val="single" w:sz="4" w:space="0" w:color="auto"/>
              <w:right w:val="single" w:sz="4" w:space="0" w:color="auto"/>
            </w:tcBorders>
            <w:shd w:val="clear" w:color="auto" w:fill="auto"/>
            <w:noWrap/>
            <w:vAlign w:val="center"/>
            <w:hideMark/>
          </w:tcPr>
          <w:p w14:paraId="7121814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Criciúma III</w:t>
            </w:r>
          </w:p>
        </w:tc>
        <w:tc>
          <w:tcPr>
            <w:tcW w:w="3260" w:type="dxa"/>
            <w:tcBorders>
              <w:top w:val="nil"/>
              <w:left w:val="nil"/>
              <w:bottom w:val="single" w:sz="4" w:space="0" w:color="auto"/>
              <w:right w:val="single" w:sz="4" w:space="0" w:color="auto"/>
            </w:tcBorders>
            <w:shd w:val="clear" w:color="auto" w:fill="auto"/>
            <w:noWrap/>
            <w:vAlign w:val="center"/>
            <w:hideMark/>
          </w:tcPr>
          <w:p w14:paraId="2D69B3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General Lauro Sodré,250, </w:t>
            </w:r>
            <w:bookmarkStart w:id="10" w:name="_Int_6ecCLu8N"/>
            <w:proofErr w:type="gramStart"/>
            <w:r w:rsidRPr="00D42B9F">
              <w:rPr>
                <w:rFonts w:ascii="Arial Narrow" w:hAnsi="Arial Narrow" w:cs="Calibri"/>
                <w:sz w:val="24"/>
                <w:szCs w:val="24"/>
              </w:rPr>
              <w:t>Comerciário</w:t>
            </w:r>
            <w:bookmarkEnd w:id="10"/>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B1AD12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88802-330</w:t>
            </w:r>
          </w:p>
        </w:tc>
      </w:tr>
      <w:tr w:rsidR="00C9376F" w:rsidRPr="00D42B9F" w14:paraId="0EF4502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F5453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E6DB65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Florianópolis</w:t>
            </w:r>
          </w:p>
        </w:tc>
        <w:tc>
          <w:tcPr>
            <w:tcW w:w="3260" w:type="dxa"/>
            <w:tcBorders>
              <w:top w:val="nil"/>
              <w:left w:val="nil"/>
              <w:bottom w:val="single" w:sz="4" w:space="0" w:color="auto"/>
              <w:right w:val="single" w:sz="4" w:space="0" w:color="auto"/>
            </w:tcBorders>
            <w:shd w:val="clear" w:color="auto" w:fill="auto"/>
            <w:noWrap/>
            <w:vAlign w:val="center"/>
            <w:hideMark/>
          </w:tcPr>
          <w:p w14:paraId="41F9BD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Florianópolis</w:t>
            </w:r>
          </w:p>
        </w:tc>
        <w:tc>
          <w:tcPr>
            <w:tcW w:w="3260" w:type="dxa"/>
            <w:tcBorders>
              <w:top w:val="nil"/>
              <w:left w:val="nil"/>
              <w:bottom w:val="single" w:sz="4" w:space="0" w:color="auto"/>
              <w:right w:val="single" w:sz="4" w:space="0" w:color="auto"/>
            </w:tcBorders>
            <w:shd w:val="clear" w:color="auto" w:fill="auto"/>
            <w:noWrap/>
            <w:vAlign w:val="center"/>
            <w:hideMark/>
          </w:tcPr>
          <w:p w14:paraId="24EDFF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José Carlos Daux,3730, Anexo SENAI, Saco Grande</w:t>
            </w:r>
          </w:p>
        </w:tc>
        <w:tc>
          <w:tcPr>
            <w:tcW w:w="1276" w:type="dxa"/>
            <w:tcBorders>
              <w:top w:val="nil"/>
              <w:left w:val="nil"/>
              <w:bottom w:val="single" w:sz="4" w:space="0" w:color="auto"/>
              <w:right w:val="single" w:sz="4" w:space="0" w:color="auto"/>
            </w:tcBorders>
            <w:shd w:val="clear" w:color="auto" w:fill="auto"/>
            <w:noWrap/>
            <w:vAlign w:val="center"/>
            <w:hideMark/>
          </w:tcPr>
          <w:p w14:paraId="5964E6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88032-005</w:t>
            </w:r>
          </w:p>
        </w:tc>
      </w:tr>
      <w:tr w:rsidR="00C9376F" w:rsidRPr="00D42B9F" w14:paraId="21BC239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B4A9A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6DE88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Guaramirim</w:t>
            </w:r>
          </w:p>
        </w:tc>
        <w:tc>
          <w:tcPr>
            <w:tcW w:w="3260" w:type="dxa"/>
            <w:tcBorders>
              <w:top w:val="nil"/>
              <w:left w:val="nil"/>
              <w:bottom w:val="single" w:sz="4" w:space="0" w:color="auto"/>
              <w:right w:val="single" w:sz="4" w:space="0" w:color="auto"/>
            </w:tcBorders>
            <w:shd w:val="clear" w:color="auto" w:fill="auto"/>
            <w:noWrap/>
            <w:vAlign w:val="center"/>
            <w:hideMark/>
          </w:tcPr>
          <w:p w14:paraId="4228506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Guaramirim</w:t>
            </w:r>
          </w:p>
        </w:tc>
        <w:tc>
          <w:tcPr>
            <w:tcW w:w="3260" w:type="dxa"/>
            <w:tcBorders>
              <w:top w:val="nil"/>
              <w:left w:val="nil"/>
              <w:bottom w:val="single" w:sz="4" w:space="0" w:color="auto"/>
              <w:right w:val="single" w:sz="4" w:space="0" w:color="auto"/>
            </w:tcBorders>
            <w:shd w:val="clear" w:color="auto" w:fill="auto"/>
            <w:noWrap/>
            <w:vAlign w:val="center"/>
            <w:hideMark/>
          </w:tcPr>
          <w:p w14:paraId="1FA048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28 de </w:t>
            </w:r>
            <w:bookmarkStart w:id="11" w:name="_Int_m2mfwGsn"/>
            <w:proofErr w:type="gramStart"/>
            <w:r w:rsidRPr="00D42B9F">
              <w:rPr>
                <w:rFonts w:ascii="Arial Narrow" w:hAnsi="Arial Narrow" w:cs="Calibri"/>
                <w:sz w:val="24"/>
                <w:szCs w:val="24"/>
              </w:rPr>
              <w:t>Agosto</w:t>
            </w:r>
            <w:bookmarkEnd w:id="11"/>
            <w:proofErr w:type="gramEnd"/>
            <w:r w:rsidRPr="00D42B9F">
              <w:rPr>
                <w:rFonts w:ascii="Arial Narrow" w:hAnsi="Arial Narrow" w:cs="Calibri"/>
                <w:sz w:val="24"/>
                <w:szCs w:val="24"/>
              </w:rPr>
              <w:t>,560, Nova Esperança</w:t>
            </w:r>
          </w:p>
        </w:tc>
        <w:tc>
          <w:tcPr>
            <w:tcW w:w="1276" w:type="dxa"/>
            <w:tcBorders>
              <w:top w:val="nil"/>
              <w:left w:val="nil"/>
              <w:bottom w:val="single" w:sz="4" w:space="0" w:color="auto"/>
              <w:right w:val="single" w:sz="4" w:space="0" w:color="auto"/>
            </w:tcBorders>
            <w:shd w:val="clear" w:color="auto" w:fill="auto"/>
            <w:noWrap/>
            <w:vAlign w:val="center"/>
            <w:hideMark/>
          </w:tcPr>
          <w:p w14:paraId="630DC1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89270-000</w:t>
            </w:r>
          </w:p>
        </w:tc>
      </w:tr>
      <w:tr w:rsidR="00C9376F" w:rsidRPr="00D42B9F" w14:paraId="2B3F0CA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AD780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1EE24B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Ibirama</w:t>
            </w:r>
          </w:p>
        </w:tc>
        <w:tc>
          <w:tcPr>
            <w:tcW w:w="3260" w:type="dxa"/>
            <w:tcBorders>
              <w:top w:val="nil"/>
              <w:left w:val="nil"/>
              <w:bottom w:val="single" w:sz="4" w:space="0" w:color="auto"/>
              <w:right w:val="single" w:sz="4" w:space="0" w:color="auto"/>
            </w:tcBorders>
            <w:shd w:val="clear" w:color="auto" w:fill="auto"/>
            <w:noWrap/>
            <w:vAlign w:val="center"/>
            <w:hideMark/>
          </w:tcPr>
          <w:p w14:paraId="6A82FE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Ibirama</w:t>
            </w:r>
          </w:p>
        </w:tc>
        <w:tc>
          <w:tcPr>
            <w:tcW w:w="3260" w:type="dxa"/>
            <w:tcBorders>
              <w:top w:val="nil"/>
              <w:left w:val="nil"/>
              <w:bottom w:val="single" w:sz="4" w:space="0" w:color="auto"/>
              <w:right w:val="single" w:sz="4" w:space="0" w:color="auto"/>
            </w:tcBorders>
            <w:shd w:val="clear" w:color="auto" w:fill="auto"/>
            <w:noWrap/>
            <w:vAlign w:val="center"/>
            <w:hideMark/>
          </w:tcPr>
          <w:p w14:paraId="3E6CED9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XV de Novembro,234, Centro</w:t>
            </w:r>
          </w:p>
        </w:tc>
        <w:tc>
          <w:tcPr>
            <w:tcW w:w="1276" w:type="dxa"/>
            <w:tcBorders>
              <w:top w:val="nil"/>
              <w:left w:val="nil"/>
              <w:bottom w:val="single" w:sz="4" w:space="0" w:color="auto"/>
              <w:right w:val="single" w:sz="4" w:space="0" w:color="auto"/>
            </w:tcBorders>
            <w:shd w:val="clear" w:color="auto" w:fill="auto"/>
            <w:noWrap/>
            <w:vAlign w:val="center"/>
            <w:hideMark/>
          </w:tcPr>
          <w:p w14:paraId="73E4CA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89140-000</w:t>
            </w:r>
          </w:p>
        </w:tc>
      </w:tr>
      <w:tr w:rsidR="00C9376F" w:rsidRPr="00D42B9F" w14:paraId="2F92E1C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D483E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FD4578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Indaial</w:t>
            </w:r>
          </w:p>
        </w:tc>
        <w:tc>
          <w:tcPr>
            <w:tcW w:w="3260" w:type="dxa"/>
            <w:tcBorders>
              <w:top w:val="nil"/>
              <w:left w:val="nil"/>
              <w:bottom w:val="single" w:sz="4" w:space="0" w:color="auto"/>
              <w:right w:val="single" w:sz="4" w:space="0" w:color="auto"/>
            </w:tcBorders>
            <w:shd w:val="clear" w:color="auto" w:fill="auto"/>
            <w:noWrap/>
            <w:vAlign w:val="center"/>
            <w:hideMark/>
          </w:tcPr>
          <w:p w14:paraId="402FD6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Indaial</w:t>
            </w:r>
          </w:p>
        </w:tc>
        <w:tc>
          <w:tcPr>
            <w:tcW w:w="3260" w:type="dxa"/>
            <w:tcBorders>
              <w:top w:val="nil"/>
              <w:left w:val="nil"/>
              <w:bottom w:val="single" w:sz="4" w:space="0" w:color="auto"/>
              <w:right w:val="single" w:sz="4" w:space="0" w:color="auto"/>
            </w:tcBorders>
            <w:shd w:val="clear" w:color="auto" w:fill="auto"/>
            <w:noWrap/>
            <w:vAlign w:val="center"/>
            <w:hideMark/>
          </w:tcPr>
          <w:p w14:paraId="063F069A"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Av</w:t>
            </w:r>
            <w:proofErr w:type="spellEnd"/>
            <w:r w:rsidRPr="00D42B9F">
              <w:rPr>
                <w:rFonts w:ascii="Arial Narrow" w:hAnsi="Arial Narrow" w:cs="Calibri"/>
                <w:sz w:val="24"/>
                <w:szCs w:val="24"/>
              </w:rPr>
              <w:t xml:space="preserve"> Pioneiros,235, Centro</w:t>
            </w:r>
          </w:p>
        </w:tc>
        <w:tc>
          <w:tcPr>
            <w:tcW w:w="1276" w:type="dxa"/>
            <w:tcBorders>
              <w:top w:val="nil"/>
              <w:left w:val="nil"/>
              <w:bottom w:val="single" w:sz="4" w:space="0" w:color="auto"/>
              <w:right w:val="single" w:sz="4" w:space="0" w:color="auto"/>
            </w:tcBorders>
            <w:shd w:val="clear" w:color="auto" w:fill="auto"/>
            <w:noWrap/>
            <w:vAlign w:val="center"/>
            <w:hideMark/>
          </w:tcPr>
          <w:p w14:paraId="3AECF57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89080-012</w:t>
            </w:r>
          </w:p>
        </w:tc>
      </w:tr>
      <w:tr w:rsidR="00C9376F" w:rsidRPr="00D42B9F" w14:paraId="1C2C505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EC649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7DAB6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Itajaí</w:t>
            </w:r>
          </w:p>
        </w:tc>
        <w:tc>
          <w:tcPr>
            <w:tcW w:w="3260" w:type="dxa"/>
            <w:tcBorders>
              <w:top w:val="nil"/>
              <w:left w:val="nil"/>
              <w:bottom w:val="single" w:sz="4" w:space="0" w:color="auto"/>
              <w:right w:val="single" w:sz="4" w:space="0" w:color="auto"/>
            </w:tcBorders>
            <w:shd w:val="clear" w:color="auto" w:fill="auto"/>
            <w:noWrap/>
            <w:vAlign w:val="center"/>
            <w:hideMark/>
          </w:tcPr>
          <w:p w14:paraId="1CA7F7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Itajaí II</w:t>
            </w:r>
          </w:p>
        </w:tc>
        <w:tc>
          <w:tcPr>
            <w:tcW w:w="3260" w:type="dxa"/>
            <w:tcBorders>
              <w:top w:val="nil"/>
              <w:left w:val="nil"/>
              <w:bottom w:val="single" w:sz="4" w:space="0" w:color="auto"/>
              <w:right w:val="single" w:sz="4" w:space="0" w:color="auto"/>
            </w:tcBorders>
            <w:shd w:val="clear" w:color="auto" w:fill="auto"/>
            <w:noWrap/>
            <w:vAlign w:val="center"/>
            <w:hideMark/>
          </w:tcPr>
          <w:p w14:paraId="72C4BC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Vereador Abrahão João Francisco,3655, ressacada</w:t>
            </w:r>
          </w:p>
        </w:tc>
        <w:tc>
          <w:tcPr>
            <w:tcW w:w="1276" w:type="dxa"/>
            <w:tcBorders>
              <w:top w:val="nil"/>
              <w:left w:val="nil"/>
              <w:bottom w:val="single" w:sz="4" w:space="0" w:color="auto"/>
              <w:right w:val="single" w:sz="4" w:space="0" w:color="auto"/>
            </w:tcBorders>
            <w:shd w:val="clear" w:color="auto" w:fill="auto"/>
            <w:noWrap/>
            <w:vAlign w:val="center"/>
            <w:hideMark/>
          </w:tcPr>
          <w:p w14:paraId="008F7F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88307-303</w:t>
            </w:r>
          </w:p>
        </w:tc>
      </w:tr>
      <w:tr w:rsidR="00C9376F" w:rsidRPr="00D42B9F" w14:paraId="1046E6A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12E2E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4E96F62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Itajaí</w:t>
            </w:r>
          </w:p>
        </w:tc>
        <w:tc>
          <w:tcPr>
            <w:tcW w:w="3260" w:type="dxa"/>
            <w:tcBorders>
              <w:top w:val="nil"/>
              <w:left w:val="nil"/>
              <w:bottom w:val="single" w:sz="4" w:space="0" w:color="auto"/>
              <w:right w:val="single" w:sz="4" w:space="0" w:color="auto"/>
            </w:tcBorders>
            <w:shd w:val="clear" w:color="auto" w:fill="auto"/>
            <w:noWrap/>
            <w:vAlign w:val="center"/>
            <w:hideMark/>
          </w:tcPr>
          <w:p w14:paraId="106EAD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Itajaí III</w:t>
            </w:r>
          </w:p>
        </w:tc>
        <w:tc>
          <w:tcPr>
            <w:tcW w:w="3260" w:type="dxa"/>
            <w:tcBorders>
              <w:top w:val="nil"/>
              <w:left w:val="nil"/>
              <w:bottom w:val="single" w:sz="4" w:space="0" w:color="auto"/>
              <w:right w:val="single" w:sz="4" w:space="0" w:color="auto"/>
            </w:tcBorders>
            <w:shd w:val="clear" w:color="auto" w:fill="auto"/>
            <w:noWrap/>
            <w:vAlign w:val="center"/>
            <w:hideMark/>
          </w:tcPr>
          <w:p w14:paraId="010E9E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Henrique Vigarani,163, Barra do Rio</w:t>
            </w:r>
          </w:p>
        </w:tc>
        <w:tc>
          <w:tcPr>
            <w:tcW w:w="1276" w:type="dxa"/>
            <w:tcBorders>
              <w:top w:val="nil"/>
              <w:left w:val="nil"/>
              <w:bottom w:val="single" w:sz="4" w:space="0" w:color="auto"/>
              <w:right w:val="single" w:sz="4" w:space="0" w:color="auto"/>
            </w:tcBorders>
            <w:shd w:val="clear" w:color="auto" w:fill="auto"/>
            <w:noWrap/>
            <w:vAlign w:val="center"/>
            <w:hideMark/>
          </w:tcPr>
          <w:p w14:paraId="28D1B6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88305-555</w:t>
            </w:r>
          </w:p>
        </w:tc>
      </w:tr>
      <w:tr w:rsidR="00C9376F" w:rsidRPr="00D42B9F" w14:paraId="4F97C9F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B0BF8F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559E3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Jaraguá do Sul</w:t>
            </w:r>
          </w:p>
        </w:tc>
        <w:tc>
          <w:tcPr>
            <w:tcW w:w="3260" w:type="dxa"/>
            <w:tcBorders>
              <w:top w:val="nil"/>
              <w:left w:val="nil"/>
              <w:bottom w:val="single" w:sz="4" w:space="0" w:color="auto"/>
              <w:right w:val="single" w:sz="4" w:space="0" w:color="auto"/>
            </w:tcBorders>
            <w:shd w:val="clear" w:color="auto" w:fill="auto"/>
            <w:noWrap/>
            <w:vAlign w:val="center"/>
            <w:hideMark/>
          </w:tcPr>
          <w:p w14:paraId="448B7BF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Jaraguá do Sul</w:t>
            </w:r>
          </w:p>
        </w:tc>
        <w:tc>
          <w:tcPr>
            <w:tcW w:w="3260" w:type="dxa"/>
            <w:tcBorders>
              <w:top w:val="nil"/>
              <w:left w:val="nil"/>
              <w:bottom w:val="single" w:sz="4" w:space="0" w:color="auto"/>
              <w:right w:val="single" w:sz="4" w:space="0" w:color="auto"/>
            </w:tcBorders>
            <w:shd w:val="clear" w:color="auto" w:fill="auto"/>
            <w:noWrap/>
            <w:vAlign w:val="center"/>
            <w:hideMark/>
          </w:tcPr>
          <w:p w14:paraId="361EC2C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Walter Marquardt,835, Barra do Rio Molha</w:t>
            </w:r>
          </w:p>
        </w:tc>
        <w:tc>
          <w:tcPr>
            <w:tcW w:w="1276" w:type="dxa"/>
            <w:tcBorders>
              <w:top w:val="nil"/>
              <w:left w:val="nil"/>
              <w:bottom w:val="single" w:sz="4" w:space="0" w:color="auto"/>
              <w:right w:val="single" w:sz="4" w:space="0" w:color="auto"/>
            </w:tcBorders>
            <w:shd w:val="clear" w:color="auto" w:fill="auto"/>
            <w:noWrap/>
            <w:vAlign w:val="center"/>
            <w:hideMark/>
          </w:tcPr>
          <w:p w14:paraId="55238AF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89259-565</w:t>
            </w:r>
          </w:p>
        </w:tc>
      </w:tr>
      <w:tr w:rsidR="00C9376F" w:rsidRPr="00D42B9F" w14:paraId="5A01FEB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2B586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2EB3B3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Joaçaba</w:t>
            </w:r>
          </w:p>
        </w:tc>
        <w:tc>
          <w:tcPr>
            <w:tcW w:w="3260" w:type="dxa"/>
            <w:tcBorders>
              <w:top w:val="nil"/>
              <w:left w:val="nil"/>
              <w:bottom w:val="single" w:sz="4" w:space="0" w:color="auto"/>
              <w:right w:val="single" w:sz="4" w:space="0" w:color="auto"/>
            </w:tcBorders>
            <w:shd w:val="clear" w:color="auto" w:fill="auto"/>
            <w:noWrap/>
            <w:vAlign w:val="center"/>
            <w:hideMark/>
          </w:tcPr>
          <w:p w14:paraId="254A7D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Joaçaba</w:t>
            </w:r>
          </w:p>
        </w:tc>
        <w:tc>
          <w:tcPr>
            <w:tcW w:w="3260" w:type="dxa"/>
            <w:tcBorders>
              <w:top w:val="nil"/>
              <w:left w:val="nil"/>
              <w:bottom w:val="single" w:sz="4" w:space="0" w:color="auto"/>
              <w:right w:val="single" w:sz="4" w:space="0" w:color="auto"/>
            </w:tcBorders>
            <w:shd w:val="clear" w:color="auto" w:fill="auto"/>
            <w:noWrap/>
            <w:vAlign w:val="center"/>
            <w:hideMark/>
          </w:tcPr>
          <w:p w14:paraId="35AF02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 Rua Tiradentes,214, Centro</w:t>
            </w:r>
          </w:p>
        </w:tc>
        <w:tc>
          <w:tcPr>
            <w:tcW w:w="1276" w:type="dxa"/>
            <w:tcBorders>
              <w:top w:val="nil"/>
              <w:left w:val="nil"/>
              <w:bottom w:val="single" w:sz="4" w:space="0" w:color="auto"/>
              <w:right w:val="single" w:sz="4" w:space="0" w:color="auto"/>
            </w:tcBorders>
            <w:shd w:val="clear" w:color="auto" w:fill="auto"/>
            <w:noWrap/>
            <w:vAlign w:val="center"/>
            <w:hideMark/>
          </w:tcPr>
          <w:p w14:paraId="1601B17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89600-000</w:t>
            </w:r>
          </w:p>
        </w:tc>
      </w:tr>
      <w:tr w:rsidR="00C9376F" w:rsidRPr="00D42B9F" w14:paraId="2249F54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94ABB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78B3B2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Joaçaba</w:t>
            </w:r>
          </w:p>
        </w:tc>
        <w:tc>
          <w:tcPr>
            <w:tcW w:w="3260" w:type="dxa"/>
            <w:tcBorders>
              <w:top w:val="nil"/>
              <w:left w:val="nil"/>
              <w:bottom w:val="single" w:sz="4" w:space="0" w:color="auto"/>
              <w:right w:val="single" w:sz="4" w:space="0" w:color="auto"/>
            </w:tcBorders>
            <w:shd w:val="clear" w:color="auto" w:fill="auto"/>
            <w:noWrap/>
            <w:vAlign w:val="center"/>
            <w:hideMark/>
          </w:tcPr>
          <w:p w14:paraId="336A2F0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Joaçaba II</w:t>
            </w:r>
          </w:p>
        </w:tc>
        <w:tc>
          <w:tcPr>
            <w:tcW w:w="3260" w:type="dxa"/>
            <w:tcBorders>
              <w:top w:val="nil"/>
              <w:left w:val="nil"/>
              <w:bottom w:val="single" w:sz="4" w:space="0" w:color="auto"/>
              <w:right w:val="single" w:sz="4" w:space="0" w:color="auto"/>
            </w:tcBorders>
            <w:shd w:val="clear" w:color="auto" w:fill="auto"/>
            <w:vAlign w:val="center"/>
            <w:hideMark/>
          </w:tcPr>
          <w:p w14:paraId="0B9BC963"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Angelo</w:t>
            </w:r>
            <w:proofErr w:type="spellEnd"/>
            <w:r w:rsidRPr="00D42B9F">
              <w:rPr>
                <w:rFonts w:ascii="Arial Narrow" w:hAnsi="Arial Narrow" w:cs="Calibri"/>
                <w:sz w:val="24"/>
                <w:szCs w:val="24"/>
              </w:rPr>
              <w:t xml:space="preserve"> Sganzerla,735, Anexo ao SENAI - Salas 05 e </w:t>
            </w:r>
            <w:bookmarkStart w:id="12" w:name="_Int_qsm4FC0n"/>
            <w:proofErr w:type="gramStart"/>
            <w:r w:rsidRPr="00D42B9F">
              <w:rPr>
                <w:rFonts w:ascii="Arial Narrow" w:hAnsi="Arial Narrow" w:cs="Calibri"/>
                <w:sz w:val="24"/>
                <w:szCs w:val="24"/>
              </w:rPr>
              <w:t>06,Nossa</w:t>
            </w:r>
            <w:bookmarkEnd w:id="12"/>
            <w:proofErr w:type="gramEnd"/>
            <w:r w:rsidRPr="00D42B9F">
              <w:rPr>
                <w:rFonts w:ascii="Arial Narrow" w:hAnsi="Arial Narrow" w:cs="Calibri"/>
                <w:sz w:val="24"/>
                <w:szCs w:val="24"/>
              </w:rPr>
              <w:t xml:space="preserve"> Senhora de Lourdes</w:t>
            </w:r>
          </w:p>
        </w:tc>
        <w:tc>
          <w:tcPr>
            <w:tcW w:w="1276" w:type="dxa"/>
            <w:tcBorders>
              <w:top w:val="nil"/>
              <w:left w:val="nil"/>
              <w:bottom w:val="single" w:sz="4" w:space="0" w:color="auto"/>
              <w:right w:val="single" w:sz="4" w:space="0" w:color="auto"/>
            </w:tcBorders>
            <w:shd w:val="clear" w:color="auto" w:fill="auto"/>
            <w:noWrap/>
            <w:vAlign w:val="center"/>
            <w:hideMark/>
          </w:tcPr>
          <w:p w14:paraId="72898F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89600-000</w:t>
            </w:r>
          </w:p>
        </w:tc>
      </w:tr>
      <w:tr w:rsidR="00C9376F" w:rsidRPr="00D42B9F" w14:paraId="05C06CB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545D7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1929DE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Joinville</w:t>
            </w:r>
          </w:p>
        </w:tc>
        <w:tc>
          <w:tcPr>
            <w:tcW w:w="3260" w:type="dxa"/>
            <w:tcBorders>
              <w:top w:val="nil"/>
              <w:left w:val="nil"/>
              <w:bottom w:val="single" w:sz="4" w:space="0" w:color="auto"/>
              <w:right w:val="single" w:sz="4" w:space="0" w:color="auto"/>
            </w:tcBorders>
            <w:shd w:val="clear" w:color="auto" w:fill="auto"/>
            <w:noWrap/>
            <w:vAlign w:val="center"/>
            <w:hideMark/>
          </w:tcPr>
          <w:p w14:paraId="50C0BAE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Joinville (Tupy)</w:t>
            </w:r>
          </w:p>
        </w:tc>
        <w:tc>
          <w:tcPr>
            <w:tcW w:w="3260" w:type="dxa"/>
            <w:tcBorders>
              <w:top w:val="nil"/>
              <w:left w:val="nil"/>
              <w:bottom w:val="single" w:sz="4" w:space="0" w:color="auto"/>
              <w:right w:val="single" w:sz="4" w:space="0" w:color="auto"/>
            </w:tcBorders>
            <w:shd w:val="clear" w:color="auto" w:fill="auto"/>
            <w:vAlign w:val="center"/>
            <w:hideMark/>
          </w:tcPr>
          <w:p w14:paraId="0CCEFFC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PC Albano Schmidt,3400, Indústria de Fundição Tupy Ltda, Boa Vista</w:t>
            </w:r>
          </w:p>
        </w:tc>
        <w:tc>
          <w:tcPr>
            <w:tcW w:w="1276" w:type="dxa"/>
            <w:tcBorders>
              <w:top w:val="nil"/>
              <w:left w:val="nil"/>
              <w:bottom w:val="single" w:sz="4" w:space="0" w:color="auto"/>
              <w:right w:val="single" w:sz="4" w:space="0" w:color="auto"/>
            </w:tcBorders>
            <w:shd w:val="clear" w:color="auto" w:fill="auto"/>
            <w:noWrap/>
            <w:vAlign w:val="center"/>
            <w:hideMark/>
          </w:tcPr>
          <w:p w14:paraId="7C37DA5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89227-901</w:t>
            </w:r>
          </w:p>
        </w:tc>
      </w:tr>
      <w:tr w:rsidR="00C9376F" w:rsidRPr="00D42B9F" w14:paraId="66AA345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18516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9F870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Joinville</w:t>
            </w:r>
          </w:p>
        </w:tc>
        <w:tc>
          <w:tcPr>
            <w:tcW w:w="3260" w:type="dxa"/>
            <w:tcBorders>
              <w:top w:val="nil"/>
              <w:left w:val="nil"/>
              <w:bottom w:val="single" w:sz="4" w:space="0" w:color="auto"/>
              <w:right w:val="single" w:sz="4" w:space="0" w:color="auto"/>
            </w:tcBorders>
            <w:shd w:val="clear" w:color="auto" w:fill="auto"/>
            <w:noWrap/>
            <w:vAlign w:val="center"/>
            <w:hideMark/>
          </w:tcPr>
          <w:p w14:paraId="0AEDB30E" w14:textId="77777777" w:rsidR="00C9376F" w:rsidRPr="00D42B9F" w:rsidRDefault="00C9376F" w:rsidP="00D42B9F">
            <w:pPr>
              <w:spacing w:after="160"/>
              <w:jc w:val="left"/>
              <w:rPr>
                <w:rFonts w:ascii="Arial Narrow" w:hAnsi="Arial Narrow" w:cs="Calibri"/>
                <w:sz w:val="24"/>
                <w:szCs w:val="24"/>
                <w:lang w:val="en-US"/>
              </w:rPr>
            </w:pPr>
            <w:r w:rsidRPr="00D42B9F">
              <w:rPr>
                <w:rFonts w:ascii="Arial Narrow" w:hAnsi="Arial Narrow" w:cs="Calibri"/>
                <w:sz w:val="24"/>
                <w:szCs w:val="24"/>
                <w:lang w:val="en-US"/>
              </w:rPr>
              <w:t>SESI/SC - Joinville Sul II</w:t>
            </w:r>
          </w:p>
        </w:tc>
        <w:tc>
          <w:tcPr>
            <w:tcW w:w="3260" w:type="dxa"/>
            <w:tcBorders>
              <w:top w:val="nil"/>
              <w:left w:val="nil"/>
              <w:bottom w:val="single" w:sz="4" w:space="0" w:color="auto"/>
              <w:right w:val="single" w:sz="4" w:space="0" w:color="auto"/>
            </w:tcBorders>
            <w:shd w:val="clear" w:color="auto" w:fill="auto"/>
            <w:noWrap/>
            <w:vAlign w:val="center"/>
            <w:hideMark/>
          </w:tcPr>
          <w:p w14:paraId="5BFAC7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Florianópolis,</w:t>
            </w:r>
            <w:bookmarkStart w:id="13" w:name="_Int_fkR3YEsS"/>
            <w:proofErr w:type="gramStart"/>
            <w:r w:rsidRPr="00D42B9F">
              <w:rPr>
                <w:rFonts w:ascii="Arial Narrow" w:hAnsi="Arial Narrow" w:cs="Calibri"/>
                <w:sz w:val="24"/>
                <w:szCs w:val="24"/>
              </w:rPr>
              <w:t>834,Itaum</w:t>
            </w:r>
            <w:bookmarkEnd w:id="13"/>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ECA01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89210-086</w:t>
            </w:r>
          </w:p>
        </w:tc>
      </w:tr>
      <w:tr w:rsidR="00C9376F" w:rsidRPr="00D42B9F" w14:paraId="44A8982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A60D2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F5433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Joinville</w:t>
            </w:r>
          </w:p>
        </w:tc>
        <w:tc>
          <w:tcPr>
            <w:tcW w:w="3260" w:type="dxa"/>
            <w:tcBorders>
              <w:top w:val="nil"/>
              <w:left w:val="nil"/>
              <w:bottom w:val="single" w:sz="4" w:space="0" w:color="auto"/>
              <w:right w:val="single" w:sz="4" w:space="0" w:color="auto"/>
            </w:tcBorders>
            <w:shd w:val="clear" w:color="auto" w:fill="auto"/>
            <w:noWrap/>
            <w:vAlign w:val="center"/>
            <w:hideMark/>
          </w:tcPr>
          <w:p w14:paraId="1C4C0332" w14:textId="77777777" w:rsidR="00C9376F" w:rsidRPr="00D42B9F" w:rsidRDefault="00C9376F" w:rsidP="00D42B9F">
            <w:pPr>
              <w:spacing w:after="160"/>
              <w:jc w:val="left"/>
              <w:rPr>
                <w:rFonts w:ascii="Arial Narrow" w:hAnsi="Arial Narrow" w:cs="Calibri"/>
                <w:sz w:val="24"/>
                <w:szCs w:val="24"/>
                <w:lang w:val="en-US"/>
              </w:rPr>
            </w:pPr>
            <w:r w:rsidRPr="00D42B9F">
              <w:rPr>
                <w:rFonts w:ascii="Arial Narrow" w:hAnsi="Arial Narrow" w:cs="Calibri"/>
                <w:sz w:val="24"/>
                <w:szCs w:val="24"/>
                <w:lang w:val="en-US"/>
              </w:rPr>
              <w:t>SESI/SC - Joinville Sul III</w:t>
            </w:r>
          </w:p>
        </w:tc>
        <w:tc>
          <w:tcPr>
            <w:tcW w:w="3260" w:type="dxa"/>
            <w:tcBorders>
              <w:top w:val="nil"/>
              <w:left w:val="nil"/>
              <w:bottom w:val="single" w:sz="4" w:space="0" w:color="auto"/>
              <w:right w:val="single" w:sz="4" w:space="0" w:color="auto"/>
            </w:tcBorders>
            <w:shd w:val="clear" w:color="auto" w:fill="auto"/>
            <w:noWrap/>
            <w:vAlign w:val="center"/>
            <w:hideMark/>
          </w:tcPr>
          <w:p w14:paraId="2B2358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Coronel Procópio Gomes,</w:t>
            </w:r>
            <w:bookmarkStart w:id="14" w:name="_Int_dWm7uZ5y"/>
            <w:proofErr w:type="gramStart"/>
            <w:r w:rsidRPr="00D42B9F">
              <w:rPr>
                <w:rFonts w:ascii="Arial Narrow" w:hAnsi="Arial Narrow" w:cs="Calibri"/>
                <w:sz w:val="24"/>
                <w:szCs w:val="24"/>
              </w:rPr>
              <w:t>911,Bucarein</w:t>
            </w:r>
            <w:bookmarkEnd w:id="14"/>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610917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89202-300</w:t>
            </w:r>
          </w:p>
        </w:tc>
      </w:tr>
      <w:tr w:rsidR="00C9376F" w:rsidRPr="00D42B9F" w14:paraId="678ED21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E1226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1F178E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Joinville</w:t>
            </w:r>
          </w:p>
        </w:tc>
        <w:tc>
          <w:tcPr>
            <w:tcW w:w="3260" w:type="dxa"/>
            <w:tcBorders>
              <w:top w:val="nil"/>
              <w:left w:val="nil"/>
              <w:bottom w:val="single" w:sz="4" w:space="0" w:color="auto"/>
              <w:right w:val="single" w:sz="4" w:space="0" w:color="auto"/>
            </w:tcBorders>
            <w:shd w:val="clear" w:color="auto" w:fill="auto"/>
            <w:noWrap/>
            <w:vAlign w:val="center"/>
            <w:hideMark/>
          </w:tcPr>
          <w:p w14:paraId="07B8D5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Joinville Norte</w:t>
            </w:r>
          </w:p>
        </w:tc>
        <w:tc>
          <w:tcPr>
            <w:tcW w:w="3260" w:type="dxa"/>
            <w:tcBorders>
              <w:top w:val="nil"/>
              <w:left w:val="nil"/>
              <w:bottom w:val="single" w:sz="4" w:space="0" w:color="auto"/>
              <w:right w:val="single" w:sz="4" w:space="0" w:color="auto"/>
            </w:tcBorders>
            <w:shd w:val="clear" w:color="auto" w:fill="auto"/>
            <w:noWrap/>
            <w:vAlign w:val="center"/>
            <w:hideMark/>
          </w:tcPr>
          <w:p w14:paraId="58EBC17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Arno Waldemar Dohler,</w:t>
            </w:r>
            <w:bookmarkStart w:id="15" w:name="_Int_piLz8OGc"/>
            <w:proofErr w:type="gramStart"/>
            <w:r w:rsidRPr="00D42B9F">
              <w:rPr>
                <w:rFonts w:ascii="Arial Narrow" w:hAnsi="Arial Narrow" w:cs="Calibri"/>
                <w:sz w:val="24"/>
                <w:szCs w:val="24"/>
              </w:rPr>
              <w:t>957,Zona</w:t>
            </w:r>
            <w:bookmarkEnd w:id="15"/>
            <w:proofErr w:type="gramEnd"/>
            <w:r w:rsidRPr="00D42B9F">
              <w:rPr>
                <w:rFonts w:ascii="Arial Narrow" w:hAnsi="Arial Narrow" w:cs="Calibri"/>
                <w:sz w:val="24"/>
                <w:szCs w:val="24"/>
              </w:rPr>
              <w:t xml:space="preserve"> Industrial Norte</w:t>
            </w:r>
          </w:p>
        </w:tc>
        <w:tc>
          <w:tcPr>
            <w:tcW w:w="1276" w:type="dxa"/>
            <w:tcBorders>
              <w:top w:val="nil"/>
              <w:left w:val="nil"/>
              <w:bottom w:val="single" w:sz="4" w:space="0" w:color="auto"/>
              <w:right w:val="single" w:sz="4" w:space="0" w:color="auto"/>
            </w:tcBorders>
            <w:shd w:val="clear" w:color="auto" w:fill="auto"/>
            <w:noWrap/>
            <w:vAlign w:val="center"/>
            <w:hideMark/>
          </w:tcPr>
          <w:p w14:paraId="6769F95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89219-510</w:t>
            </w:r>
          </w:p>
        </w:tc>
      </w:tr>
      <w:tr w:rsidR="00C9376F" w:rsidRPr="00D42B9F" w14:paraId="7F99362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D1EE6F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58F82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Lages</w:t>
            </w:r>
          </w:p>
        </w:tc>
        <w:tc>
          <w:tcPr>
            <w:tcW w:w="3260" w:type="dxa"/>
            <w:tcBorders>
              <w:top w:val="nil"/>
              <w:left w:val="nil"/>
              <w:bottom w:val="single" w:sz="4" w:space="0" w:color="auto"/>
              <w:right w:val="single" w:sz="4" w:space="0" w:color="auto"/>
            </w:tcBorders>
            <w:shd w:val="clear" w:color="auto" w:fill="auto"/>
            <w:noWrap/>
            <w:vAlign w:val="center"/>
            <w:hideMark/>
          </w:tcPr>
          <w:p w14:paraId="7D8B4A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Lages</w:t>
            </w:r>
          </w:p>
        </w:tc>
        <w:tc>
          <w:tcPr>
            <w:tcW w:w="3260" w:type="dxa"/>
            <w:tcBorders>
              <w:top w:val="nil"/>
              <w:left w:val="nil"/>
              <w:bottom w:val="single" w:sz="4" w:space="0" w:color="auto"/>
              <w:right w:val="single" w:sz="4" w:space="0" w:color="auto"/>
            </w:tcBorders>
            <w:shd w:val="clear" w:color="auto" w:fill="auto"/>
            <w:noWrap/>
            <w:vAlign w:val="center"/>
            <w:hideMark/>
          </w:tcPr>
          <w:p w14:paraId="63ACF52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Campos Salles,</w:t>
            </w:r>
            <w:bookmarkStart w:id="16" w:name="_Int_35pjR1LL"/>
            <w:proofErr w:type="gramStart"/>
            <w:r w:rsidRPr="00D42B9F">
              <w:rPr>
                <w:rFonts w:ascii="Arial Narrow" w:hAnsi="Arial Narrow" w:cs="Calibri"/>
                <w:sz w:val="24"/>
                <w:szCs w:val="24"/>
              </w:rPr>
              <w:t>1588,Gethal</w:t>
            </w:r>
            <w:bookmarkEnd w:id="16"/>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D45F37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88520-290</w:t>
            </w:r>
          </w:p>
        </w:tc>
      </w:tr>
      <w:tr w:rsidR="00C9376F" w:rsidRPr="00D42B9F" w14:paraId="128895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C04D9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36C78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Lages</w:t>
            </w:r>
          </w:p>
        </w:tc>
        <w:tc>
          <w:tcPr>
            <w:tcW w:w="3260" w:type="dxa"/>
            <w:tcBorders>
              <w:top w:val="nil"/>
              <w:left w:val="nil"/>
              <w:bottom w:val="single" w:sz="4" w:space="0" w:color="auto"/>
              <w:right w:val="single" w:sz="4" w:space="0" w:color="auto"/>
            </w:tcBorders>
            <w:shd w:val="clear" w:color="auto" w:fill="auto"/>
            <w:noWrap/>
            <w:vAlign w:val="center"/>
            <w:hideMark/>
          </w:tcPr>
          <w:p w14:paraId="236476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Lages II</w:t>
            </w:r>
          </w:p>
        </w:tc>
        <w:tc>
          <w:tcPr>
            <w:tcW w:w="3260" w:type="dxa"/>
            <w:tcBorders>
              <w:top w:val="nil"/>
              <w:left w:val="nil"/>
              <w:bottom w:val="single" w:sz="4" w:space="0" w:color="auto"/>
              <w:right w:val="single" w:sz="4" w:space="0" w:color="auto"/>
            </w:tcBorders>
            <w:shd w:val="clear" w:color="auto" w:fill="auto"/>
            <w:noWrap/>
            <w:vAlign w:val="center"/>
            <w:hideMark/>
          </w:tcPr>
          <w:p w14:paraId="601BF3D7"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Archilau</w:t>
            </w:r>
            <w:proofErr w:type="spellEnd"/>
            <w:r w:rsidRPr="00D42B9F">
              <w:rPr>
                <w:rFonts w:ascii="Arial Narrow" w:hAnsi="Arial Narrow" w:cs="Calibri"/>
                <w:sz w:val="24"/>
                <w:szCs w:val="24"/>
              </w:rPr>
              <w:t xml:space="preserve"> Batista do Amaral,</w:t>
            </w:r>
            <w:bookmarkStart w:id="17" w:name="_Int_YqRm1wBl"/>
            <w:proofErr w:type="gramStart"/>
            <w:r w:rsidRPr="00D42B9F">
              <w:rPr>
                <w:rFonts w:ascii="Arial Narrow" w:hAnsi="Arial Narrow" w:cs="Calibri"/>
                <w:sz w:val="24"/>
                <w:szCs w:val="24"/>
              </w:rPr>
              <w:t>745,Anexo</w:t>
            </w:r>
            <w:bookmarkEnd w:id="17"/>
            <w:proofErr w:type="gramEnd"/>
            <w:r w:rsidRPr="00D42B9F">
              <w:rPr>
                <w:rFonts w:ascii="Arial Narrow" w:hAnsi="Arial Narrow" w:cs="Calibri"/>
                <w:sz w:val="24"/>
                <w:szCs w:val="24"/>
              </w:rPr>
              <w:t xml:space="preserve"> ao SENAI, </w:t>
            </w:r>
            <w:bookmarkStart w:id="18" w:name="_Int_mxAprqNG"/>
            <w:r w:rsidRPr="00D42B9F">
              <w:rPr>
                <w:rFonts w:ascii="Arial Narrow" w:hAnsi="Arial Narrow" w:cs="Calibri"/>
                <w:sz w:val="24"/>
                <w:szCs w:val="24"/>
              </w:rPr>
              <w:t>Universitário</w:t>
            </w:r>
            <w:bookmarkEnd w:id="18"/>
          </w:p>
        </w:tc>
        <w:tc>
          <w:tcPr>
            <w:tcW w:w="1276" w:type="dxa"/>
            <w:tcBorders>
              <w:top w:val="nil"/>
              <w:left w:val="nil"/>
              <w:bottom w:val="single" w:sz="4" w:space="0" w:color="auto"/>
              <w:right w:val="single" w:sz="4" w:space="0" w:color="auto"/>
            </w:tcBorders>
            <w:shd w:val="clear" w:color="auto" w:fill="auto"/>
            <w:noWrap/>
            <w:vAlign w:val="center"/>
            <w:hideMark/>
          </w:tcPr>
          <w:p w14:paraId="2B6666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88511-095</w:t>
            </w:r>
          </w:p>
        </w:tc>
      </w:tr>
      <w:tr w:rsidR="00C9376F" w:rsidRPr="00D42B9F" w14:paraId="0E3B77E2"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D8667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4DE9E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Mafra</w:t>
            </w:r>
          </w:p>
        </w:tc>
        <w:tc>
          <w:tcPr>
            <w:tcW w:w="3260" w:type="dxa"/>
            <w:tcBorders>
              <w:top w:val="nil"/>
              <w:left w:val="nil"/>
              <w:bottom w:val="single" w:sz="4" w:space="0" w:color="auto"/>
              <w:right w:val="single" w:sz="4" w:space="0" w:color="auto"/>
            </w:tcBorders>
            <w:shd w:val="clear" w:color="auto" w:fill="auto"/>
            <w:noWrap/>
            <w:vAlign w:val="center"/>
            <w:hideMark/>
          </w:tcPr>
          <w:p w14:paraId="5B699C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Mafra</w:t>
            </w:r>
          </w:p>
        </w:tc>
        <w:tc>
          <w:tcPr>
            <w:tcW w:w="3260" w:type="dxa"/>
            <w:tcBorders>
              <w:top w:val="nil"/>
              <w:left w:val="nil"/>
              <w:bottom w:val="single" w:sz="4" w:space="0" w:color="auto"/>
              <w:right w:val="single" w:sz="4" w:space="0" w:color="auto"/>
            </w:tcBorders>
            <w:shd w:val="clear" w:color="auto" w:fill="auto"/>
            <w:vAlign w:val="center"/>
            <w:hideMark/>
          </w:tcPr>
          <w:p w14:paraId="7D9CE48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Tenente Ary Rauen,</w:t>
            </w:r>
            <w:bookmarkStart w:id="19" w:name="_Int_T4bNh44J"/>
            <w:proofErr w:type="gramStart"/>
            <w:r w:rsidRPr="00D42B9F">
              <w:rPr>
                <w:rFonts w:ascii="Arial Narrow" w:hAnsi="Arial Narrow" w:cs="Calibri"/>
                <w:sz w:val="24"/>
                <w:szCs w:val="24"/>
              </w:rPr>
              <w:t>1162,Anexo</w:t>
            </w:r>
            <w:bookmarkEnd w:id="19"/>
            <w:proofErr w:type="gramEnd"/>
            <w:r w:rsidRPr="00D42B9F">
              <w:rPr>
                <w:rFonts w:ascii="Arial Narrow" w:hAnsi="Arial Narrow" w:cs="Calibri"/>
                <w:sz w:val="24"/>
                <w:szCs w:val="24"/>
              </w:rPr>
              <w:t xml:space="preserve"> SENAI Mafra Andar Térreo, Restinga</w:t>
            </w:r>
          </w:p>
        </w:tc>
        <w:tc>
          <w:tcPr>
            <w:tcW w:w="1276" w:type="dxa"/>
            <w:tcBorders>
              <w:top w:val="nil"/>
              <w:left w:val="nil"/>
              <w:bottom w:val="single" w:sz="4" w:space="0" w:color="auto"/>
              <w:right w:val="single" w:sz="4" w:space="0" w:color="auto"/>
            </w:tcBorders>
            <w:shd w:val="clear" w:color="auto" w:fill="auto"/>
            <w:noWrap/>
            <w:vAlign w:val="center"/>
            <w:hideMark/>
          </w:tcPr>
          <w:p w14:paraId="06F8B4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89302-100</w:t>
            </w:r>
          </w:p>
        </w:tc>
      </w:tr>
      <w:tr w:rsidR="00C9376F" w:rsidRPr="00D42B9F" w14:paraId="61C101B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72C0D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F5BCF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Pinhalzinho</w:t>
            </w:r>
          </w:p>
        </w:tc>
        <w:tc>
          <w:tcPr>
            <w:tcW w:w="3260" w:type="dxa"/>
            <w:tcBorders>
              <w:top w:val="nil"/>
              <w:left w:val="nil"/>
              <w:bottom w:val="single" w:sz="4" w:space="0" w:color="auto"/>
              <w:right w:val="single" w:sz="4" w:space="0" w:color="auto"/>
            </w:tcBorders>
            <w:shd w:val="clear" w:color="auto" w:fill="auto"/>
            <w:noWrap/>
            <w:vAlign w:val="center"/>
            <w:hideMark/>
          </w:tcPr>
          <w:p w14:paraId="403D80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Pinhalzinho</w:t>
            </w:r>
          </w:p>
        </w:tc>
        <w:tc>
          <w:tcPr>
            <w:tcW w:w="3260" w:type="dxa"/>
            <w:tcBorders>
              <w:top w:val="nil"/>
              <w:left w:val="nil"/>
              <w:bottom w:val="single" w:sz="4" w:space="0" w:color="auto"/>
              <w:right w:val="single" w:sz="4" w:space="0" w:color="auto"/>
            </w:tcBorders>
            <w:shd w:val="clear" w:color="auto" w:fill="auto"/>
            <w:noWrap/>
            <w:vAlign w:val="center"/>
            <w:hideMark/>
          </w:tcPr>
          <w:p w14:paraId="126DAAA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João Pessoa,</w:t>
            </w:r>
            <w:bookmarkStart w:id="20" w:name="_Int_QxwCei4P"/>
            <w:proofErr w:type="gramStart"/>
            <w:r w:rsidRPr="00D42B9F">
              <w:rPr>
                <w:rFonts w:ascii="Arial Narrow" w:hAnsi="Arial Narrow" w:cs="Calibri"/>
                <w:sz w:val="24"/>
                <w:szCs w:val="24"/>
              </w:rPr>
              <w:t>1395,Panorama</w:t>
            </w:r>
            <w:bookmarkEnd w:id="20"/>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438CA9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89870-000</w:t>
            </w:r>
          </w:p>
        </w:tc>
      </w:tr>
      <w:tr w:rsidR="00C9376F" w:rsidRPr="00D42B9F" w14:paraId="6D7E01E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6B6A7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SC</w:t>
            </w:r>
          </w:p>
        </w:tc>
        <w:tc>
          <w:tcPr>
            <w:tcW w:w="1514" w:type="dxa"/>
            <w:tcBorders>
              <w:top w:val="nil"/>
              <w:left w:val="nil"/>
              <w:bottom w:val="single" w:sz="4" w:space="0" w:color="auto"/>
              <w:right w:val="single" w:sz="4" w:space="0" w:color="auto"/>
            </w:tcBorders>
            <w:shd w:val="clear" w:color="auto" w:fill="auto"/>
            <w:noWrap/>
            <w:vAlign w:val="center"/>
            <w:hideMark/>
          </w:tcPr>
          <w:p w14:paraId="67DF94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do Sul</w:t>
            </w:r>
          </w:p>
        </w:tc>
        <w:tc>
          <w:tcPr>
            <w:tcW w:w="3260" w:type="dxa"/>
            <w:tcBorders>
              <w:top w:val="nil"/>
              <w:left w:val="nil"/>
              <w:bottom w:val="single" w:sz="4" w:space="0" w:color="auto"/>
              <w:right w:val="single" w:sz="4" w:space="0" w:color="auto"/>
            </w:tcBorders>
            <w:shd w:val="clear" w:color="auto" w:fill="auto"/>
            <w:noWrap/>
            <w:vAlign w:val="center"/>
            <w:hideMark/>
          </w:tcPr>
          <w:p w14:paraId="07555F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Rio do Sul</w:t>
            </w:r>
          </w:p>
        </w:tc>
        <w:tc>
          <w:tcPr>
            <w:tcW w:w="3260" w:type="dxa"/>
            <w:tcBorders>
              <w:top w:val="nil"/>
              <w:left w:val="nil"/>
              <w:bottom w:val="single" w:sz="4" w:space="0" w:color="auto"/>
              <w:right w:val="single" w:sz="4" w:space="0" w:color="auto"/>
            </w:tcBorders>
            <w:shd w:val="clear" w:color="auto" w:fill="auto"/>
            <w:noWrap/>
            <w:vAlign w:val="center"/>
            <w:hideMark/>
          </w:tcPr>
          <w:p w14:paraId="7133B24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Prefeito Wenceslau Borini,</w:t>
            </w:r>
            <w:bookmarkStart w:id="21" w:name="_Int_poAm9DRR"/>
            <w:proofErr w:type="gramStart"/>
            <w:r w:rsidRPr="00D42B9F">
              <w:rPr>
                <w:rFonts w:ascii="Arial Narrow" w:hAnsi="Arial Narrow" w:cs="Calibri"/>
                <w:sz w:val="24"/>
                <w:szCs w:val="24"/>
              </w:rPr>
              <w:t>2690,Canta</w:t>
            </w:r>
            <w:bookmarkEnd w:id="21"/>
            <w:proofErr w:type="gramEnd"/>
            <w:r w:rsidRPr="00D42B9F">
              <w:rPr>
                <w:rFonts w:ascii="Arial Narrow" w:hAnsi="Arial Narrow" w:cs="Calibri"/>
                <w:sz w:val="24"/>
                <w:szCs w:val="24"/>
              </w:rPr>
              <w:t xml:space="preserve"> Galo</w:t>
            </w:r>
          </w:p>
        </w:tc>
        <w:tc>
          <w:tcPr>
            <w:tcW w:w="1276" w:type="dxa"/>
            <w:tcBorders>
              <w:top w:val="nil"/>
              <w:left w:val="nil"/>
              <w:bottom w:val="single" w:sz="4" w:space="0" w:color="auto"/>
              <w:right w:val="single" w:sz="4" w:space="0" w:color="auto"/>
            </w:tcBorders>
            <w:shd w:val="clear" w:color="auto" w:fill="auto"/>
            <w:noWrap/>
            <w:vAlign w:val="center"/>
            <w:hideMark/>
          </w:tcPr>
          <w:p w14:paraId="674C19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89163-026</w:t>
            </w:r>
          </w:p>
        </w:tc>
      </w:tr>
      <w:tr w:rsidR="00C9376F" w:rsidRPr="00D42B9F" w14:paraId="75DC0EE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1CE60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DB130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Bento do Sul</w:t>
            </w:r>
          </w:p>
        </w:tc>
        <w:tc>
          <w:tcPr>
            <w:tcW w:w="3260" w:type="dxa"/>
            <w:tcBorders>
              <w:top w:val="nil"/>
              <w:left w:val="nil"/>
              <w:bottom w:val="single" w:sz="4" w:space="0" w:color="auto"/>
              <w:right w:val="single" w:sz="4" w:space="0" w:color="auto"/>
            </w:tcBorders>
            <w:shd w:val="clear" w:color="auto" w:fill="auto"/>
            <w:noWrap/>
            <w:vAlign w:val="center"/>
            <w:hideMark/>
          </w:tcPr>
          <w:p w14:paraId="41A41A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São Bento do Sul</w:t>
            </w:r>
          </w:p>
        </w:tc>
        <w:tc>
          <w:tcPr>
            <w:tcW w:w="3260" w:type="dxa"/>
            <w:tcBorders>
              <w:top w:val="nil"/>
              <w:left w:val="nil"/>
              <w:bottom w:val="single" w:sz="4" w:space="0" w:color="auto"/>
              <w:right w:val="single" w:sz="4" w:space="0" w:color="auto"/>
            </w:tcBorders>
            <w:shd w:val="clear" w:color="auto" w:fill="auto"/>
            <w:noWrap/>
            <w:vAlign w:val="center"/>
            <w:hideMark/>
          </w:tcPr>
          <w:p w14:paraId="4F8D5A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Benjamin Constant ,</w:t>
            </w:r>
            <w:bookmarkStart w:id="22" w:name="_Int_sgpzpqRu"/>
            <w:proofErr w:type="gramStart"/>
            <w:r w:rsidRPr="00D42B9F">
              <w:rPr>
                <w:rFonts w:ascii="Arial Narrow" w:hAnsi="Arial Narrow" w:cs="Calibri"/>
                <w:sz w:val="24"/>
                <w:szCs w:val="24"/>
              </w:rPr>
              <w:t>99,Centro</w:t>
            </w:r>
            <w:bookmarkEnd w:id="22"/>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CE199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89280-482</w:t>
            </w:r>
          </w:p>
        </w:tc>
      </w:tr>
      <w:tr w:rsidR="00C9376F" w:rsidRPr="00D42B9F" w14:paraId="0686853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3508C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0B9F08E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José</w:t>
            </w:r>
          </w:p>
        </w:tc>
        <w:tc>
          <w:tcPr>
            <w:tcW w:w="3260" w:type="dxa"/>
            <w:tcBorders>
              <w:top w:val="nil"/>
              <w:left w:val="nil"/>
              <w:bottom w:val="single" w:sz="4" w:space="0" w:color="auto"/>
              <w:right w:val="single" w:sz="4" w:space="0" w:color="auto"/>
            </w:tcBorders>
            <w:shd w:val="clear" w:color="auto" w:fill="auto"/>
            <w:noWrap/>
            <w:vAlign w:val="center"/>
            <w:hideMark/>
          </w:tcPr>
          <w:p w14:paraId="6F2424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São José II</w:t>
            </w:r>
          </w:p>
        </w:tc>
        <w:tc>
          <w:tcPr>
            <w:tcW w:w="3260" w:type="dxa"/>
            <w:tcBorders>
              <w:top w:val="nil"/>
              <w:left w:val="nil"/>
              <w:bottom w:val="single" w:sz="4" w:space="0" w:color="auto"/>
              <w:right w:val="single" w:sz="4" w:space="0" w:color="auto"/>
            </w:tcBorders>
            <w:shd w:val="clear" w:color="auto" w:fill="auto"/>
            <w:noWrap/>
            <w:vAlign w:val="center"/>
            <w:hideMark/>
          </w:tcPr>
          <w:p w14:paraId="589A67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BR-101,</w:t>
            </w:r>
            <w:bookmarkStart w:id="23" w:name="_Int_2Gje0H8a"/>
            <w:proofErr w:type="gramStart"/>
            <w:r w:rsidRPr="00D42B9F">
              <w:rPr>
                <w:rFonts w:ascii="Arial Narrow" w:hAnsi="Arial Narrow" w:cs="Calibri"/>
                <w:sz w:val="24"/>
                <w:szCs w:val="24"/>
              </w:rPr>
              <w:t>7235,km</w:t>
            </w:r>
            <w:bookmarkEnd w:id="23"/>
            <w:proofErr w:type="gramEnd"/>
            <w:r w:rsidRPr="00D42B9F">
              <w:rPr>
                <w:rFonts w:ascii="Arial Narrow" w:hAnsi="Arial Narrow" w:cs="Calibri"/>
                <w:sz w:val="24"/>
                <w:szCs w:val="24"/>
              </w:rPr>
              <w:t xml:space="preserve"> 211 - Anexo SENAI, Distrito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3676CC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88104-801</w:t>
            </w:r>
          </w:p>
        </w:tc>
      </w:tr>
      <w:tr w:rsidR="00C9376F" w:rsidRPr="00D42B9F" w14:paraId="4709AF4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1B1AA9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47EAE0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Miguel do Oeste</w:t>
            </w:r>
          </w:p>
        </w:tc>
        <w:tc>
          <w:tcPr>
            <w:tcW w:w="3260" w:type="dxa"/>
            <w:tcBorders>
              <w:top w:val="nil"/>
              <w:left w:val="nil"/>
              <w:bottom w:val="single" w:sz="4" w:space="0" w:color="auto"/>
              <w:right w:val="single" w:sz="4" w:space="0" w:color="auto"/>
            </w:tcBorders>
            <w:shd w:val="clear" w:color="auto" w:fill="auto"/>
            <w:noWrap/>
            <w:vAlign w:val="center"/>
            <w:hideMark/>
          </w:tcPr>
          <w:p w14:paraId="18B00FC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São Miguel do Oeste II</w:t>
            </w:r>
          </w:p>
        </w:tc>
        <w:tc>
          <w:tcPr>
            <w:tcW w:w="3260" w:type="dxa"/>
            <w:tcBorders>
              <w:top w:val="nil"/>
              <w:left w:val="nil"/>
              <w:bottom w:val="single" w:sz="4" w:space="0" w:color="auto"/>
              <w:right w:val="single" w:sz="4" w:space="0" w:color="auto"/>
            </w:tcBorders>
            <w:shd w:val="clear" w:color="auto" w:fill="auto"/>
            <w:noWrap/>
            <w:vAlign w:val="center"/>
            <w:hideMark/>
          </w:tcPr>
          <w:p w14:paraId="355969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Barão do Rio Branco,</w:t>
            </w:r>
            <w:bookmarkStart w:id="24" w:name="_Int_xE6NFbte"/>
            <w:proofErr w:type="gramStart"/>
            <w:r w:rsidRPr="00D42B9F">
              <w:rPr>
                <w:rFonts w:ascii="Arial Narrow" w:hAnsi="Arial Narrow" w:cs="Calibri"/>
                <w:sz w:val="24"/>
                <w:szCs w:val="24"/>
              </w:rPr>
              <w:t>220,Centro</w:t>
            </w:r>
            <w:bookmarkEnd w:id="24"/>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23A061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89900-000</w:t>
            </w:r>
          </w:p>
        </w:tc>
      </w:tr>
      <w:tr w:rsidR="00C9376F" w:rsidRPr="00D42B9F" w14:paraId="1045D44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95EC5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799A7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Seara</w:t>
            </w:r>
          </w:p>
        </w:tc>
        <w:tc>
          <w:tcPr>
            <w:tcW w:w="3260" w:type="dxa"/>
            <w:tcBorders>
              <w:top w:val="nil"/>
              <w:left w:val="nil"/>
              <w:bottom w:val="single" w:sz="4" w:space="0" w:color="auto"/>
              <w:right w:val="single" w:sz="4" w:space="0" w:color="auto"/>
            </w:tcBorders>
            <w:shd w:val="clear" w:color="auto" w:fill="auto"/>
            <w:noWrap/>
            <w:vAlign w:val="center"/>
            <w:hideMark/>
          </w:tcPr>
          <w:p w14:paraId="0CAD02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Seara II</w:t>
            </w:r>
          </w:p>
        </w:tc>
        <w:tc>
          <w:tcPr>
            <w:tcW w:w="3260" w:type="dxa"/>
            <w:tcBorders>
              <w:top w:val="nil"/>
              <w:left w:val="nil"/>
              <w:bottom w:val="single" w:sz="4" w:space="0" w:color="auto"/>
              <w:right w:val="single" w:sz="4" w:space="0" w:color="auto"/>
            </w:tcBorders>
            <w:shd w:val="clear" w:color="auto" w:fill="auto"/>
            <w:noWrap/>
            <w:vAlign w:val="center"/>
            <w:hideMark/>
          </w:tcPr>
          <w:p w14:paraId="64587CA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Ildefonso Paludo,</w:t>
            </w:r>
            <w:bookmarkStart w:id="25" w:name="_Int_n7uR6AJG"/>
            <w:proofErr w:type="gramStart"/>
            <w:r w:rsidRPr="00D42B9F">
              <w:rPr>
                <w:rFonts w:ascii="Arial Narrow" w:hAnsi="Arial Narrow" w:cs="Calibri"/>
                <w:sz w:val="24"/>
                <w:szCs w:val="24"/>
              </w:rPr>
              <w:t>286,Bela</w:t>
            </w:r>
            <w:bookmarkEnd w:id="25"/>
            <w:proofErr w:type="gramEnd"/>
            <w:r w:rsidRPr="00D42B9F">
              <w:rPr>
                <w:rFonts w:ascii="Arial Narrow" w:hAnsi="Arial Narrow" w:cs="Calibri"/>
                <w:sz w:val="24"/>
                <w:szCs w:val="24"/>
              </w:rPr>
              <w:t xml:space="preserve"> Vista</w:t>
            </w:r>
          </w:p>
        </w:tc>
        <w:tc>
          <w:tcPr>
            <w:tcW w:w="1276" w:type="dxa"/>
            <w:tcBorders>
              <w:top w:val="nil"/>
              <w:left w:val="nil"/>
              <w:bottom w:val="single" w:sz="4" w:space="0" w:color="auto"/>
              <w:right w:val="single" w:sz="4" w:space="0" w:color="auto"/>
            </w:tcBorders>
            <w:shd w:val="clear" w:color="auto" w:fill="auto"/>
            <w:noWrap/>
            <w:vAlign w:val="center"/>
            <w:hideMark/>
          </w:tcPr>
          <w:p w14:paraId="31B1E25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89770-000</w:t>
            </w:r>
          </w:p>
        </w:tc>
      </w:tr>
      <w:tr w:rsidR="00C9376F" w:rsidRPr="00D42B9F" w14:paraId="3E1A634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ECFD4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BBE99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Seara</w:t>
            </w:r>
          </w:p>
        </w:tc>
        <w:tc>
          <w:tcPr>
            <w:tcW w:w="3260" w:type="dxa"/>
            <w:tcBorders>
              <w:top w:val="nil"/>
              <w:left w:val="nil"/>
              <w:bottom w:val="single" w:sz="4" w:space="0" w:color="auto"/>
              <w:right w:val="single" w:sz="4" w:space="0" w:color="auto"/>
            </w:tcBorders>
            <w:shd w:val="clear" w:color="auto" w:fill="auto"/>
            <w:noWrap/>
            <w:vAlign w:val="center"/>
            <w:hideMark/>
          </w:tcPr>
          <w:p w14:paraId="3A23742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Seara</w:t>
            </w:r>
          </w:p>
        </w:tc>
        <w:tc>
          <w:tcPr>
            <w:tcW w:w="3260" w:type="dxa"/>
            <w:tcBorders>
              <w:top w:val="nil"/>
              <w:left w:val="nil"/>
              <w:bottom w:val="single" w:sz="4" w:space="0" w:color="auto"/>
              <w:right w:val="single" w:sz="4" w:space="0" w:color="auto"/>
            </w:tcBorders>
            <w:shd w:val="clear" w:color="auto" w:fill="auto"/>
            <w:noWrap/>
            <w:vAlign w:val="center"/>
            <w:hideMark/>
          </w:tcPr>
          <w:p w14:paraId="7D2C0D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Getúlio Vargas,</w:t>
            </w:r>
            <w:bookmarkStart w:id="26" w:name="_Int_kaNLy0j9"/>
            <w:proofErr w:type="gramStart"/>
            <w:r w:rsidRPr="00D42B9F">
              <w:rPr>
                <w:rFonts w:ascii="Arial Narrow" w:hAnsi="Arial Narrow" w:cs="Calibri"/>
                <w:sz w:val="24"/>
                <w:szCs w:val="24"/>
              </w:rPr>
              <w:t>118,Industrial</w:t>
            </w:r>
            <w:bookmarkEnd w:id="26"/>
            <w:proofErr w:type="gramEnd"/>
            <w:r w:rsidRPr="00D42B9F">
              <w:rPr>
                <w:rFonts w:ascii="Arial Narrow" w:hAnsi="Arial Narrow" w:cs="Calibri"/>
                <w:sz w:val="24"/>
                <w:szCs w:val="24"/>
              </w:rPr>
              <w:t>,</w:t>
            </w:r>
            <w:bookmarkStart w:id="27" w:name="_Int_WrI1WLe1"/>
            <w:r w:rsidRPr="00D42B9F">
              <w:rPr>
                <w:rFonts w:ascii="Arial Narrow" w:hAnsi="Arial Narrow" w:cs="Calibri"/>
                <w:sz w:val="24"/>
                <w:szCs w:val="24"/>
              </w:rPr>
              <w:t>Industrial</w:t>
            </w:r>
            <w:bookmarkEnd w:id="27"/>
          </w:p>
        </w:tc>
        <w:tc>
          <w:tcPr>
            <w:tcW w:w="1276" w:type="dxa"/>
            <w:tcBorders>
              <w:top w:val="nil"/>
              <w:left w:val="nil"/>
              <w:bottom w:val="single" w:sz="4" w:space="0" w:color="auto"/>
              <w:right w:val="single" w:sz="4" w:space="0" w:color="auto"/>
            </w:tcBorders>
            <w:shd w:val="clear" w:color="auto" w:fill="auto"/>
            <w:noWrap/>
            <w:vAlign w:val="center"/>
            <w:hideMark/>
          </w:tcPr>
          <w:p w14:paraId="1E159C5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89770-000</w:t>
            </w:r>
          </w:p>
        </w:tc>
      </w:tr>
      <w:tr w:rsidR="00C9376F" w:rsidRPr="00D42B9F" w14:paraId="7893BF9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5FA02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1090516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Tijucas</w:t>
            </w:r>
          </w:p>
        </w:tc>
        <w:tc>
          <w:tcPr>
            <w:tcW w:w="3260" w:type="dxa"/>
            <w:tcBorders>
              <w:top w:val="nil"/>
              <w:left w:val="nil"/>
              <w:bottom w:val="single" w:sz="4" w:space="0" w:color="auto"/>
              <w:right w:val="single" w:sz="4" w:space="0" w:color="auto"/>
            </w:tcBorders>
            <w:shd w:val="clear" w:color="auto" w:fill="auto"/>
            <w:noWrap/>
            <w:vAlign w:val="center"/>
            <w:hideMark/>
          </w:tcPr>
          <w:p w14:paraId="0B8F0C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Tijucas</w:t>
            </w:r>
          </w:p>
        </w:tc>
        <w:tc>
          <w:tcPr>
            <w:tcW w:w="3260" w:type="dxa"/>
            <w:tcBorders>
              <w:top w:val="nil"/>
              <w:left w:val="nil"/>
              <w:bottom w:val="single" w:sz="4" w:space="0" w:color="auto"/>
              <w:right w:val="single" w:sz="4" w:space="0" w:color="auto"/>
            </w:tcBorders>
            <w:shd w:val="clear" w:color="auto" w:fill="auto"/>
            <w:noWrap/>
            <w:vAlign w:val="center"/>
            <w:hideMark/>
          </w:tcPr>
          <w:p w14:paraId="09E118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José Manoel Reis,</w:t>
            </w:r>
            <w:bookmarkStart w:id="28" w:name="_Int_413tYo97"/>
            <w:proofErr w:type="gramStart"/>
            <w:r w:rsidRPr="00D42B9F">
              <w:rPr>
                <w:rFonts w:ascii="Arial Narrow" w:hAnsi="Arial Narrow" w:cs="Calibri"/>
                <w:sz w:val="24"/>
                <w:szCs w:val="24"/>
              </w:rPr>
              <w:t>0,Centro</w:t>
            </w:r>
            <w:bookmarkEnd w:id="28"/>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B787E5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88200-000</w:t>
            </w:r>
          </w:p>
        </w:tc>
      </w:tr>
      <w:tr w:rsidR="00C9376F" w:rsidRPr="00D42B9F" w14:paraId="296510D6"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2B25C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D56312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Timbó</w:t>
            </w:r>
          </w:p>
        </w:tc>
        <w:tc>
          <w:tcPr>
            <w:tcW w:w="3260" w:type="dxa"/>
            <w:tcBorders>
              <w:top w:val="nil"/>
              <w:left w:val="nil"/>
              <w:bottom w:val="single" w:sz="4" w:space="0" w:color="auto"/>
              <w:right w:val="single" w:sz="4" w:space="0" w:color="auto"/>
            </w:tcBorders>
            <w:shd w:val="clear" w:color="auto" w:fill="auto"/>
            <w:noWrap/>
            <w:vAlign w:val="center"/>
            <w:hideMark/>
          </w:tcPr>
          <w:p w14:paraId="5EA9169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Timbó</w:t>
            </w:r>
          </w:p>
        </w:tc>
        <w:tc>
          <w:tcPr>
            <w:tcW w:w="3260" w:type="dxa"/>
            <w:tcBorders>
              <w:top w:val="nil"/>
              <w:left w:val="nil"/>
              <w:bottom w:val="single" w:sz="4" w:space="0" w:color="auto"/>
              <w:right w:val="single" w:sz="4" w:space="0" w:color="auto"/>
            </w:tcBorders>
            <w:shd w:val="clear" w:color="auto" w:fill="auto"/>
            <w:vAlign w:val="center"/>
            <w:hideMark/>
          </w:tcPr>
          <w:p w14:paraId="17D45BC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Duque Caxias,</w:t>
            </w:r>
            <w:bookmarkStart w:id="29" w:name="_Int_XFnwxXuf"/>
            <w:proofErr w:type="gramStart"/>
            <w:r w:rsidRPr="00D42B9F">
              <w:rPr>
                <w:rFonts w:ascii="Arial Narrow" w:hAnsi="Arial Narrow" w:cs="Calibri"/>
                <w:sz w:val="24"/>
                <w:szCs w:val="24"/>
              </w:rPr>
              <w:t>830,Ed.</w:t>
            </w:r>
            <w:bookmarkEnd w:id="29"/>
            <w:proofErr w:type="gramEnd"/>
            <w:r w:rsidRPr="00D42B9F">
              <w:rPr>
                <w:rFonts w:ascii="Arial Narrow" w:hAnsi="Arial Narrow" w:cs="Calibri"/>
                <w:sz w:val="24"/>
                <w:szCs w:val="24"/>
              </w:rPr>
              <w:t xml:space="preserve"> Centro </w:t>
            </w:r>
            <w:proofErr w:type="spellStart"/>
            <w:r w:rsidRPr="00D42B9F">
              <w:rPr>
                <w:rFonts w:ascii="Arial Narrow" w:hAnsi="Arial Narrow" w:cs="Calibri"/>
                <w:sz w:val="24"/>
                <w:szCs w:val="24"/>
              </w:rPr>
              <w:t>Empres</w:t>
            </w:r>
            <w:proofErr w:type="spellEnd"/>
            <w:r w:rsidRPr="00D42B9F">
              <w:rPr>
                <w:rFonts w:ascii="Arial Narrow" w:hAnsi="Arial Narrow" w:cs="Calibri"/>
                <w:sz w:val="24"/>
                <w:szCs w:val="24"/>
              </w:rPr>
              <w:t xml:space="preserve">. Timbó andar </w:t>
            </w:r>
            <w:bookmarkStart w:id="30" w:name="_Int_ZgrLkmWV"/>
            <w:proofErr w:type="gramStart"/>
            <w:r w:rsidRPr="00D42B9F">
              <w:rPr>
                <w:rFonts w:ascii="Arial Narrow" w:hAnsi="Arial Narrow" w:cs="Calibri"/>
                <w:sz w:val="24"/>
                <w:szCs w:val="24"/>
              </w:rPr>
              <w:t>2,Centro</w:t>
            </w:r>
            <w:bookmarkEnd w:id="30"/>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8D188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89120-000</w:t>
            </w:r>
          </w:p>
        </w:tc>
      </w:tr>
      <w:tr w:rsidR="00C9376F" w:rsidRPr="00D42B9F" w14:paraId="78505E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543B8D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215B99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Tubarão</w:t>
            </w:r>
          </w:p>
        </w:tc>
        <w:tc>
          <w:tcPr>
            <w:tcW w:w="3260" w:type="dxa"/>
            <w:tcBorders>
              <w:top w:val="nil"/>
              <w:left w:val="nil"/>
              <w:bottom w:val="single" w:sz="4" w:space="0" w:color="auto"/>
              <w:right w:val="single" w:sz="4" w:space="0" w:color="auto"/>
            </w:tcBorders>
            <w:shd w:val="clear" w:color="auto" w:fill="auto"/>
            <w:noWrap/>
            <w:vAlign w:val="center"/>
            <w:hideMark/>
          </w:tcPr>
          <w:p w14:paraId="067D87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Tubarão II</w:t>
            </w:r>
          </w:p>
        </w:tc>
        <w:tc>
          <w:tcPr>
            <w:tcW w:w="3260" w:type="dxa"/>
            <w:tcBorders>
              <w:top w:val="nil"/>
              <w:left w:val="nil"/>
              <w:bottom w:val="single" w:sz="4" w:space="0" w:color="auto"/>
              <w:right w:val="single" w:sz="4" w:space="0" w:color="auto"/>
            </w:tcBorders>
            <w:shd w:val="clear" w:color="auto" w:fill="auto"/>
            <w:noWrap/>
            <w:vAlign w:val="center"/>
            <w:hideMark/>
          </w:tcPr>
          <w:p w14:paraId="18D3B6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Marcolino Martins Cabral,</w:t>
            </w:r>
            <w:bookmarkStart w:id="31" w:name="_Int_WwFeitIa"/>
            <w:proofErr w:type="gramStart"/>
            <w:r w:rsidRPr="00D42B9F">
              <w:rPr>
                <w:rFonts w:ascii="Arial Narrow" w:hAnsi="Arial Narrow" w:cs="Calibri"/>
                <w:sz w:val="24"/>
                <w:szCs w:val="24"/>
              </w:rPr>
              <w:t>184,Anexo</w:t>
            </w:r>
            <w:bookmarkEnd w:id="31"/>
            <w:proofErr w:type="gramEnd"/>
            <w:r w:rsidRPr="00D42B9F">
              <w:rPr>
                <w:rFonts w:ascii="Arial Narrow" w:hAnsi="Arial Narrow" w:cs="Calibri"/>
                <w:sz w:val="24"/>
                <w:szCs w:val="24"/>
              </w:rPr>
              <w:t xml:space="preserve"> SENAI, Centro</w:t>
            </w:r>
          </w:p>
        </w:tc>
        <w:tc>
          <w:tcPr>
            <w:tcW w:w="1276" w:type="dxa"/>
            <w:tcBorders>
              <w:top w:val="nil"/>
              <w:left w:val="nil"/>
              <w:bottom w:val="single" w:sz="4" w:space="0" w:color="auto"/>
              <w:right w:val="single" w:sz="4" w:space="0" w:color="auto"/>
            </w:tcBorders>
            <w:shd w:val="clear" w:color="auto" w:fill="auto"/>
            <w:noWrap/>
            <w:vAlign w:val="center"/>
            <w:hideMark/>
          </w:tcPr>
          <w:p w14:paraId="0CFA45B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88701-000</w:t>
            </w:r>
          </w:p>
        </w:tc>
      </w:tr>
      <w:tr w:rsidR="00C9376F" w:rsidRPr="00D42B9F" w14:paraId="0D0BAE2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E42A41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1D9D8D7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Videira</w:t>
            </w:r>
          </w:p>
        </w:tc>
        <w:tc>
          <w:tcPr>
            <w:tcW w:w="3260" w:type="dxa"/>
            <w:tcBorders>
              <w:top w:val="nil"/>
              <w:left w:val="nil"/>
              <w:bottom w:val="single" w:sz="4" w:space="0" w:color="auto"/>
              <w:right w:val="single" w:sz="4" w:space="0" w:color="auto"/>
            </w:tcBorders>
            <w:shd w:val="clear" w:color="auto" w:fill="auto"/>
            <w:noWrap/>
            <w:vAlign w:val="center"/>
            <w:hideMark/>
          </w:tcPr>
          <w:p w14:paraId="40493E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Videira</w:t>
            </w:r>
          </w:p>
        </w:tc>
        <w:tc>
          <w:tcPr>
            <w:tcW w:w="3260" w:type="dxa"/>
            <w:tcBorders>
              <w:top w:val="nil"/>
              <w:left w:val="nil"/>
              <w:bottom w:val="single" w:sz="4" w:space="0" w:color="auto"/>
              <w:right w:val="single" w:sz="4" w:space="0" w:color="auto"/>
            </w:tcBorders>
            <w:shd w:val="clear" w:color="auto" w:fill="auto"/>
            <w:noWrap/>
            <w:vAlign w:val="center"/>
            <w:hideMark/>
          </w:tcPr>
          <w:p w14:paraId="54F3D6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Antônio Nico Fávero,</w:t>
            </w:r>
            <w:bookmarkStart w:id="32" w:name="_Int_6I6lX9e9"/>
            <w:proofErr w:type="gramStart"/>
            <w:r w:rsidRPr="00D42B9F">
              <w:rPr>
                <w:rFonts w:ascii="Arial Narrow" w:hAnsi="Arial Narrow" w:cs="Calibri"/>
                <w:sz w:val="24"/>
                <w:szCs w:val="24"/>
              </w:rPr>
              <w:t>255,Centro</w:t>
            </w:r>
            <w:bookmarkEnd w:id="32"/>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985CC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89560-204</w:t>
            </w:r>
          </w:p>
        </w:tc>
      </w:tr>
      <w:tr w:rsidR="00C9376F" w:rsidRPr="00D42B9F" w14:paraId="2C73DE9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24B29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EE3E29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Xanxerê</w:t>
            </w:r>
          </w:p>
        </w:tc>
        <w:tc>
          <w:tcPr>
            <w:tcW w:w="3260" w:type="dxa"/>
            <w:tcBorders>
              <w:top w:val="nil"/>
              <w:left w:val="nil"/>
              <w:bottom w:val="single" w:sz="4" w:space="0" w:color="auto"/>
              <w:right w:val="single" w:sz="4" w:space="0" w:color="auto"/>
            </w:tcBorders>
            <w:shd w:val="clear" w:color="auto" w:fill="auto"/>
            <w:noWrap/>
            <w:vAlign w:val="center"/>
            <w:hideMark/>
          </w:tcPr>
          <w:p w14:paraId="6779446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Xanxerê</w:t>
            </w:r>
          </w:p>
        </w:tc>
        <w:tc>
          <w:tcPr>
            <w:tcW w:w="3260" w:type="dxa"/>
            <w:tcBorders>
              <w:top w:val="nil"/>
              <w:left w:val="nil"/>
              <w:bottom w:val="single" w:sz="4" w:space="0" w:color="auto"/>
              <w:right w:val="single" w:sz="4" w:space="0" w:color="auto"/>
            </w:tcBorders>
            <w:shd w:val="clear" w:color="auto" w:fill="auto"/>
            <w:noWrap/>
            <w:vAlign w:val="center"/>
            <w:hideMark/>
          </w:tcPr>
          <w:p w14:paraId="3241F3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Brasil,</w:t>
            </w:r>
            <w:bookmarkStart w:id="33" w:name="_Int_0EPx1ta4"/>
            <w:proofErr w:type="gramStart"/>
            <w:r w:rsidRPr="00D42B9F">
              <w:rPr>
                <w:rFonts w:ascii="Arial Narrow" w:hAnsi="Arial Narrow" w:cs="Calibri"/>
                <w:sz w:val="24"/>
                <w:szCs w:val="24"/>
              </w:rPr>
              <w:t>2385,Castelo</w:t>
            </w:r>
            <w:bookmarkEnd w:id="33"/>
            <w:proofErr w:type="gramEnd"/>
            <w:r w:rsidRPr="00D42B9F">
              <w:rPr>
                <w:rFonts w:ascii="Arial Narrow" w:hAnsi="Arial Narrow" w:cs="Calibri"/>
                <w:sz w:val="24"/>
                <w:szCs w:val="24"/>
              </w:rPr>
              <w:t xml:space="preserve"> Branco</w:t>
            </w:r>
          </w:p>
        </w:tc>
        <w:tc>
          <w:tcPr>
            <w:tcW w:w="1276" w:type="dxa"/>
            <w:tcBorders>
              <w:top w:val="nil"/>
              <w:left w:val="nil"/>
              <w:bottom w:val="single" w:sz="4" w:space="0" w:color="auto"/>
              <w:right w:val="single" w:sz="4" w:space="0" w:color="auto"/>
            </w:tcBorders>
            <w:shd w:val="clear" w:color="auto" w:fill="auto"/>
            <w:noWrap/>
            <w:vAlign w:val="center"/>
            <w:hideMark/>
          </w:tcPr>
          <w:p w14:paraId="2716B03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89820-000</w:t>
            </w:r>
          </w:p>
        </w:tc>
      </w:tr>
      <w:tr w:rsidR="00C9376F" w:rsidRPr="00D42B9F" w14:paraId="531EF6B4"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2E224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28E7356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Aracaju</w:t>
            </w:r>
          </w:p>
        </w:tc>
        <w:tc>
          <w:tcPr>
            <w:tcW w:w="3260" w:type="dxa"/>
            <w:tcBorders>
              <w:top w:val="nil"/>
              <w:left w:val="nil"/>
              <w:bottom w:val="single" w:sz="4" w:space="0" w:color="auto"/>
              <w:right w:val="single" w:sz="4" w:space="0" w:color="auto"/>
            </w:tcBorders>
            <w:shd w:val="clear" w:color="auto" w:fill="auto"/>
            <w:vAlign w:val="center"/>
            <w:hideMark/>
          </w:tcPr>
          <w:p w14:paraId="48F857E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CEFEM- Centro de Educ. do Ens. Fund. e </w:t>
            </w:r>
            <w:proofErr w:type="spellStart"/>
            <w:r w:rsidRPr="00D42B9F">
              <w:rPr>
                <w:rFonts w:ascii="Arial Narrow" w:hAnsi="Arial Narrow" w:cs="Calibri"/>
                <w:sz w:val="24"/>
                <w:szCs w:val="24"/>
              </w:rPr>
              <w:t>Medio</w:t>
            </w:r>
            <w:proofErr w:type="spellEnd"/>
            <w:r w:rsidRPr="00D42B9F">
              <w:rPr>
                <w:rFonts w:ascii="Arial Narrow" w:hAnsi="Arial Narrow" w:cs="Calibri"/>
                <w:sz w:val="24"/>
                <w:szCs w:val="24"/>
              </w:rPr>
              <w:t xml:space="preserve"> do Sesi - Jair Meneguelli -SESI</w:t>
            </w:r>
          </w:p>
        </w:tc>
        <w:tc>
          <w:tcPr>
            <w:tcW w:w="3260" w:type="dxa"/>
            <w:tcBorders>
              <w:top w:val="nil"/>
              <w:left w:val="nil"/>
              <w:bottom w:val="single" w:sz="4" w:space="0" w:color="auto"/>
              <w:right w:val="single" w:sz="4" w:space="0" w:color="auto"/>
            </w:tcBorders>
            <w:shd w:val="clear" w:color="auto" w:fill="auto"/>
            <w:noWrap/>
            <w:vAlign w:val="center"/>
            <w:hideMark/>
          </w:tcPr>
          <w:p w14:paraId="7A512E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Pres. Tancredo Neves,</w:t>
            </w:r>
            <w:bookmarkStart w:id="34" w:name="_Int_GNzHNjKF"/>
            <w:proofErr w:type="gramStart"/>
            <w:r w:rsidRPr="00D42B9F">
              <w:rPr>
                <w:rFonts w:ascii="Arial Narrow" w:hAnsi="Arial Narrow" w:cs="Calibri"/>
                <w:sz w:val="24"/>
                <w:szCs w:val="24"/>
              </w:rPr>
              <w:t>5600,América</w:t>
            </w:r>
            <w:bookmarkEnd w:id="34"/>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773DE2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49080-470</w:t>
            </w:r>
          </w:p>
        </w:tc>
      </w:tr>
      <w:tr w:rsidR="00C9376F" w:rsidRPr="00D42B9F" w14:paraId="10030796"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5EB447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0DAF34D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Aracaju</w:t>
            </w:r>
          </w:p>
        </w:tc>
        <w:tc>
          <w:tcPr>
            <w:tcW w:w="3260" w:type="dxa"/>
            <w:tcBorders>
              <w:top w:val="nil"/>
              <w:left w:val="nil"/>
              <w:bottom w:val="single" w:sz="4" w:space="0" w:color="auto"/>
              <w:right w:val="single" w:sz="4" w:space="0" w:color="auto"/>
            </w:tcBorders>
            <w:shd w:val="clear" w:color="auto" w:fill="auto"/>
            <w:vAlign w:val="center"/>
            <w:hideMark/>
          </w:tcPr>
          <w:p w14:paraId="158C111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de Ens. Fundam. Roberto Simonsen/Centro de Atividades Carlos Cruz</w:t>
            </w:r>
          </w:p>
        </w:tc>
        <w:tc>
          <w:tcPr>
            <w:tcW w:w="3260" w:type="dxa"/>
            <w:tcBorders>
              <w:top w:val="nil"/>
              <w:left w:val="nil"/>
              <w:bottom w:val="single" w:sz="4" w:space="0" w:color="auto"/>
              <w:right w:val="single" w:sz="4" w:space="0" w:color="auto"/>
            </w:tcBorders>
            <w:shd w:val="clear" w:color="auto" w:fill="auto"/>
            <w:noWrap/>
            <w:vAlign w:val="center"/>
            <w:hideMark/>
          </w:tcPr>
          <w:p w14:paraId="3978CDD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Pará,</w:t>
            </w:r>
            <w:bookmarkStart w:id="35" w:name="_Int_MuFdF49S"/>
            <w:proofErr w:type="gramStart"/>
            <w:r w:rsidRPr="00D42B9F">
              <w:rPr>
                <w:rFonts w:ascii="Arial Narrow" w:hAnsi="Arial Narrow" w:cs="Calibri"/>
                <w:sz w:val="24"/>
                <w:szCs w:val="24"/>
              </w:rPr>
              <w:t>0,Dezoito</w:t>
            </w:r>
            <w:bookmarkEnd w:id="35"/>
            <w:proofErr w:type="gramEnd"/>
            <w:r w:rsidRPr="00D42B9F">
              <w:rPr>
                <w:rFonts w:ascii="Arial Narrow" w:hAnsi="Arial Narrow" w:cs="Calibri"/>
                <w:sz w:val="24"/>
                <w:szCs w:val="24"/>
              </w:rPr>
              <w:t xml:space="preserve"> do Forte</w:t>
            </w:r>
          </w:p>
        </w:tc>
        <w:tc>
          <w:tcPr>
            <w:tcW w:w="1276" w:type="dxa"/>
            <w:tcBorders>
              <w:top w:val="nil"/>
              <w:left w:val="nil"/>
              <w:bottom w:val="single" w:sz="4" w:space="0" w:color="auto"/>
              <w:right w:val="single" w:sz="4" w:space="0" w:color="auto"/>
            </w:tcBorders>
            <w:shd w:val="clear" w:color="auto" w:fill="auto"/>
            <w:noWrap/>
            <w:vAlign w:val="center"/>
            <w:hideMark/>
          </w:tcPr>
          <w:p w14:paraId="6A7E72B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49072-520</w:t>
            </w:r>
          </w:p>
        </w:tc>
      </w:tr>
      <w:tr w:rsidR="00C9376F" w:rsidRPr="00D42B9F" w14:paraId="7381846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46AEB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35A905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Aracaju</w:t>
            </w:r>
          </w:p>
        </w:tc>
        <w:tc>
          <w:tcPr>
            <w:tcW w:w="3260" w:type="dxa"/>
            <w:tcBorders>
              <w:top w:val="nil"/>
              <w:left w:val="nil"/>
              <w:bottom w:val="single" w:sz="4" w:space="0" w:color="auto"/>
              <w:right w:val="single" w:sz="4" w:space="0" w:color="auto"/>
            </w:tcBorders>
            <w:shd w:val="clear" w:color="auto" w:fill="auto"/>
            <w:noWrap/>
            <w:vAlign w:val="center"/>
            <w:hideMark/>
          </w:tcPr>
          <w:p w14:paraId="304434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Centro Educacional </w:t>
            </w:r>
            <w:proofErr w:type="spellStart"/>
            <w:r w:rsidRPr="00D42B9F">
              <w:rPr>
                <w:rFonts w:ascii="Arial Narrow" w:hAnsi="Arial Narrow" w:cs="Calibri"/>
                <w:sz w:val="24"/>
                <w:szCs w:val="24"/>
              </w:rPr>
              <w:t>Sesinho</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43A1AC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Simeão Sobral,</w:t>
            </w:r>
            <w:bookmarkStart w:id="36" w:name="_Int_knZXk3eA"/>
            <w:proofErr w:type="gramStart"/>
            <w:r w:rsidRPr="00D42B9F">
              <w:rPr>
                <w:rFonts w:ascii="Arial Narrow" w:hAnsi="Arial Narrow" w:cs="Calibri"/>
                <w:sz w:val="24"/>
                <w:szCs w:val="24"/>
              </w:rPr>
              <w:t>301,Industrial</w:t>
            </w:r>
            <w:bookmarkEnd w:id="36"/>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C69D7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49065-770</w:t>
            </w:r>
          </w:p>
        </w:tc>
      </w:tr>
      <w:tr w:rsidR="00C9376F" w:rsidRPr="00D42B9F" w14:paraId="52BBB2B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AC1C34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066E57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Aracaju</w:t>
            </w:r>
          </w:p>
        </w:tc>
        <w:tc>
          <w:tcPr>
            <w:tcW w:w="3260" w:type="dxa"/>
            <w:tcBorders>
              <w:top w:val="nil"/>
              <w:left w:val="nil"/>
              <w:bottom w:val="single" w:sz="4" w:space="0" w:color="auto"/>
              <w:right w:val="single" w:sz="4" w:space="0" w:color="auto"/>
            </w:tcBorders>
            <w:shd w:val="clear" w:color="auto" w:fill="auto"/>
            <w:noWrap/>
            <w:vAlign w:val="center"/>
            <w:hideMark/>
          </w:tcPr>
          <w:p w14:paraId="52175E1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Centro Educacional </w:t>
            </w:r>
            <w:proofErr w:type="spellStart"/>
            <w:r w:rsidRPr="00D42B9F">
              <w:rPr>
                <w:rFonts w:ascii="Arial Narrow" w:hAnsi="Arial Narrow" w:cs="Calibri"/>
                <w:sz w:val="24"/>
                <w:szCs w:val="24"/>
              </w:rPr>
              <w:t>Sesinho</w:t>
            </w:r>
            <w:proofErr w:type="spellEnd"/>
            <w:r w:rsidRPr="00D42B9F">
              <w:rPr>
                <w:rFonts w:ascii="Arial Narrow" w:hAnsi="Arial Narrow" w:cs="Calibri"/>
                <w:sz w:val="24"/>
                <w:szCs w:val="24"/>
              </w:rPr>
              <w:t xml:space="preserve"> - Núcleo Gin. Augusto Franco</w:t>
            </w:r>
          </w:p>
        </w:tc>
        <w:tc>
          <w:tcPr>
            <w:tcW w:w="3260" w:type="dxa"/>
            <w:tcBorders>
              <w:top w:val="nil"/>
              <w:left w:val="nil"/>
              <w:bottom w:val="single" w:sz="4" w:space="0" w:color="auto"/>
              <w:right w:val="single" w:sz="4" w:space="0" w:color="auto"/>
            </w:tcBorders>
            <w:shd w:val="clear" w:color="auto" w:fill="auto"/>
            <w:noWrap/>
            <w:vAlign w:val="center"/>
            <w:hideMark/>
          </w:tcPr>
          <w:p w14:paraId="658178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Caçula Barreto,</w:t>
            </w:r>
            <w:bookmarkStart w:id="37" w:name="_Int_zU5b6ZBD"/>
            <w:proofErr w:type="gramStart"/>
            <w:r w:rsidRPr="00D42B9F">
              <w:rPr>
                <w:rFonts w:ascii="Arial Narrow" w:hAnsi="Arial Narrow" w:cs="Calibri"/>
                <w:sz w:val="24"/>
                <w:szCs w:val="24"/>
              </w:rPr>
              <w:t>401,Farolândia</w:t>
            </w:r>
            <w:bookmarkEnd w:id="37"/>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2FDEEB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49030-130</w:t>
            </w:r>
          </w:p>
        </w:tc>
      </w:tr>
      <w:tr w:rsidR="00C9376F" w:rsidRPr="00D42B9F" w14:paraId="6D64F87B"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C4780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5D3D01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Estância</w:t>
            </w:r>
          </w:p>
        </w:tc>
        <w:tc>
          <w:tcPr>
            <w:tcW w:w="3260" w:type="dxa"/>
            <w:tcBorders>
              <w:top w:val="nil"/>
              <w:left w:val="nil"/>
              <w:bottom w:val="single" w:sz="4" w:space="0" w:color="auto"/>
              <w:right w:val="single" w:sz="4" w:space="0" w:color="auto"/>
            </w:tcBorders>
            <w:shd w:val="clear" w:color="auto" w:fill="auto"/>
            <w:vAlign w:val="center"/>
            <w:hideMark/>
          </w:tcPr>
          <w:p w14:paraId="0865DF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de </w:t>
            </w:r>
            <w:proofErr w:type="spellStart"/>
            <w:r w:rsidRPr="00D42B9F">
              <w:rPr>
                <w:rFonts w:ascii="Arial Narrow" w:hAnsi="Arial Narrow" w:cs="Calibri"/>
                <w:sz w:val="24"/>
                <w:szCs w:val="24"/>
              </w:rPr>
              <w:t>Ens</w:t>
            </w:r>
            <w:proofErr w:type="spellEnd"/>
            <w:r w:rsidRPr="00D42B9F">
              <w:rPr>
                <w:rFonts w:ascii="Arial Narrow" w:hAnsi="Arial Narrow" w:cs="Calibri"/>
                <w:sz w:val="24"/>
                <w:szCs w:val="24"/>
              </w:rPr>
              <w:t xml:space="preserve"> Fund Nossa </w:t>
            </w:r>
            <w:proofErr w:type="spellStart"/>
            <w:r w:rsidRPr="00D42B9F">
              <w:rPr>
                <w:rFonts w:ascii="Arial Narrow" w:hAnsi="Arial Narrow" w:cs="Calibri"/>
                <w:sz w:val="24"/>
                <w:szCs w:val="24"/>
              </w:rPr>
              <w:t>Sra</w:t>
            </w:r>
            <w:proofErr w:type="spellEnd"/>
            <w:r w:rsidRPr="00D42B9F">
              <w:rPr>
                <w:rFonts w:ascii="Arial Narrow" w:hAnsi="Arial Narrow" w:cs="Calibri"/>
                <w:sz w:val="24"/>
                <w:szCs w:val="24"/>
              </w:rPr>
              <w:t xml:space="preserve"> de Guadalupe/Centro de Atividades Paulo Figueiredo</w:t>
            </w:r>
          </w:p>
        </w:tc>
        <w:tc>
          <w:tcPr>
            <w:tcW w:w="3260" w:type="dxa"/>
            <w:tcBorders>
              <w:top w:val="nil"/>
              <w:left w:val="nil"/>
              <w:bottom w:val="single" w:sz="4" w:space="0" w:color="auto"/>
              <w:right w:val="single" w:sz="4" w:space="0" w:color="auto"/>
            </w:tcBorders>
            <w:shd w:val="clear" w:color="auto" w:fill="auto"/>
            <w:noWrap/>
            <w:vAlign w:val="center"/>
            <w:hideMark/>
          </w:tcPr>
          <w:p w14:paraId="47325C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Pompeu,</w:t>
            </w:r>
            <w:bookmarkStart w:id="38" w:name="_Int_jNfX3j9M"/>
            <w:proofErr w:type="gramStart"/>
            <w:r w:rsidRPr="00D42B9F">
              <w:rPr>
                <w:rFonts w:ascii="Arial Narrow" w:hAnsi="Arial Narrow" w:cs="Calibri"/>
                <w:sz w:val="24"/>
                <w:szCs w:val="24"/>
              </w:rPr>
              <w:t>145,Centro</w:t>
            </w:r>
            <w:bookmarkEnd w:id="38"/>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1010E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49200-000</w:t>
            </w:r>
          </w:p>
        </w:tc>
      </w:tr>
      <w:tr w:rsidR="00C9376F" w:rsidRPr="00D42B9F" w14:paraId="2813A10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59D780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15135D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Estância</w:t>
            </w:r>
          </w:p>
        </w:tc>
        <w:tc>
          <w:tcPr>
            <w:tcW w:w="3260" w:type="dxa"/>
            <w:tcBorders>
              <w:top w:val="nil"/>
              <w:left w:val="nil"/>
              <w:bottom w:val="single" w:sz="4" w:space="0" w:color="auto"/>
              <w:right w:val="single" w:sz="4" w:space="0" w:color="auto"/>
            </w:tcBorders>
            <w:shd w:val="clear" w:color="auto" w:fill="auto"/>
            <w:noWrap/>
            <w:vAlign w:val="center"/>
            <w:hideMark/>
          </w:tcPr>
          <w:p w14:paraId="230305A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de Ens. Fund. e Médio do Sesi Joao Batista da Rocha-SESI</w:t>
            </w:r>
          </w:p>
        </w:tc>
        <w:tc>
          <w:tcPr>
            <w:tcW w:w="3260" w:type="dxa"/>
            <w:tcBorders>
              <w:top w:val="nil"/>
              <w:left w:val="nil"/>
              <w:bottom w:val="single" w:sz="4" w:space="0" w:color="auto"/>
              <w:right w:val="single" w:sz="4" w:space="0" w:color="auto"/>
            </w:tcBorders>
            <w:shd w:val="clear" w:color="auto" w:fill="auto"/>
            <w:noWrap/>
            <w:vAlign w:val="center"/>
            <w:hideMark/>
          </w:tcPr>
          <w:p w14:paraId="45FB97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Raimundo Silveira Souza,</w:t>
            </w:r>
            <w:bookmarkStart w:id="39" w:name="_Int_ctgQVOw5"/>
            <w:proofErr w:type="gramStart"/>
            <w:r w:rsidRPr="00D42B9F">
              <w:rPr>
                <w:rFonts w:ascii="Arial Narrow" w:hAnsi="Arial Narrow" w:cs="Calibri"/>
                <w:sz w:val="24"/>
                <w:szCs w:val="24"/>
              </w:rPr>
              <w:t>512,Centro</w:t>
            </w:r>
            <w:bookmarkEnd w:id="39"/>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FFA802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49200-000</w:t>
            </w:r>
          </w:p>
        </w:tc>
      </w:tr>
      <w:tr w:rsidR="00C9376F" w:rsidRPr="00D42B9F" w14:paraId="477EEF5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1648B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35F14C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Rosa de Lima</w:t>
            </w:r>
          </w:p>
        </w:tc>
        <w:tc>
          <w:tcPr>
            <w:tcW w:w="3260" w:type="dxa"/>
            <w:tcBorders>
              <w:top w:val="nil"/>
              <w:left w:val="nil"/>
              <w:bottom w:val="single" w:sz="4" w:space="0" w:color="auto"/>
              <w:right w:val="single" w:sz="4" w:space="0" w:color="auto"/>
            </w:tcBorders>
            <w:shd w:val="clear" w:color="auto" w:fill="auto"/>
            <w:noWrap/>
            <w:vAlign w:val="center"/>
            <w:hideMark/>
          </w:tcPr>
          <w:p w14:paraId="050D122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Creche Maria Celi Prado de Oliveira</w:t>
            </w:r>
          </w:p>
        </w:tc>
        <w:tc>
          <w:tcPr>
            <w:tcW w:w="3260" w:type="dxa"/>
            <w:tcBorders>
              <w:top w:val="nil"/>
              <w:left w:val="nil"/>
              <w:bottom w:val="single" w:sz="4" w:space="0" w:color="auto"/>
              <w:right w:val="single" w:sz="4" w:space="0" w:color="auto"/>
            </w:tcBorders>
            <w:shd w:val="clear" w:color="auto" w:fill="auto"/>
            <w:noWrap/>
            <w:vAlign w:val="center"/>
            <w:hideMark/>
          </w:tcPr>
          <w:p w14:paraId="617DB92E"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Av</w:t>
            </w:r>
            <w:proofErr w:type="spellEnd"/>
            <w:r w:rsidRPr="00D42B9F">
              <w:rPr>
                <w:rFonts w:ascii="Arial Narrow" w:hAnsi="Arial Narrow" w:cs="Calibri"/>
                <w:sz w:val="24"/>
                <w:szCs w:val="24"/>
              </w:rPr>
              <w:t xml:space="preserve"> Filadelfo Alves de Lima,</w:t>
            </w:r>
            <w:bookmarkStart w:id="40" w:name="_Int_LMStJNO1"/>
            <w:proofErr w:type="gramStart"/>
            <w:r w:rsidRPr="00D42B9F">
              <w:rPr>
                <w:rFonts w:ascii="Arial Narrow" w:hAnsi="Arial Narrow" w:cs="Calibri"/>
                <w:sz w:val="24"/>
                <w:szCs w:val="24"/>
              </w:rPr>
              <w:t>0,Centro</w:t>
            </w:r>
            <w:bookmarkEnd w:id="40"/>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F360C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49065-770</w:t>
            </w:r>
          </w:p>
        </w:tc>
      </w:tr>
      <w:tr w:rsidR="00C9376F" w:rsidRPr="00D42B9F" w14:paraId="23BDA0C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B0F59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TO</w:t>
            </w:r>
          </w:p>
        </w:tc>
        <w:tc>
          <w:tcPr>
            <w:tcW w:w="1514" w:type="dxa"/>
            <w:tcBorders>
              <w:top w:val="nil"/>
              <w:left w:val="nil"/>
              <w:bottom w:val="single" w:sz="4" w:space="0" w:color="auto"/>
              <w:right w:val="single" w:sz="4" w:space="0" w:color="auto"/>
            </w:tcBorders>
            <w:shd w:val="clear" w:color="auto" w:fill="auto"/>
            <w:noWrap/>
            <w:vAlign w:val="center"/>
            <w:hideMark/>
          </w:tcPr>
          <w:p w14:paraId="7ECB38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Araguaína</w:t>
            </w:r>
          </w:p>
        </w:tc>
        <w:tc>
          <w:tcPr>
            <w:tcW w:w="3260" w:type="dxa"/>
            <w:tcBorders>
              <w:top w:val="nil"/>
              <w:left w:val="nil"/>
              <w:bottom w:val="single" w:sz="4" w:space="0" w:color="auto"/>
              <w:right w:val="single" w:sz="4" w:space="0" w:color="auto"/>
            </w:tcBorders>
            <w:shd w:val="clear" w:color="auto" w:fill="auto"/>
            <w:noWrap/>
            <w:vAlign w:val="center"/>
            <w:hideMark/>
          </w:tcPr>
          <w:p w14:paraId="5532A84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Araguaína</w:t>
            </w:r>
          </w:p>
        </w:tc>
        <w:tc>
          <w:tcPr>
            <w:tcW w:w="3260" w:type="dxa"/>
            <w:tcBorders>
              <w:top w:val="nil"/>
              <w:left w:val="nil"/>
              <w:bottom w:val="single" w:sz="4" w:space="0" w:color="auto"/>
              <w:right w:val="single" w:sz="4" w:space="0" w:color="auto"/>
            </w:tcBorders>
            <w:shd w:val="clear" w:color="auto" w:fill="auto"/>
            <w:noWrap/>
            <w:vAlign w:val="center"/>
            <w:hideMark/>
          </w:tcPr>
          <w:p w14:paraId="136ED6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Dom Emanuel ,</w:t>
            </w:r>
            <w:bookmarkStart w:id="41" w:name="_Int_g6cxDQmZ"/>
            <w:proofErr w:type="gramStart"/>
            <w:r w:rsidRPr="00D42B9F">
              <w:rPr>
                <w:rFonts w:ascii="Arial Narrow" w:hAnsi="Arial Narrow" w:cs="Calibri"/>
                <w:sz w:val="24"/>
                <w:szCs w:val="24"/>
              </w:rPr>
              <w:t>1347,Senador</w:t>
            </w:r>
            <w:bookmarkEnd w:id="41"/>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E2F9D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77824-340</w:t>
            </w:r>
          </w:p>
        </w:tc>
      </w:tr>
      <w:tr w:rsidR="00C9376F" w:rsidRPr="00D42B9F" w14:paraId="7345A06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CCD632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TO</w:t>
            </w:r>
          </w:p>
        </w:tc>
        <w:tc>
          <w:tcPr>
            <w:tcW w:w="1514" w:type="dxa"/>
            <w:tcBorders>
              <w:top w:val="nil"/>
              <w:left w:val="nil"/>
              <w:bottom w:val="single" w:sz="4" w:space="0" w:color="auto"/>
              <w:right w:val="single" w:sz="4" w:space="0" w:color="auto"/>
            </w:tcBorders>
            <w:shd w:val="clear" w:color="auto" w:fill="auto"/>
            <w:noWrap/>
            <w:vAlign w:val="center"/>
            <w:hideMark/>
          </w:tcPr>
          <w:p w14:paraId="2E61DB3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Gurupi</w:t>
            </w:r>
          </w:p>
        </w:tc>
        <w:tc>
          <w:tcPr>
            <w:tcW w:w="3260" w:type="dxa"/>
            <w:tcBorders>
              <w:top w:val="nil"/>
              <w:left w:val="nil"/>
              <w:bottom w:val="single" w:sz="4" w:space="0" w:color="auto"/>
              <w:right w:val="single" w:sz="4" w:space="0" w:color="auto"/>
            </w:tcBorders>
            <w:shd w:val="clear" w:color="auto" w:fill="auto"/>
            <w:noWrap/>
            <w:vAlign w:val="center"/>
            <w:hideMark/>
          </w:tcPr>
          <w:p w14:paraId="7B236CB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do Trabalhador Albano Franco</w:t>
            </w:r>
          </w:p>
        </w:tc>
        <w:tc>
          <w:tcPr>
            <w:tcW w:w="3260" w:type="dxa"/>
            <w:tcBorders>
              <w:top w:val="nil"/>
              <w:left w:val="nil"/>
              <w:bottom w:val="single" w:sz="4" w:space="0" w:color="auto"/>
              <w:right w:val="single" w:sz="4" w:space="0" w:color="auto"/>
            </w:tcBorders>
            <w:shd w:val="clear" w:color="auto" w:fill="auto"/>
            <w:noWrap/>
            <w:vAlign w:val="center"/>
            <w:hideMark/>
          </w:tcPr>
          <w:p w14:paraId="190FDC3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Joaquim Batista de Oliveira,</w:t>
            </w:r>
            <w:bookmarkStart w:id="42" w:name="_Int_zeS5u31g"/>
            <w:proofErr w:type="gramStart"/>
            <w:r w:rsidRPr="00D42B9F">
              <w:rPr>
                <w:rFonts w:ascii="Arial Narrow" w:hAnsi="Arial Narrow" w:cs="Calibri"/>
                <w:sz w:val="24"/>
                <w:szCs w:val="24"/>
              </w:rPr>
              <w:t>161,Vila</w:t>
            </w:r>
            <w:bookmarkEnd w:id="42"/>
            <w:proofErr w:type="gramEnd"/>
            <w:r w:rsidRPr="00D42B9F">
              <w:rPr>
                <w:rFonts w:ascii="Arial Narrow" w:hAnsi="Arial Narrow" w:cs="Calibri"/>
                <w:sz w:val="24"/>
                <w:szCs w:val="24"/>
              </w:rPr>
              <w:t xml:space="preserve"> Alagoana</w:t>
            </w:r>
          </w:p>
        </w:tc>
        <w:tc>
          <w:tcPr>
            <w:tcW w:w="1276" w:type="dxa"/>
            <w:tcBorders>
              <w:top w:val="nil"/>
              <w:left w:val="nil"/>
              <w:bottom w:val="single" w:sz="4" w:space="0" w:color="auto"/>
              <w:right w:val="single" w:sz="4" w:space="0" w:color="auto"/>
            </w:tcBorders>
            <w:shd w:val="clear" w:color="auto" w:fill="auto"/>
            <w:noWrap/>
            <w:vAlign w:val="center"/>
            <w:hideMark/>
          </w:tcPr>
          <w:p w14:paraId="107F00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77403-170</w:t>
            </w:r>
          </w:p>
        </w:tc>
      </w:tr>
      <w:tr w:rsidR="00C9376F" w:rsidRPr="00D42B9F" w14:paraId="4761F93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28691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TO</w:t>
            </w:r>
          </w:p>
        </w:tc>
        <w:tc>
          <w:tcPr>
            <w:tcW w:w="1514" w:type="dxa"/>
            <w:tcBorders>
              <w:top w:val="nil"/>
              <w:left w:val="nil"/>
              <w:bottom w:val="single" w:sz="4" w:space="0" w:color="auto"/>
              <w:right w:val="single" w:sz="4" w:space="0" w:color="auto"/>
            </w:tcBorders>
            <w:shd w:val="clear" w:color="auto" w:fill="auto"/>
            <w:noWrap/>
            <w:vAlign w:val="center"/>
            <w:hideMark/>
          </w:tcPr>
          <w:p w14:paraId="1653613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Palmas</w:t>
            </w:r>
          </w:p>
        </w:tc>
        <w:tc>
          <w:tcPr>
            <w:tcW w:w="3260" w:type="dxa"/>
            <w:tcBorders>
              <w:top w:val="nil"/>
              <w:left w:val="nil"/>
              <w:bottom w:val="single" w:sz="4" w:space="0" w:color="auto"/>
              <w:right w:val="single" w:sz="4" w:space="0" w:color="auto"/>
            </w:tcBorders>
            <w:shd w:val="clear" w:color="auto" w:fill="auto"/>
            <w:noWrap/>
            <w:vAlign w:val="center"/>
            <w:hideMark/>
          </w:tcPr>
          <w:p w14:paraId="17C4F24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Educação do Trabalhador</w:t>
            </w:r>
          </w:p>
        </w:tc>
        <w:tc>
          <w:tcPr>
            <w:tcW w:w="3260" w:type="dxa"/>
            <w:tcBorders>
              <w:top w:val="nil"/>
              <w:left w:val="nil"/>
              <w:bottom w:val="single" w:sz="4" w:space="0" w:color="auto"/>
              <w:right w:val="single" w:sz="4" w:space="0" w:color="auto"/>
            </w:tcBorders>
            <w:shd w:val="clear" w:color="auto" w:fill="auto"/>
            <w:noWrap/>
            <w:vAlign w:val="center"/>
            <w:hideMark/>
          </w:tcPr>
          <w:p w14:paraId="798FD80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Quadra ACSE 1 Rua SE 5,</w:t>
            </w:r>
            <w:bookmarkStart w:id="43" w:name="_Int_yu6DoD0w"/>
            <w:proofErr w:type="gramStart"/>
            <w:r w:rsidRPr="00D42B9F">
              <w:rPr>
                <w:rFonts w:ascii="Arial Narrow" w:hAnsi="Arial Narrow" w:cs="Calibri"/>
                <w:sz w:val="24"/>
                <w:szCs w:val="24"/>
              </w:rPr>
              <w:t>2,Plano</w:t>
            </w:r>
            <w:bookmarkEnd w:id="43"/>
            <w:proofErr w:type="gramEnd"/>
            <w:r w:rsidRPr="00D42B9F">
              <w:rPr>
                <w:rFonts w:ascii="Arial Narrow" w:hAnsi="Arial Narrow" w:cs="Calibri"/>
                <w:sz w:val="24"/>
                <w:szCs w:val="24"/>
              </w:rPr>
              <w:t xml:space="preserve"> Diretor Sul</w:t>
            </w:r>
          </w:p>
        </w:tc>
        <w:tc>
          <w:tcPr>
            <w:tcW w:w="1276" w:type="dxa"/>
            <w:tcBorders>
              <w:top w:val="nil"/>
              <w:left w:val="nil"/>
              <w:bottom w:val="single" w:sz="4" w:space="0" w:color="auto"/>
              <w:right w:val="single" w:sz="4" w:space="0" w:color="auto"/>
            </w:tcBorders>
            <w:shd w:val="clear" w:color="auto" w:fill="auto"/>
            <w:noWrap/>
            <w:vAlign w:val="center"/>
            <w:hideMark/>
          </w:tcPr>
          <w:p w14:paraId="1E5F418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77020-018</w:t>
            </w:r>
          </w:p>
        </w:tc>
      </w:tr>
    </w:tbl>
    <w:p w14:paraId="14A281A8" w14:textId="77777777" w:rsidR="00C9376F" w:rsidRPr="00D42B9F" w:rsidRDefault="00C9376F" w:rsidP="00D42B9F">
      <w:pPr>
        <w:spacing w:after="160"/>
        <w:rPr>
          <w:rFonts w:ascii="Arial Narrow" w:hAnsi="Arial Narrow"/>
          <w:sz w:val="24"/>
          <w:szCs w:val="24"/>
        </w:rPr>
      </w:pPr>
    </w:p>
    <w:p w14:paraId="3B5C15A8" w14:textId="77777777" w:rsidR="00962658" w:rsidRPr="00D42B9F" w:rsidRDefault="00962658" w:rsidP="00962658">
      <w:pPr>
        <w:spacing w:after="160"/>
        <w:ind w:right="709"/>
        <w:rPr>
          <w:rFonts w:ascii="Arial Narrow" w:eastAsia="Times New Roman" w:hAnsi="Arial Narrow" w:cs="Arial"/>
          <w:b/>
          <w:bCs/>
          <w:color w:val="000000"/>
          <w:sz w:val="24"/>
          <w:szCs w:val="24"/>
          <w:bdr w:val="none" w:sz="0" w:space="0" w:color="auto" w:frame="1"/>
          <w:lang w:eastAsia="pt-BR"/>
        </w:rPr>
      </w:pPr>
      <w:r w:rsidRPr="00D42B9F">
        <w:rPr>
          <w:rFonts w:ascii="Arial Narrow" w:eastAsia="Times New Roman" w:hAnsi="Arial Narrow" w:cs="Times New Roman"/>
          <w:sz w:val="24"/>
          <w:szCs w:val="24"/>
          <w:lang w:eastAsia="pt-BR"/>
        </w:rPr>
        <w:t> </w:t>
      </w:r>
      <w:r w:rsidRPr="00D42B9F">
        <w:rPr>
          <w:rFonts w:ascii="Arial Narrow" w:eastAsia="Times New Roman" w:hAnsi="Arial Narrow" w:cs="Arial"/>
          <w:b/>
          <w:bCs/>
          <w:color w:val="000000"/>
          <w:sz w:val="24"/>
          <w:szCs w:val="24"/>
          <w:bdr w:val="none" w:sz="0" w:space="0" w:color="auto" w:frame="1"/>
          <w:lang w:eastAsia="pt-BR"/>
        </w:rPr>
        <w:br w:type="page"/>
      </w:r>
    </w:p>
    <w:p w14:paraId="70E983AF" w14:textId="674BC3B4" w:rsidR="005368DA" w:rsidRPr="00D42B9F" w:rsidRDefault="00740760" w:rsidP="00D42B9F">
      <w:pPr>
        <w:tabs>
          <w:tab w:val="left" w:pos="5448"/>
        </w:tabs>
        <w:spacing w:after="160"/>
        <w:jc w:val="center"/>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201F1E"/>
          <w:sz w:val="24"/>
          <w:szCs w:val="24"/>
          <w:bdr w:val="none" w:sz="0" w:space="0" w:color="auto" w:frame="1"/>
          <w:lang w:eastAsia="pt-BR"/>
        </w:rPr>
        <w:lastRenderedPageBreak/>
        <w:t>ANEXO II - MODELO DE PROPOSTA DE PREÇOS</w:t>
      </w:r>
    </w:p>
    <w:p w14:paraId="496DCE14" w14:textId="77777777" w:rsidR="005368DA" w:rsidRPr="00D42B9F" w:rsidRDefault="005368DA" w:rsidP="00D42B9F">
      <w:pPr>
        <w:shd w:val="clear" w:color="auto" w:fill="FFFFFF"/>
        <w:spacing w:after="160"/>
        <w:ind w:right="142"/>
        <w:jc w:val="center"/>
        <w:rPr>
          <w:rFonts w:ascii="Arial Narrow" w:eastAsia="Times New Roman" w:hAnsi="Arial Narrow" w:cs="Arial"/>
          <w:color w:val="FF0000"/>
          <w:sz w:val="24"/>
          <w:szCs w:val="24"/>
          <w:lang w:eastAsia="pt-BR"/>
        </w:rPr>
      </w:pPr>
      <w:r w:rsidRPr="00D42B9F">
        <w:rPr>
          <w:rFonts w:ascii="Arial Narrow" w:eastAsia="Times New Roman" w:hAnsi="Arial Narrow" w:cs="Arial"/>
          <w:color w:val="FF0000"/>
          <w:sz w:val="24"/>
          <w:szCs w:val="24"/>
          <w:bdr w:val="none" w:sz="0" w:space="0" w:color="auto" w:frame="1"/>
          <w:lang w:eastAsia="pt-BR"/>
        </w:rPr>
        <w:t>(Preferencialmente em papel timbrado da empresa)</w:t>
      </w:r>
    </w:p>
    <w:p w14:paraId="35C55FED" w14:textId="3831F406" w:rsidR="005368DA" w:rsidRPr="00D42B9F" w:rsidRDefault="005368DA" w:rsidP="00D42B9F">
      <w:pPr>
        <w:shd w:val="clear" w:color="auto" w:fill="FFFFFF"/>
        <w:spacing w:after="160"/>
        <w:ind w:right="142"/>
        <w:rPr>
          <w:rFonts w:ascii="Arial Narrow" w:eastAsia="Times New Roman" w:hAnsi="Arial Narrow" w:cs="Arial"/>
          <w:b/>
          <w:bCs/>
          <w:color w:val="201F1E"/>
          <w:sz w:val="24"/>
          <w:szCs w:val="24"/>
          <w:bdr w:val="none" w:sz="0" w:space="0" w:color="auto" w:frame="1"/>
          <w:lang w:eastAsia="pt-BR"/>
        </w:rPr>
      </w:pPr>
      <w:r w:rsidRPr="00D42B9F">
        <w:rPr>
          <w:rFonts w:ascii="Arial Narrow" w:eastAsia="Times New Roman" w:hAnsi="Arial Narrow" w:cs="Arial"/>
          <w:b/>
          <w:bCs/>
          <w:color w:val="201F1E"/>
          <w:sz w:val="24"/>
          <w:szCs w:val="24"/>
          <w:bdr w:val="none" w:sz="0" w:space="0" w:color="auto" w:frame="1"/>
          <w:lang w:eastAsia="pt-BR"/>
        </w:rPr>
        <w:t>Ao</w:t>
      </w:r>
      <w:r w:rsidR="00B23697" w:rsidRPr="00D42B9F">
        <w:rPr>
          <w:rFonts w:ascii="Arial Narrow" w:eastAsia="Times New Roman" w:hAnsi="Arial Narrow" w:cs="Arial"/>
          <w:b/>
          <w:bCs/>
          <w:color w:val="201F1E"/>
          <w:sz w:val="24"/>
          <w:szCs w:val="24"/>
          <w:bdr w:val="none" w:sz="0" w:space="0" w:color="auto" w:frame="1"/>
          <w:lang w:eastAsia="pt-BR"/>
        </w:rPr>
        <w:t xml:space="preserve"> </w:t>
      </w:r>
      <w:r w:rsidRPr="00D42B9F">
        <w:rPr>
          <w:rFonts w:ascii="Arial Narrow" w:eastAsia="Times New Roman" w:hAnsi="Arial Narrow" w:cs="Arial"/>
          <w:b/>
          <w:bCs/>
          <w:color w:val="201F1E"/>
          <w:sz w:val="24"/>
          <w:szCs w:val="24"/>
          <w:bdr w:val="none" w:sz="0" w:space="0" w:color="auto" w:frame="1"/>
          <w:lang w:eastAsia="pt-BR"/>
        </w:rPr>
        <w:t>S</w:t>
      </w:r>
      <w:r w:rsidR="00B23697" w:rsidRPr="00D42B9F">
        <w:rPr>
          <w:rFonts w:ascii="Arial Narrow" w:eastAsia="Times New Roman" w:hAnsi="Arial Narrow" w:cs="Arial"/>
          <w:b/>
          <w:bCs/>
          <w:color w:val="201F1E"/>
          <w:sz w:val="24"/>
          <w:szCs w:val="24"/>
          <w:bdr w:val="none" w:sz="0" w:space="0" w:color="auto" w:frame="1"/>
          <w:lang w:eastAsia="pt-BR"/>
        </w:rPr>
        <w:t>erviço Social da Indústria – Departamento Nacional</w:t>
      </w:r>
      <w:r w:rsidRPr="00D42B9F">
        <w:rPr>
          <w:rFonts w:ascii="Arial Narrow" w:eastAsia="Times New Roman" w:hAnsi="Arial Narrow" w:cs="Arial"/>
          <w:b/>
          <w:bCs/>
          <w:color w:val="201F1E"/>
          <w:sz w:val="24"/>
          <w:szCs w:val="24"/>
          <w:bdr w:val="none" w:sz="0" w:space="0" w:color="auto" w:frame="1"/>
          <w:lang w:eastAsia="pt-BR"/>
        </w:rPr>
        <w:t xml:space="preserve"> (</w:t>
      </w:r>
      <w:r w:rsidR="00B23697" w:rsidRPr="00D42B9F">
        <w:rPr>
          <w:rFonts w:ascii="Arial Narrow" w:eastAsia="Times New Roman" w:hAnsi="Arial Narrow" w:cs="Arial"/>
          <w:b/>
          <w:bCs/>
          <w:color w:val="201F1E"/>
          <w:sz w:val="24"/>
          <w:szCs w:val="24"/>
          <w:bdr w:val="none" w:sz="0" w:space="0" w:color="auto" w:frame="1"/>
          <w:lang w:eastAsia="pt-BR"/>
        </w:rPr>
        <w:t>SESI/DN</w:t>
      </w:r>
      <w:r w:rsidRPr="00D42B9F">
        <w:rPr>
          <w:rFonts w:ascii="Arial Narrow" w:eastAsia="Times New Roman" w:hAnsi="Arial Narrow" w:cs="Arial"/>
          <w:b/>
          <w:bCs/>
          <w:color w:val="201F1E"/>
          <w:sz w:val="24"/>
          <w:szCs w:val="24"/>
          <w:bdr w:val="none" w:sz="0" w:space="0" w:color="auto" w:frame="1"/>
          <w:lang w:eastAsia="pt-BR"/>
        </w:rPr>
        <w:t>)</w:t>
      </w:r>
    </w:p>
    <w:p w14:paraId="6FFDEA13" w14:textId="4E8A1F00" w:rsidR="005368DA" w:rsidRPr="00D42B9F" w:rsidRDefault="005368DA" w:rsidP="00D42B9F">
      <w:pPr>
        <w:shd w:val="clear" w:color="auto" w:fill="FFFFFF"/>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201F1E"/>
          <w:sz w:val="24"/>
          <w:szCs w:val="24"/>
          <w:bdr w:val="none" w:sz="0" w:space="0" w:color="auto" w:frame="1"/>
          <w:lang w:eastAsia="pt-BR"/>
        </w:rPr>
        <w:t>SBN Quadra 1 – Bloco C - Ed. Roberto Simonsen – 2º andar – CEP. 70040-903 – Brasília – DF</w:t>
      </w:r>
    </w:p>
    <w:p w14:paraId="43D9CFF9" w14:textId="5B896BE8" w:rsidR="005368DA" w:rsidRPr="00D42B9F" w:rsidRDefault="00962941" w:rsidP="00D42B9F">
      <w:pPr>
        <w:shd w:val="clear" w:color="auto" w:fill="FFFFFF"/>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color w:val="201F1E"/>
          <w:sz w:val="24"/>
          <w:szCs w:val="24"/>
          <w:bdr w:val="none" w:sz="0" w:space="0" w:color="auto" w:frame="1"/>
          <w:lang w:eastAsia="pt-BR"/>
        </w:rPr>
        <w:t xml:space="preserve">Referência: </w:t>
      </w:r>
      <w:r w:rsidR="005368DA" w:rsidRPr="00D42B9F">
        <w:rPr>
          <w:rFonts w:ascii="Arial Narrow" w:eastAsia="Times New Roman" w:hAnsi="Arial Narrow" w:cs="Arial"/>
          <w:b/>
          <w:bCs/>
          <w:color w:val="201F1E"/>
          <w:sz w:val="24"/>
          <w:szCs w:val="24"/>
          <w:bdr w:val="none" w:sz="0" w:space="0" w:color="auto" w:frame="1"/>
          <w:lang w:eastAsia="pt-BR"/>
        </w:rPr>
        <w:t>Pregão Eletrônico nº</w:t>
      </w:r>
      <w:r w:rsidRPr="00D42B9F">
        <w:rPr>
          <w:rFonts w:ascii="Arial Narrow" w:eastAsia="Times New Roman" w:hAnsi="Arial Narrow" w:cs="Arial"/>
          <w:b/>
          <w:bCs/>
          <w:color w:val="201F1E"/>
          <w:sz w:val="24"/>
          <w:szCs w:val="24"/>
          <w:bdr w:val="none" w:sz="0" w:space="0" w:color="auto" w:frame="1"/>
          <w:lang w:eastAsia="pt-BR"/>
        </w:rPr>
        <w:t xml:space="preserve"> </w:t>
      </w:r>
      <w:r w:rsidR="00DD76C5">
        <w:rPr>
          <w:rFonts w:ascii="Arial Narrow" w:eastAsia="Times New Roman" w:hAnsi="Arial Narrow" w:cs="Arial"/>
          <w:b/>
          <w:bCs/>
          <w:color w:val="201F1E"/>
          <w:sz w:val="24"/>
          <w:szCs w:val="24"/>
          <w:bdr w:val="none" w:sz="0" w:space="0" w:color="auto" w:frame="1"/>
          <w:lang w:eastAsia="pt-BR"/>
        </w:rPr>
        <w:t>32/2024</w:t>
      </w:r>
    </w:p>
    <w:p w14:paraId="14FC6A32" w14:textId="5A7C9A95" w:rsidR="005368DA" w:rsidRPr="00D42B9F" w:rsidRDefault="07352F33" w:rsidP="00D42B9F">
      <w:pPr>
        <w:shd w:val="clear" w:color="auto" w:fill="FFFFFF" w:themeFill="background1"/>
        <w:spacing w:after="160"/>
        <w:ind w:right="142"/>
        <w:rPr>
          <w:rFonts w:ascii="Arial Narrow" w:eastAsia="Times New Roman" w:hAnsi="Arial Narrow" w:cs="Arial"/>
          <w:color w:val="201F1E"/>
          <w:sz w:val="24"/>
          <w:szCs w:val="24"/>
          <w:bdr w:val="none" w:sz="0" w:space="0" w:color="auto" w:frame="1"/>
          <w:lang w:eastAsia="pt-BR"/>
        </w:rPr>
      </w:pPr>
      <w:r w:rsidRPr="00D42B9F">
        <w:rPr>
          <w:rFonts w:ascii="Arial Narrow" w:eastAsia="Times New Roman" w:hAnsi="Arial Narrow" w:cs="Arial"/>
          <w:color w:val="201F1E"/>
          <w:sz w:val="24"/>
          <w:szCs w:val="24"/>
          <w:bdr w:val="none" w:sz="0" w:space="0" w:color="auto" w:frame="1"/>
          <w:lang w:eastAsia="pt-BR"/>
        </w:rPr>
        <w:t>Pela presente, _______________________________________________ (razão social da proponente), inscrita no CNPJ sob o nº ________________________________ e inscrição estadual nº __________________estabelecida no(a) ______________________________, ciente e</w:t>
      </w:r>
      <w:r w:rsidR="13C02DE6" w:rsidRPr="00D42B9F">
        <w:rPr>
          <w:rFonts w:ascii="Arial Narrow" w:eastAsia="Times New Roman" w:hAnsi="Arial Narrow" w:cs="Arial"/>
          <w:color w:val="201F1E"/>
          <w:sz w:val="24"/>
          <w:szCs w:val="24"/>
          <w:bdr w:val="none" w:sz="0" w:space="0" w:color="auto" w:frame="1"/>
          <w:lang w:eastAsia="pt-BR"/>
        </w:rPr>
        <w:t xml:space="preserve"> </w:t>
      </w:r>
      <w:r w:rsidRPr="00D42B9F">
        <w:rPr>
          <w:rFonts w:ascii="Arial Narrow" w:eastAsia="Times New Roman" w:hAnsi="Arial Narrow" w:cs="Arial"/>
          <w:color w:val="201F1E"/>
          <w:sz w:val="24"/>
          <w:szCs w:val="24"/>
          <w:bdr w:val="none" w:sz="0" w:space="0" w:color="auto" w:frame="1"/>
          <w:lang w:eastAsia="pt-BR"/>
        </w:rPr>
        <w:t xml:space="preserve">de acordo com todas as especificações e condições do Edital e seus </w:t>
      </w:r>
      <w:proofErr w:type="spellStart"/>
      <w:r w:rsidR="001E5584" w:rsidRPr="00D42B9F">
        <w:rPr>
          <w:rFonts w:ascii="Arial Narrow" w:eastAsia="Times New Roman" w:hAnsi="Arial Narrow" w:cs="Arial"/>
          <w:color w:val="201F1E"/>
          <w:sz w:val="24"/>
          <w:szCs w:val="24"/>
          <w:bdr w:val="none" w:sz="0" w:space="0" w:color="auto" w:frame="1"/>
          <w:lang w:eastAsia="pt-BR"/>
        </w:rPr>
        <w:t>ljh</w:t>
      </w:r>
      <w:r w:rsidRPr="00D42B9F">
        <w:rPr>
          <w:rFonts w:ascii="Arial Narrow" w:eastAsia="Times New Roman" w:hAnsi="Arial Narrow" w:cs="Arial"/>
          <w:color w:val="201F1E"/>
          <w:sz w:val="24"/>
          <w:szCs w:val="24"/>
          <w:bdr w:val="none" w:sz="0" w:space="0" w:color="auto" w:frame="1"/>
          <w:lang w:eastAsia="pt-BR"/>
        </w:rPr>
        <w:t>Anexos</w:t>
      </w:r>
      <w:proofErr w:type="spellEnd"/>
      <w:r w:rsidRPr="00D42B9F">
        <w:rPr>
          <w:rFonts w:ascii="Arial Narrow" w:eastAsia="Times New Roman" w:hAnsi="Arial Narrow" w:cs="Arial"/>
          <w:color w:val="201F1E"/>
          <w:sz w:val="24"/>
          <w:szCs w:val="24"/>
          <w:bdr w:val="none" w:sz="0" w:space="0" w:color="auto" w:frame="1"/>
          <w:lang w:eastAsia="pt-BR"/>
        </w:rPr>
        <w:t xml:space="preserve"> relativos ao Pregão Eletrônico em referência,</w:t>
      </w:r>
      <w:r w:rsidR="13C02DE6" w:rsidRPr="00D42B9F">
        <w:rPr>
          <w:rFonts w:ascii="Arial Narrow" w:eastAsia="Times New Roman" w:hAnsi="Arial Narrow" w:cs="Arial"/>
          <w:color w:val="201F1E"/>
          <w:sz w:val="24"/>
          <w:szCs w:val="24"/>
          <w:bdr w:val="none" w:sz="0" w:space="0" w:color="auto" w:frame="1"/>
          <w:lang w:eastAsia="pt-BR"/>
        </w:rPr>
        <w:t xml:space="preserve"> </w:t>
      </w:r>
      <w:r w:rsidRPr="00D42B9F">
        <w:rPr>
          <w:rFonts w:ascii="Arial Narrow" w:eastAsia="Times New Roman" w:hAnsi="Arial Narrow" w:cs="Arial"/>
          <w:color w:val="201F1E"/>
          <w:sz w:val="24"/>
          <w:szCs w:val="24"/>
          <w:bdr w:val="none" w:sz="0" w:space="0" w:color="auto" w:frame="1"/>
          <w:lang w:eastAsia="pt-BR"/>
        </w:rPr>
        <w:t>vem, por intermédio do seu representante legal ao final assinado, propor o</w:t>
      </w:r>
      <w:r w:rsidR="00514A31" w:rsidRPr="00D42B9F">
        <w:rPr>
          <w:rFonts w:ascii="Arial Narrow" w:eastAsia="Times New Roman" w:hAnsi="Arial Narrow" w:cs="Arial"/>
          <w:color w:val="201F1E"/>
          <w:sz w:val="24"/>
          <w:szCs w:val="24"/>
          <w:bdr w:val="none" w:sz="0" w:space="0" w:color="auto" w:frame="1"/>
          <w:lang w:eastAsia="pt-BR"/>
        </w:rPr>
        <w:t>(</w:t>
      </w:r>
      <w:r w:rsidRPr="00D42B9F">
        <w:rPr>
          <w:rFonts w:ascii="Arial Narrow" w:eastAsia="Times New Roman" w:hAnsi="Arial Narrow" w:cs="Arial"/>
          <w:color w:val="201F1E"/>
          <w:sz w:val="24"/>
          <w:szCs w:val="24"/>
          <w:bdr w:val="none" w:sz="0" w:space="0" w:color="auto" w:frame="1"/>
          <w:lang w:eastAsia="pt-BR"/>
        </w:rPr>
        <w:t>s</w:t>
      </w:r>
      <w:r w:rsidR="00514A31" w:rsidRPr="00D42B9F">
        <w:rPr>
          <w:rFonts w:ascii="Arial Narrow" w:eastAsia="Times New Roman" w:hAnsi="Arial Narrow" w:cs="Arial"/>
          <w:color w:val="201F1E"/>
          <w:sz w:val="24"/>
          <w:szCs w:val="24"/>
          <w:bdr w:val="none" w:sz="0" w:space="0" w:color="auto" w:frame="1"/>
          <w:lang w:eastAsia="pt-BR"/>
        </w:rPr>
        <w:t>) seguinte(s)</w:t>
      </w:r>
      <w:r w:rsidRPr="00D42B9F">
        <w:rPr>
          <w:rFonts w:ascii="Arial Narrow" w:eastAsia="Times New Roman" w:hAnsi="Arial Narrow" w:cs="Arial"/>
          <w:color w:val="201F1E"/>
          <w:sz w:val="24"/>
          <w:szCs w:val="24"/>
          <w:bdr w:val="none" w:sz="0" w:space="0" w:color="auto" w:frame="1"/>
          <w:lang w:eastAsia="pt-BR"/>
        </w:rPr>
        <w:t xml:space="preserve"> preço</w:t>
      </w:r>
      <w:r w:rsidR="00514A31" w:rsidRPr="00D42B9F">
        <w:rPr>
          <w:rFonts w:ascii="Arial Narrow" w:eastAsia="Times New Roman" w:hAnsi="Arial Narrow" w:cs="Arial"/>
          <w:color w:val="201F1E"/>
          <w:sz w:val="24"/>
          <w:szCs w:val="24"/>
          <w:bdr w:val="none" w:sz="0" w:space="0" w:color="auto" w:frame="1"/>
          <w:lang w:eastAsia="pt-BR"/>
        </w:rPr>
        <w:t>(</w:t>
      </w:r>
      <w:r w:rsidRPr="00D42B9F">
        <w:rPr>
          <w:rFonts w:ascii="Arial Narrow" w:eastAsia="Times New Roman" w:hAnsi="Arial Narrow" w:cs="Arial"/>
          <w:color w:val="201F1E"/>
          <w:sz w:val="24"/>
          <w:szCs w:val="24"/>
          <w:bdr w:val="none" w:sz="0" w:space="0" w:color="auto" w:frame="1"/>
          <w:lang w:eastAsia="pt-BR"/>
        </w:rPr>
        <w:t>s</w:t>
      </w:r>
      <w:r w:rsidR="00514A31" w:rsidRPr="00D42B9F">
        <w:rPr>
          <w:rFonts w:ascii="Arial Narrow" w:eastAsia="Times New Roman" w:hAnsi="Arial Narrow" w:cs="Arial"/>
          <w:color w:val="201F1E"/>
          <w:sz w:val="24"/>
          <w:szCs w:val="24"/>
          <w:bdr w:val="none" w:sz="0" w:space="0" w:color="auto" w:frame="1"/>
          <w:lang w:eastAsia="pt-BR"/>
        </w:rPr>
        <w:t>) para o fornecimento de equipamento(s)</w:t>
      </w:r>
      <w:r w:rsidRPr="00D42B9F">
        <w:rPr>
          <w:rFonts w:ascii="Arial Narrow" w:eastAsia="Times New Roman" w:hAnsi="Arial Narrow" w:cs="Arial"/>
          <w:color w:val="201F1E"/>
          <w:sz w:val="24"/>
          <w:szCs w:val="24"/>
          <w:bdr w:val="none" w:sz="0" w:space="0" w:color="auto" w:frame="1"/>
          <w:lang w:eastAsia="pt-BR"/>
        </w:rPr>
        <w:t xml:space="preserve"> </w:t>
      </w:r>
      <w:r w:rsidR="00514A31" w:rsidRPr="00D42B9F">
        <w:rPr>
          <w:rFonts w:ascii="Arial Narrow" w:eastAsia="Times New Roman" w:hAnsi="Arial Narrow" w:cs="Arial"/>
          <w:color w:val="201F1E"/>
          <w:sz w:val="24"/>
          <w:szCs w:val="24"/>
          <w:bdr w:val="none" w:sz="0" w:space="0" w:color="auto" w:frame="1"/>
          <w:lang w:eastAsia="pt-BR"/>
        </w:rPr>
        <w:t>referente(s) ao(s) item(</w:t>
      </w:r>
      <w:proofErr w:type="spellStart"/>
      <w:r w:rsidR="00514A31" w:rsidRPr="00D42B9F">
        <w:rPr>
          <w:rFonts w:ascii="Arial Narrow" w:eastAsia="Times New Roman" w:hAnsi="Arial Narrow" w:cs="Arial"/>
          <w:color w:val="201F1E"/>
          <w:sz w:val="24"/>
          <w:szCs w:val="24"/>
          <w:bdr w:val="none" w:sz="0" w:space="0" w:color="auto" w:frame="1"/>
          <w:lang w:eastAsia="pt-BR"/>
        </w:rPr>
        <w:t>ns</w:t>
      </w:r>
      <w:proofErr w:type="spellEnd"/>
      <w:r w:rsidR="00514A31" w:rsidRPr="00D42B9F">
        <w:rPr>
          <w:rFonts w:ascii="Arial Narrow" w:eastAsia="Times New Roman" w:hAnsi="Arial Narrow" w:cs="Arial"/>
          <w:color w:val="201F1E"/>
          <w:sz w:val="24"/>
          <w:szCs w:val="24"/>
          <w:bdr w:val="none" w:sz="0" w:space="0" w:color="auto" w:frame="1"/>
          <w:lang w:eastAsia="pt-BR"/>
        </w:rPr>
        <w:t>)</w:t>
      </w:r>
      <w:r w:rsidR="006B3CB7" w:rsidRPr="00D42B9F">
        <w:rPr>
          <w:rFonts w:ascii="Arial Narrow" w:eastAsia="Times New Roman" w:hAnsi="Arial Narrow" w:cs="Arial"/>
          <w:color w:val="201F1E"/>
          <w:sz w:val="24"/>
          <w:szCs w:val="24"/>
          <w:bdr w:val="none" w:sz="0" w:space="0" w:color="auto" w:frame="1"/>
          <w:lang w:eastAsia="pt-BR"/>
        </w:rPr>
        <w:t xml:space="preserve"> ___________</w:t>
      </w:r>
      <w:r w:rsidR="00514A31" w:rsidRPr="00D42B9F">
        <w:rPr>
          <w:rFonts w:ascii="Arial Narrow" w:eastAsia="Times New Roman" w:hAnsi="Arial Narrow" w:cs="Arial"/>
          <w:color w:val="201F1E"/>
          <w:sz w:val="24"/>
          <w:szCs w:val="24"/>
          <w:bdr w:val="none" w:sz="0" w:space="0" w:color="auto" w:frame="1"/>
          <w:lang w:eastAsia="pt-BR"/>
        </w:rPr>
        <w:t xml:space="preserve"> </w:t>
      </w:r>
      <w:r w:rsidRPr="00D42B9F">
        <w:rPr>
          <w:rFonts w:ascii="Arial Narrow" w:eastAsia="Times New Roman" w:hAnsi="Arial Narrow" w:cs="Arial"/>
          <w:color w:val="201F1E"/>
          <w:sz w:val="24"/>
          <w:szCs w:val="24"/>
          <w:bdr w:val="none" w:sz="0" w:space="0" w:color="auto" w:frame="1"/>
          <w:lang w:eastAsia="pt-BR"/>
        </w:rPr>
        <w:t>abaixo descrito</w:t>
      </w:r>
      <w:r w:rsidR="00514A31" w:rsidRPr="00D42B9F">
        <w:rPr>
          <w:rFonts w:ascii="Arial Narrow" w:eastAsia="Times New Roman" w:hAnsi="Arial Narrow" w:cs="Arial"/>
          <w:color w:val="201F1E"/>
          <w:sz w:val="24"/>
          <w:szCs w:val="24"/>
          <w:bdr w:val="none" w:sz="0" w:space="0" w:color="auto" w:frame="1"/>
          <w:lang w:eastAsia="pt-BR"/>
        </w:rPr>
        <w:t>(</w:t>
      </w:r>
      <w:r w:rsidRPr="00D42B9F">
        <w:rPr>
          <w:rFonts w:ascii="Arial Narrow" w:eastAsia="Times New Roman" w:hAnsi="Arial Narrow" w:cs="Arial"/>
          <w:color w:val="201F1E"/>
          <w:sz w:val="24"/>
          <w:szCs w:val="24"/>
          <w:bdr w:val="none" w:sz="0" w:space="0" w:color="auto" w:frame="1"/>
          <w:lang w:eastAsia="pt-BR"/>
        </w:rPr>
        <w:t>s</w:t>
      </w:r>
      <w:r w:rsidR="00514A31" w:rsidRPr="00D42B9F">
        <w:rPr>
          <w:rFonts w:ascii="Arial Narrow" w:eastAsia="Times New Roman" w:hAnsi="Arial Narrow" w:cs="Arial"/>
          <w:color w:val="201F1E"/>
          <w:sz w:val="24"/>
          <w:szCs w:val="24"/>
          <w:bdr w:val="none" w:sz="0" w:space="0" w:color="auto" w:frame="1"/>
          <w:lang w:eastAsia="pt-BR"/>
        </w:rPr>
        <w:t>)</w:t>
      </w:r>
      <w:r w:rsidRPr="00D42B9F">
        <w:rPr>
          <w:rFonts w:ascii="Arial Narrow" w:eastAsia="Times New Roman" w:hAnsi="Arial Narrow" w:cs="Arial"/>
          <w:color w:val="201F1E"/>
          <w:sz w:val="24"/>
          <w:szCs w:val="24"/>
          <w:bdr w:val="none" w:sz="0" w:space="0" w:color="auto" w:frame="1"/>
          <w:lang w:eastAsia="pt-BR"/>
        </w:rPr>
        <w:t>:</w:t>
      </w:r>
    </w:p>
    <w:p w14:paraId="7C38EF4C" w14:textId="77777777" w:rsidR="00CB2FCD" w:rsidRPr="00D42B9F" w:rsidRDefault="00CB2FCD" w:rsidP="00D42B9F">
      <w:pPr>
        <w:shd w:val="clear" w:color="auto" w:fill="FFFFFF"/>
        <w:tabs>
          <w:tab w:val="left" w:pos="9072"/>
        </w:tabs>
        <w:spacing w:after="160"/>
        <w:ind w:right="142"/>
        <w:jc w:val="left"/>
        <w:textAlignment w:val="baseline"/>
        <w:rPr>
          <w:rFonts w:ascii="Arial Narrow" w:hAnsi="Arial Narrow" w:cs="Arial"/>
          <w:sz w:val="24"/>
          <w:szCs w:val="24"/>
          <w:highlight w:val="lightGray"/>
        </w:rPr>
      </w:pPr>
    </w:p>
    <w:tbl>
      <w:tblPr>
        <w:tblStyle w:val="Tabelacomgrade"/>
        <w:tblpPr w:leftFromText="141" w:rightFromText="141" w:vertAnchor="text" w:horzAnchor="margin" w:tblpXSpec="center" w:tblpY="35"/>
        <w:tblW w:w="9349" w:type="dxa"/>
        <w:tblLook w:val="04A0" w:firstRow="1" w:lastRow="0" w:firstColumn="1" w:lastColumn="0" w:noHBand="0" w:noVBand="1"/>
      </w:tblPr>
      <w:tblGrid>
        <w:gridCol w:w="742"/>
        <w:gridCol w:w="2961"/>
        <w:gridCol w:w="1416"/>
        <w:gridCol w:w="1409"/>
        <w:gridCol w:w="1412"/>
        <w:gridCol w:w="1409"/>
      </w:tblGrid>
      <w:tr w:rsidR="000B4FC0" w:rsidRPr="00D42B9F" w14:paraId="499ACB91" w14:textId="77777777" w:rsidTr="00962658">
        <w:trPr>
          <w:trHeight w:val="557"/>
        </w:trPr>
        <w:tc>
          <w:tcPr>
            <w:tcW w:w="704" w:type="dxa"/>
          </w:tcPr>
          <w:p w14:paraId="3187EB07"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2977" w:type="dxa"/>
          </w:tcPr>
          <w:p w14:paraId="46504994"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1417" w:type="dxa"/>
          </w:tcPr>
          <w:p w14:paraId="11238B09"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Quantidade</w:t>
            </w:r>
          </w:p>
        </w:tc>
        <w:tc>
          <w:tcPr>
            <w:tcW w:w="1417" w:type="dxa"/>
          </w:tcPr>
          <w:p w14:paraId="1B998AB3"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Unid.</w:t>
            </w:r>
          </w:p>
        </w:tc>
        <w:tc>
          <w:tcPr>
            <w:tcW w:w="1417" w:type="dxa"/>
          </w:tcPr>
          <w:p w14:paraId="6C6AB1DE"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Valor Unitário</w:t>
            </w:r>
          </w:p>
        </w:tc>
        <w:tc>
          <w:tcPr>
            <w:tcW w:w="1417" w:type="dxa"/>
          </w:tcPr>
          <w:p w14:paraId="54367E5E"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Valor Total</w:t>
            </w:r>
          </w:p>
        </w:tc>
      </w:tr>
      <w:tr w:rsidR="000B4FC0" w:rsidRPr="00D42B9F" w14:paraId="16ECB804" w14:textId="77777777" w:rsidTr="00962658">
        <w:trPr>
          <w:trHeight w:val="1261"/>
        </w:trPr>
        <w:tc>
          <w:tcPr>
            <w:tcW w:w="704" w:type="dxa"/>
          </w:tcPr>
          <w:p w14:paraId="52805756"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1</w:t>
            </w:r>
          </w:p>
        </w:tc>
        <w:tc>
          <w:tcPr>
            <w:tcW w:w="2977" w:type="dxa"/>
          </w:tcPr>
          <w:p w14:paraId="20A35A08" w14:textId="19C81432"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Notebooks docentes</w:t>
            </w:r>
            <w:r w:rsidR="00D9436B" w:rsidRPr="00D42B9F">
              <w:rPr>
                <w:rFonts w:ascii="Arial Narrow" w:hAnsi="Arial Narrow"/>
                <w:sz w:val="24"/>
                <w:szCs w:val="24"/>
              </w:rPr>
              <w:t>, nos termos das especificações técnicas constantes do Anexo I-A do Termo de Referência – Anexo I do Edital</w:t>
            </w:r>
          </w:p>
        </w:tc>
        <w:tc>
          <w:tcPr>
            <w:tcW w:w="1417" w:type="dxa"/>
          </w:tcPr>
          <w:p w14:paraId="35C1ABF0"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2.710</w:t>
            </w:r>
          </w:p>
        </w:tc>
        <w:tc>
          <w:tcPr>
            <w:tcW w:w="1417" w:type="dxa"/>
          </w:tcPr>
          <w:p w14:paraId="61EDF785"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UN</w:t>
            </w:r>
          </w:p>
        </w:tc>
        <w:tc>
          <w:tcPr>
            <w:tcW w:w="1417" w:type="dxa"/>
          </w:tcPr>
          <w:p w14:paraId="013D8149"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c>
          <w:tcPr>
            <w:tcW w:w="1417" w:type="dxa"/>
          </w:tcPr>
          <w:p w14:paraId="2F958A70"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r>
      <w:tr w:rsidR="000B4FC0" w:rsidRPr="00D42B9F" w14:paraId="492BD756" w14:textId="77777777" w:rsidTr="0077209B">
        <w:tc>
          <w:tcPr>
            <w:tcW w:w="704" w:type="dxa"/>
          </w:tcPr>
          <w:p w14:paraId="125C41D1"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2</w:t>
            </w:r>
          </w:p>
        </w:tc>
        <w:tc>
          <w:tcPr>
            <w:tcW w:w="2977" w:type="dxa"/>
          </w:tcPr>
          <w:p w14:paraId="7855AE46" w14:textId="63161060"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Notebooks estudantes</w:t>
            </w:r>
            <w:r w:rsidR="00D9436B" w:rsidRPr="00D42B9F">
              <w:rPr>
                <w:rFonts w:ascii="Arial Narrow" w:hAnsi="Arial Narrow"/>
                <w:sz w:val="24"/>
                <w:szCs w:val="24"/>
              </w:rPr>
              <w:t xml:space="preserve">, nos termos das especificações técnicas constantes do Anexo I-A do Termo de Referência – Anexo I do Edital </w:t>
            </w:r>
          </w:p>
        </w:tc>
        <w:tc>
          <w:tcPr>
            <w:tcW w:w="1417" w:type="dxa"/>
          </w:tcPr>
          <w:p w14:paraId="0A0BB698"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11.162</w:t>
            </w:r>
          </w:p>
        </w:tc>
        <w:tc>
          <w:tcPr>
            <w:tcW w:w="1417" w:type="dxa"/>
          </w:tcPr>
          <w:p w14:paraId="7E68AA86"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UN</w:t>
            </w:r>
          </w:p>
        </w:tc>
        <w:tc>
          <w:tcPr>
            <w:tcW w:w="1417" w:type="dxa"/>
          </w:tcPr>
          <w:p w14:paraId="1062D78F"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c>
          <w:tcPr>
            <w:tcW w:w="1417" w:type="dxa"/>
          </w:tcPr>
          <w:p w14:paraId="3AF44C9C"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r>
      <w:tr w:rsidR="000B4FC0" w:rsidRPr="00D42B9F" w14:paraId="5B33F195" w14:textId="77777777" w:rsidTr="0077209B">
        <w:tc>
          <w:tcPr>
            <w:tcW w:w="704" w:type="dxa"/>
          </w:tcPr>
          <w:p w14:paraId="31F0CFD7"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3</w:t>
            </w:r>
          </w:p>
        </w:tc>
        <w:tc>
          <w:tcPr>
            <w:tcW w:w="2977" w:type="dxa"/>
          </w:tcPr>
          <w:p w14:paraId="7E623D86" w14:textId="053738BC"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Plataforma de recarga móvel</w:t>
            </w:r>
            <w:r w:rsidR="00D9436B" w:rsidRPr="00D42B9F">
              <w:rPr>
                <w:rFonts w:ascii="Arial Narrow" w:hAnsi="Arial Narrow"/>
                <w:sz w:val="24"/>
                <w:szCs w:val="24"/>
              </w:rPr>
              <w:t xml:space="preserve">, nos termos das especificações técnicas constantes do Anexo I-A do Termo de Referência – Anexo I do Edital </w:t>
            </w:r>
          </w:p>
        </w:tc>
        <w:tc>
          <w:tcPr>
            <w:tcW w:w="1417" w:type="dxa"/>
          </w:tcPr>
          <w:p w14:paraId="19DF3664"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305</w:t>
            </w:r>
          </w:p>
        </w:tc>
        <w:tc>
          <w:tcPr>
            <w:tcW w:w="1417" w:type="dxa"/>
          </w:tcPr>
          <w:p w14:paraId="233665C8"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UN</w:t>
            </w:r>
          </w:p>
        </w:tc>
        <w:tc>
          <w:tcPr>
            <w:tcW w:w="1417" w:type="dxa"/>
          </w:tcPr>
          <w:p w14:paraId="78EB801F"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c>
          <w:tcPr>
            <w:tcW w:w="1417" w:type="dxa"/>
          </w:tcPr>
          <w:p w14:paraId="7D9F16A0"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r>
    </w:tbl>
    <w:p w14:paraId="76ECB5DB" w14:textId="77777777" w:rsidR="000B4FC0" w:rsidRPr="00D42B9F" w:rsidRDefault="000B4FC0" w:rsidP="00D42B9F">
      <w:pPr>
        <w:shd w:val="clear" w:color="auto" w:fill="FFFFFF"/>
        <w:tabs>
          <w:tab w:val="left" w:pos="9072"/>
        </w:tabs>
        <w:spacing w:after="160"/>
        <w:ind w:right="709"/>
        <w:jc w:val="left"/>
        <w:textAlignment w:val="baseline"/>
        <w:rPr>
          <w:rFonts w:ascii="Arial Narrow" w:hAnsi="Arial Narrow" w:cs="Arial"/>
          <w:sz w:val="24"/>
          <w:szCs w:val="24"/>
          <w:highlight w:val="lightGray"/>
        </w:rPr>
      </w:pPr>
    </w:p>
    <w:p w14:paraId="5BF160C5" w14:textId="56202887" w:rsidR="006B3CB7" w:rsidRPr="00D42B9F" w:rsidRDefault="006B3CB7" w:rsidP="00D42B9F">
      <w:pPr>
        <w:widowControl w:val="0"/>
        <w:tabs>
          <w:tab w:val="left" w:pos="0"/>
        </w:tabs>
        <w:spacing w:after="160"/>
        <w:ind w:right="2"/>
        <w:rPr>
          <w:rFonts w:ascii="Arial Narrow" w:eastAsia="Arial Narrow" w:hAnsi="Arial Narrow" w:cs="Arial"/>
          <w:b/>
          <w:sz w:val="24"/>
          <w:szCs w:val="24"/>
          <w:highlight w:val="lightGray"/>
          <w:u w:val="single"/>
        </w:rPr>
      </w:pPr>
      <w:bookmarkStart w:id="44" w:name="_Hlk81306030"/>
      <w:r w:rsidRPr="00D42B9F">
        <w:rPr>
          <w:rFonts w:ascii="Arial Narrow" w:eastAsia="Arial Narrow" w:hAnsi="Arial Narrow" w:cs="Arial"/>
          <w:b/>
          <w:sz w:val="24"/>
          <w:szCs w:val="24"/>
          <w:highlight w:val="lightGray"/>
          <w:u w:val="single"/>
        </w:rPr>
        <w:t>(OBSERVAÇÃO: A LICITANTE DEVERÁ PREENCHER APENAS O(S) ITEM(NS) PARA O(S) QUAL(IS) IRÁ CONCORRER)</w:t>
      </w:r>
    </w:p>
    <w:p w14:paraId="211D241F" w14:textId="72CBD1FB" w:rsidR="00AF7FF1" w:rsidRPr="00D42B9F" w:rsidRDefault="00AF7FF1" w:rsidP="00D42B9F">
      <w:pPr>
        <w:spacing w:after="160"/>
        <w:rPr>
          <w:rFonts w:ascii="Arial Narrow" w:hAnsi="Arial Narrow" w:cs="Arial"/>
          <w:b/>
          <w:bCs/>
          <w:sz w:val="24"/>
          <w:szCs w:val="24"/>
        </w:rPr>
      </w:pPr>
      <w:r w:rsidRPr="00D42B9F">
        <w:rPr>
          <w:rFonts w:ascii="Arial Narrow" w:hAnsi="Arial Narrow" w:cs="Arial"/>
          <w:b/>
          <w:bCs/>
          <w:sz w:val="24"/>
          <w:szCs w:val="24"/>
        </w:rPr>
        <w:t>Valor Total</w:t>
      </w:r>
      <w:r w:rsidR="000B4FC0" w:rsidRPr="00D42B9F">
        <w:rPr>
          <w:rFonts w:ascii="Arial Narrow" w:hAnsi="Arial Narrow" w:cs="Arial"/>
          <w:b/>
          <w:bCs/>
          <w:sz w:val="24"/>
          <w:szCs w:val="24"/>
        </w:rPr>
        <w:t xml:space="preserve"> do Lote </w:t>
      </w:r>
      <w:r w:rsidR="006B3CB7" w:rsidRPr="00D42B9F">
        <w:rPr>
          <w:rFonts w:ascii="Arial Narrow" w:hAnsi="Arial Narrow" w:cs="Arial"/>
          <w:b/>
          <w:bCs/>
          <w:sz w:val="24"/>
          <w:szCs w:val="24"/>
        </w:rPr>
        <w:t>1</w:t>
      </w:r>
      <w:r w:rsidRPr="00D42B9F">
        <w:rPr>
          <w:rFonts w:ascii="Arial Narrow" w:hAnsi="Arial Narrow" w:cs="Arial"/>
          <w:b/>
          <w:bCs/>
          <w:sz w:val="24"/>
          <w:szCs w:val="24"/>
        </w:rPr>
        <w:t>: R$_________ (VALOR POR EXTENSO).</w:t>
      </w:r>
    </w:p>
    <w:p w14:paraId="092F5007" w14:textId="3DFA44C8" w:rsidR="006B3CB7" w:rsidRPr="00D42B9F" w:rsidRDefault="006B3CB7" w:rsidP="00D42B9F">
      <w:pPr>
        <w:spacing w:after="160"/>
        <w:rPr>
          <w:rFonts w:ascii="Arial Narrow" w:hAnsi="Arial Narrow" w:cs="Arial"/>
          <w:b/>
          <w:bCs/>
          <w:sz w:val="24"/>
          <w:szCs w:val="24"/>
        </w:rPr>
      </w:pPr>
      <w:r w:rsidRPr="00D42B9F">
        <w:rPr>
          <w:rFonts w:ascii="Arial Narrow" w:hAnsi="Arial Narrow" w:cs="Arial"/>
          <w:b/>
          <w:bCs/>
          <w:sz w:val="24"/>
          <w:szCs w:val="24"/>
        </w:rPr>
        <w:t>Valor Total do Lote 2: R$_________ (VALOR POR EXTENSO).</w:t>
      </w:r>
    </w:p>
    <w:p w14:paraId="4CDC2BD5" w14:textId="742E22B7" w:rsidR="006B3CB7" w:rsidRPr="00D42B9F" w:rsidRDefault="006B3CB7" w:rsidP="00D42B9F">
      <w:pPr>
        <w:spacing w:after="160"/>
        <w:rPr>
          <w:rFonts w:ascii="Arial Narrow" w:hAnsi="Arial Narrow" w:cs="Arial"/>
          <w:b/>
          <w:bCs/>
          <w:sz w:val="24"/>
          <w:szCs w:val="24"/>
        </w:rPr>
      </w:pPr>
      <w:r w:rsidRPr="00D42B9F">
        <w:rPr>
          <w:rFonts w:ascii="Arial Narrow" w:hAnsi="Arial Narrow" w:cs="Arial"/>
          <w:b/>
          <w:bCs/>
          <w:sz w:val="24"/>
          <w:szCs w:val="24"/>
        </w:rPr>
        <w:t>Valor Total do Lote 3: R$_________ (VALOR POR EXTENSO).</w:t>
      </w:r>
    </w:p>
    <w:p w14:paraId="47FE4E22" w14:textId="463E53A8" w:rsidR="006B3CB7" w:rsidRPr="00D42B9F" w:rsidRDefault="006B3CB7" w:rsidP="00D42B9F">
      <w:pPr>
        <w:widowControl w:val="0"/>
        <w:spacing w:after="160"/>
        <w:ind w:right="2"/>
        <w:rPr>
          <w:rFonts w:ascii="Arial Narrow" w:hAnsi="Arial Narrow" w:cs="Arial"/>
          <w:b/>
          <w:sz w:val="24"/>
          <w:szCs w:val="24"/>
          <w:u w:val="single"/>
        </w:rPr>
      </w:pPr>
      <w:r w:rsidRPr="00D42B9F">
        <w:rPr>
          <w:rFonts w:ascii="Arial Narrow" w:eastAsia="Arial Narrow" w:hAnsi="Arial Narrow" w:cs="Arial"/>
          <w:b/>
          <w:sz w:val="24"/>
          <w:szCs w:val="24"/>
          <w:highlight w:val="lightGray"/>
          <w:u w:val="single"/>
        </w:rPr>
        <w:t>(OBSERVAÇÃO: A LICITANTE DEVERÁ PREENCHER APENAS O(S) ITEM(NS) PARA O(S) QUAL(IS) IRÁ CONCORRER)</w:t>
      </w:r>
    </w:p>
    <w:bookmarkEnd w:id="44"/>
    <w:p w14:paraId="4360BC8B" w14:textId="594D87CA" w:rsidR="00AF7FF1" w:rsidRPr="00D42B9F" w:rsidRDefault="00AF7FF1" w:rsidP="00D42B9F">
      <w:pPr>
        <w:spacing w:after="160"/>
        <w:rPr>
          <w:rFonts w:ascii="Arial Narrow" w:hAnsi="Arial Narrow"/>
          <w:sz w:val="24"/>
          <w:szCs w:val="24"/>
        </w:rPr>
      </w:pPr>
      <w:r w:rsidRPr="00D42B9F">
        <w:rPr>
          <w:rFonts w:ascii="Arial Narrow" w:hAnsi="Arial Narrow" w:cs="Arial"/>
          <w:sz w:val="24"/>
          <w:szCs w:val="24"/>
        </w:rPr>
        <w:t xml:space="preserve">1) Esta proposta é válida por 60 (sessenta) dias, a contar da data de sua </w:t>
      </w:r>
      <w:r w:rsidR="00EF2DE6" w:rsidRPr="00D42B9F">
        <w:rPr>
          <w:rFonts w:ascii="Arial Narrow" w:hAnsi="Arial Narrow" w:cs="Arial"/>
          <w:sz w:val="24"/>
          <w:szCs w:val="24"/>
        </w:rPr>
        <w:t>abertura</w:t>
      </w:r>
      <w:r w:rsidRPr="00D42B9F">
        <w:rPr>
          <w:rFonts w:ascii="Arial Narrow" w:hAnsi="Arial Narrow" w:cs="Arial"/>
          <w:sz w:val="24"/>
          <w:szCs w:val="24"/>
        </w:rPr>
        <w:t>.</w:t>
      </w:r>
    </w:p>
    <w:p w14:paraId="0DF4AF61" w14:textId="5FA1325E" w:rsidR="00AF7FF1" w:rsidRPr="00D42B9F" w:rsidRDefault="74859E28" w:rsidP="00D42B9F">
      <w:pPr>
        <w:spacing w:after="160"/>
        <w:rPr>
          <w:rFonts w:ascii="Arial Narrow" w:hAnsi="Arial Narrow" w:cs="Arial"/>
          <w:sz w:val="24"/>
          <w:szCs w:val="24"/>
        </w:rPr>
      </w:pPr>
      <w:bookmarkStart w:id="45" w:name="_Hlk113282177"/>
      <w:r w:rsidRPr="00D42B9F">
        <w:rPr>
          <w:rFonts w:ascii="Arial Narrow" w:hAnsi="Arial Narrow" w:cs="Arial"/>
          <w:sz w:val="24"/>
          <w:szCs w:val="24"/>
        </w:rPr>
        <w:t xml:space="preserve">2) Esta proposta é cotada com preço fixo e irreajustável, em moeda corrente nacional (Real), </w:t>
      </w:r>
      <w:r w:rsidR="132EB933" w:rsidRPr="00D42B9F">
        <w:rPr>
          <w:rFonts w:ascii="Arial Narrow" w:eastAsia="Times New Roman" w:hAnsi="Arial Narrow" w:cs="Arial"/>
          <w:sz w:val="24"/>
          <w:szCs w:val="24"/>
        </w:rPr>
        <w:t xml:space="preserve">em algarismos e por extenso, </w:t>
      </w:r>
      <w:r w:rsidR="00CE6D9E" w:rsidRPr="00D42B9F">
        <w:rPr>
          <w:rFonts w:ascii="Arial Narrow" w:eastAsia="Times New Roman" w:hAnsi="Arial Narrow" w:cs="Arial"/>
          <w:sz w:val="24"/>
          <w:szCs w:val="24"/>
        </w:rPr>
        <w:t>já computados</w:t>
      </w:r>
      <w:r w:rsidR="132EB933" w:rsidRPr="00D42B9F">
        <w:rPr>
          <w:rFonts w:ascii="Arial Narrow" w:eastAsia="Times New Roman" w:hAnsi="Arial Narrow" w:cs="Arial"/>
          <w:sz w:val="24"/>
          <w:szCs w:val="24"/>
        </w:rPr>
        <w:t xml:space="preserve"> todos os custos decorrentes d</w:t>
      </w:r>
      <w:r w:rsidR="00B97D95" w:rsidRPr="00D42B9F">
        <w:rPr>
          <w:rFonts w:ascii="Arial Narrow" w:eastAsia="Times New Roman" w:hAnsi="Arial Narrow" w:cs="Arial"/>
          <w:sz w:val="24"/>
          <w:szCs w:val="24"/>
        </w:rPr>
        <w:t>o fornecimento do o</w:t>
      </w:r>
      <w:r w:rsidR="132EB933" w:rsidRPr="00D42B9F">
        <w:rPr>
          <w:rFonts w:ascii="Arial Narrow" w:eastAsia="Times New Roman" w:hAnsi="Arial Narrow" w:cs="Arial"/>
          <w:sz w:val="24"/>
          <w:szCs w:val="24"/>
        </w:rPr>
        <w:t xml:space="preserve">bjeto desta licitação, bem como </w:t>
      </w:r>
      <w:r w:rsidR="132EB933" w:rsidRPr="00D42B9F">
        <w:rPr>
          <w:rFonts w:ascii="Arial Narrow" w:eastAsia="Times New Roman" w:hAnsi="Arial Narrow" w:cs="Arial"/>
          <w:sz w:val="24"/>
          <w:szCs w:val="24"/>
        </w:rPr>
        <w:lastRenderedPageBreak/>
        <w:t xml:space="preserve">todos os </w:t>
      </w:r>
      <w:r w:rsidR="00CE6D9E" w:rsidRPr="00D42B9F">
        <w:rPr>
          <w:rFonts w:ascii="Arial Narrow" w:eastAsia="Times New Roman" w:hAnsi="Arial Narrow" w:cs="Arial"/>
          <w:sz w:val="24"/>
          <w:szCs w:val="24"/>
        </w:rPr>
        <w:t>tributos</w:t>
      </w:r>
      <w:r w:rsidR="132EB933" w:rsidRPr="00D42B9F">
        <w:rPr>
          <w:rFonts w:ascii="Arial Narrow" w:eastAsia="Times New Roman" w:hAnsi="Arial Narrow" w:cs="Arial"/>
          <w:sz w:val="24"/>
          <w:szCs w:val="24"/>
        </w:rPr>
        <w:t xml:space="preserve">, encargos trabalhistas, previdenciários, fiscais, comerciais, </w:t>
      </w:r>
      <w:r w:rsidR="132EB933" w:rsidRPr="00D42B9F">
        <w:rPr>
          <w:rFonts w:ascii="Arial Narrow" w:hAnsi="Arial Narrow" w:cs="Arial"/>
          <w:sz w:val="24"/>
          <w:szCs w:val="24"/>
        </w:rPr>
        <w:t>instalação dos softwares, aquisição de licenças</w:t>
      </w:r>
      <w:r w:rsidR="132EB933" w:rsidRPr="00D42B9F">
        <w:rPr>
          <w:rFonts w:ascii="Arial Narrow" w:eastAsia="Times New Roman" w:hAnsi="Arial Narrow" w:cs="Arial"/>
          <w:sz w:val="24"/>
          <w:szCs w:val="24"/>
        </w:rPr>
        <w:t xml:space="preserve"> além de seguros, fretes, garantia, taxas, hospedagem e deslocamentos, embalagem e quaisquer outros que incidam direta ou indiretamente </w:t>
      </w:r>
      <w:r w:rsidR="00121F3A" w:rsidRPr="00D42B9F">
        <w:rPr>
          <w:rFonts w:ascii="Arial Narrow" w:hAnsi="Arial Narrow"/>
          <w:sz w:val="24"/>
          <w:szCs w:val="24"/>
        </w:rPr>
        <w:t>na aquisição dos produtos e qualquer outro encargo de qualquer natureza que possa estar vinculado ao fornecimento objeto da contratação</w:t>
      </w:r>
      <w:r w:rsidRPr="00D42B9F">
        <w:rPr>
          <w:rFonts w:ascii="Arial Narrow" w:hAnsi="Arial Narrow" w:cs="Arial"/>
          <w:sz w:val="24"/>
          <w:szCs w:val="24"/>
        </w:rPr>
        <w:t>.</w:t>
      </w:r>
    </w:p>
    <w:p w14:paraId="6C996AA0" w14:textId="5048F2D8" w:rsidR="00F56D1B" w:rsidRPr="00D42B9F" w:rsidRDefault="00C937E4" w:rsidP="00D42B9F">
      <w:pPr>
        <w:tabs>
          <w:tab w:val="left" w:pos="567"/>
        </w:tabs>
        <w:spacing w:after="160"/>
        <w:outlineLvl w:val="1"/>
        <w:rPr>
          <w:rFonts w:ascii="Arial Narrow" w:hAnsi="Arial Narrow" w:cs="Arial"/>
          <w:sz w:val="24"/>
          <w:szCs w:val="24"/>
        </w:rPr>
      </w:pPr>
      <w:r w:rsidRPr="00D42B9F">
        <w:rPr>
          <w:rFonts w:ascii="Arial Narrow" w:hAnsi="Arial Narrow" w:cs="Arial"/>
          <w:sz w:val="24"/>
          <w:szCs w:val="24"/>
        </w:rPr>
        <w:t>3</w:t>
      </w:r>
      <w:r w:rsidR="74859E28" w:rsidRPr="00D42B9F">
        <w:rPr>
          <w:rFonts w:ascii="Arial Narrow" w:hAnsi="Arial Narrow" w:cs="Arial"/>
          <w:sz w:val="24"/>
          <w:szCs w:val="24"/>
        </w:rPr>
        <w:t xml:space="preserve">) </w:t>
      </w:r>
      <w:r w:rsidR="00D9436B" w:rsidRPr="00D42B9F">
        <w:rPr>
          <w:rFonts w:ascii="Arial Narrow" w:hAnsi="Arial Narrow" w:cs="Arial"/>
          <w:sz w:val="24"/>
          <w:szCs w:val="24"/>
        </w:rPr>
        <w:t xml:space="preserve">A fim de atender os termos </w:t>
      </w:r>
      <w:r w:rsidR="00313E44" w:rsidRPr="00D42B9F">
        <w:rPr>
          <w:rFonts w:ascii="Arial Narrow" w:hAnsi="Arial Narrow" w:cs="Arial"/>
          <w:sz w:val="24"/>
          <w:szCs w:val="24"/>
        </w:rPr>
        <w:t>do Pregão Eletrônico em referência, estamos</w:t>
      </w:r>
      <w:r w:rsidRPr="00D42B9F">
        <w:rPr>
          <w:rFonts w:ascii="Arial Narrow" w:hAnsi="Arial Narrow" w:cs="Arial"/>
          <w:sz w:val="24"/>
          <w:szCs w:val="24"/>
        </w:rPr>
        <w:t xml:space="preserve"> a</w:t>
      </w:r>
      <w:r w:rsidR="0A109D09" w:rsidRPr="00D42B9F">
        <w:rPr>
          <w:rFonts w:ascii="Arial Narrow" w:hAnsi="Arial Narrow" w:cs="Arial"/>
          <w:sz w:val="24"/>
          <w:szCs w:val="24"/>
        </w:rPr>
        <w:t>presenta</w:t>
      </w:r>
      <w:r w:rsidR="00313E44" w:rsidRPr="00D42B9F">
        <w:rPr>
          <w:rFonts w:ascii="Arial Narrow" w:hAnsi="Arial Narrow" w:cs="Arial"/>
          <w:sz w:val="24"/>
          <w:szCs w:val="24"/>
        </w:rPr>
        <w:t>ndo</w:t>
      </w:r>
      <w:r w:rsidR="0A109D09" w:rsidRPr="00D42B9F">
        <w:rPr>
          <w:rFonts w:ascii="Arial Narrow" w:hAnsi="Arial Narrow" w:cs="Arial"/>
          <w:sz w:val="24"/>
          <w:szCs w:val="24"/>
        </w:rPr>
        <w:t xml:space="preserve"> catálogo </w:t>
      </w:r>
      <w:r w:rsidR="00F2476C" w:rsidRPr="00D42B9F">
        <w:rPr>
          <w:rFonts w:ascii="Arial Narrow" w:hAnsi="Arial Narrow" w:cs="Arial"/>
          <w:sz w:val="24"/>
          <w:szCs w:val="24"/>
        </w:rPr>
        <w:t xml:space="preserve">ou folder técnico </w:t>
      </w:r>
      <w:r w:rsidR="0A109D09" w:rsidRPr="00D42B9F">
        <w:rPr>
          <w:rFonts w:ascii="Arial Narrow" w:hAnsi="Arial Narrow" w:cs="Arial"/>
          <w:sz w:val="24"/>
          <w:szCs w:val="24"/>
        </w:rPr>
        <w:t>juntamente com a proposta de preço, contendo</w:t>
      </w:r>
      <w:r w:rsidR="00313E44" w:rsidRPr="00D42B9F">
        <w:rPr>
          <w:rFonts w:ascii="Arial Narrow" w:hAnsi="Arial Narrow" w:cs="Arial"/>
          <w:sz w:val="24"/>
          <w:szCs w:val="24"/>
        </w:rPr>
        <w:t>, naquilo que for aplicável a cada lote,</w:t>
      </w:r>
      <w:r w:rsidR="0A109D09" w:rsidRPr="00D42B9F">
        <w:rPr>
          <w:rFonts w:ascii="Arial Narrow" w:hAnsi="Arial Narrow" w:cs="Arial"/>
          <w:sz w:val="24"/>
          <w:szCs w:val="24"/>
        </w:rPr>
        <w:t xml:space="preserve"> indicação da</w:t>
      </w:r>
      <w:r w:rsidR="24F61589" w:rsidRPr="00D42B9F">
        <w:rPr>
          <w:rFonts w:ascii="Arial Narrow" w:hAnsi="Arial Narrow" w:cs="Arial"/>
          <w:sz w:val="24"/>
          <w:szCs w:val="24"/>
        </w:rPr>
        <w:t xml:space="preserve"> marca e modelo dos componentes utilizados nos equipamentos e apresentar prospecto com as características técnicas do equipamento e da placa mãe, processador, memória, interface de rede, fonte de alimentação, disco rígid</w:t>
      </w:r>
      <w:r w:rsidR="008B6AF8" w:rsidRPr="00D42B9F">
        <w:rPr>
          <w:rFonts w:ascii="Arial Narrow" w:hAnsi="Arial Narrow" w:cs="Arial"/>
          <w:sz w:val="24"/>
          <w:szCs w:val="24"/>
        </w:rPr>
        <w:t>o,</w:t>
      </w:r>
      <w:r w:rsidR="24F61589" w:rsidRPr="00D42B9F">
        <w:rPr>
          <w:rFonts w:ascii="Arial Narrow" w:hAnsi="Arial Narrow" w:cs="Arial"/>
          <w:sz w:val="24"/>
          <w:szCs w:val="24"/>
        </w:rPr>
        <w:t xml:space="preserve"> e outros elementos que de forma inequívoca identifiquem e constatem as configurações requeridas, possíveis expansões e upgrades, comprovando-os através de certificados, manuais técnicos, folders e demais literaturas técnicas editadas pelos fabricante</w:t>
      </w:r>
      <w:r w:rsidR="008B6AF8" w:rsidRPr="00D42B9F">
        <w:rPr>
          <w:rFonts w:ascii="Arial Narrow" w:hAnsi="Arial Narrow" w:cs="Arial"/>
          <w:sz w:val="24"/>
          <w:szCs w:val="24"/>
        </w:rPr>
        <w:t>s.</w:t>
      </w:r>
    </w:p>
    <w:p w14:paraId="26814201" w14:textId="75ABE540" w:rsidR="007B0285" w:rsidRPr="00D42B9F" w:rsidRDefault="007B0285" w:rsidP="00D42B9F">
      <w:pPr>
        <w:spacing w:after="160"/>
        <w:outlineLvl w:val="1"/>
        <w:rPr>
          <w:rFonts w:ascii="Arial Narrow" w:hAnsi="Arial Narrow" w:cs="Arial"/>
          <w:sz w:val="24"/>
          <w:szCs w:val="24"/>
        </w:rPr>
      </w:pPr>
      <w:r w:rsidRPr="00D42B9F">
        <w:rPr>
          <w:rFonts w:ascii="Arial Narrow" w:hAnsi="Arial Narrow" w:cs="Arial"/>
          <w:sz w:val="24"/>
          <w:szCs w:val="24"/>
        </w:rPr>
        <w:t>4</w:t>
      </w:r>
      <w:r w:rsidR="00380E94" w:rsidRPr="00D42B9F">
        <w:rPr>
          <w:rFonts w:ascii="Arial Narrow" w:hAnsi="Arial Narrow" w:cs="Arial"/>
          <w:sz w:val="24"/>
          <w:szCs w:val="24"/>
        </w:rPr>
        <w:t>) Declaramos que a</w:t>
      </w:r>
      <w:r w:rsidR="00F2476C" w:rsidRPr="00D42B9F">
        <w:rPr>
          <w:rFonts w:ascii="Arial Narrow" w:hAnsi="Arial Narrow" w:cs="Arial"/>
          <w:sz w:val="24"/>
          <w:szCs w:val="24"/>
        </w:rPr>
        <w:t xml:space="preserve">s licenças para o Sistema Operacional MSWindows11 Pro </w:t>
      </w:r>
      <w:proofErr w:type="spellStart"/>
      <w:r w:rsidR="00F2476C" w:rsidRPr="00D42B9F">
        <w:rPr>
          <w:rFonts w:ascii="Arial Narrow" w:hAnsi="Arial Narrow" w:cs="Arial"/>
          <w:sz w:val="24"/>
          <w:szCs w:val="24"/>
        </w:rPr>
        <w:t>National</w:t>
      </w:r>
      <w:proofErr w:type="spellEnd"/>
      <w:r w:rsidR="00F2476C" w:rsidRPr="00D42B9F">
        <w:rPr>
          <w:rFonts w:ascii="Arial Narrow" w:hAnsi="Arial Narrow" w:cs="Arial"/>
          <w:sz w:val="24"/>
          <w:szCs w:val="24"/>
        </w:rPr>
        <w:t xml:space="preserve"> </w:t>
      </w:r>
      <w:proofErr w:type="spellStart"/>
      <w:r w:rsidR="00F2476C" w:rsidRPr="00D42B9F">
        <w:rPr>
          <w:rFonts w:ascii="Arial Narrow" w:hAnsi="Arial Narrow" w:cs="Arial"/>
          <w:sz w:val="24"/>
          <w:szCs w:val="24"/>
        </w:rPr>
        <w:t>Academic</w:t>
      </w:r>
      <w:proofErr w:type="spellEnd"/>
      <w:r w:rsidR="00F2476C" w:rsidRPr="00D42B9F">
        <w:rPr>
          <w:rFonts w:ascii="Arial Narrow" w:hAnsi="Arial Narrow" w:cs="Arial"/>
          <w:sz w:val="24"/>
          <w:szCs w:val="24"/>
        </w:rPr>
        <w:t xml:space="preserve"> (ENTRY SKU) </w:t>
      </w:r>
      <w:r w:rsidR="00380E94" w:rsidRPr="00D42B9F">
        <w:rPr>
          <w:rFonts w:ascii="Arial Narrow" w:hAnsi="Arial Narrow" w:cs="Arial"/>
          <w:sz w:val="24"/>
          <w:szCs w:val="24"/>
        </w:rPr>
        <w:t xml:space="preserve">serão fornecidas </w:t>
      </w:r>
      <w:r w:rsidR="00F2476C" w:rsidRPr="00D42B9F">
        <w:rPr>
          <w:rFonts w:ascii="Arial Narrow" w:hAnsi="Arial Narrow" w:cs="Arial"/>
          <w:sz w:val="24"/>
          <w:szCs w:val="24"/>
        </w:rPr>
        <w:t xml:space="preserve">na versão e release mais recente para uso acadêmico, em idioma português. O </w:t>
      </w:r>
      <w:proofErr w:type="spellStart"/>
      <w:r w:rsidR="00F2476C" w:rsidRPr="00D42B9F">
        <w:rPr>
          <w:rFonts w:ascii="Arial Narrow" w:hAnsi="Arial Narrow" w:cs="Arial"/>
          <w:sz w:val="24"/>
          <w:szCs w:val="24"/>
        </w:rPr>
        <w:t>recovery</w:t>
      </w:r>
      <w:proofErr w:type="spellEnd"/>
      <w:r w:rsidR="00F2476C" w:rsidRPr="00D42B9F">
        <w:rPr>
          <w:rFonts w:ascii="Arial Narrow" w:hAnsi="Arial Narrow" w:cs="Arial"/>
          <w:sz w:val="24"/>
          <w:szCs w:val="24"/>
        </w:rPr>
        <w:t xml:space="preserve"> do sistema operacional ofertado </w:t>
      </w:r>
      <w:r w:rsidR="00380E94" w:rsidRPr="00D42B9F">
        <w:rPr>
          <w:rFonts w:ascii="Arial Narrow" w:hAnsi="Arial Narrow" w:cs="Arial"/>
          <w:sz w:val="24"/>
          <w:szCs w:val="24"/>
        </w:rPr>
        <w:t>será</w:t>
      </w:r>
      <w:r w:rsidR="00F2476C" w:rsidRPr="00D42B9F">
        <w:rPr>
          <w:rFonts w:ascii="Arial Narrow" w:hAnsi="Arial Narrow" w:cs="Arial"/>
          <w:sz w:val="24"/>
          <w:szCs w:val="24"/>
        </w:rPr>
        <w:t xml:space="preserve"> disponibilizado em uma partição do disco rígido do equipamento. A responsabilidade de aquisição das licenças é da CONTRATADA e poderão ser adquiridas mediante carta de elegibilidade ao Programa Shape </w:t>
      </w:r>
      <w:proofErr w:type="spellStart"/>
      <w:r w:rsidR="00F2476C" w:rsidRPr="00D42B9F">
        <w:rPr>
          <w:rFonts w:ascii="Arial Narrow" w:hAnsi="Arial Narrow" w:cs="Arial"/>
          <w:sz w:val="24"/>
          <w:szCs w:val="24"/>
        </w:rPr>
        <w:t>the</w:t>
      </w:r>
      <w:proofErr w:type="spellEnd"/>
      <w:r w:rsidR="00F2476C" w:rsidRPr="00D42B9F">
        <w:rPr>
          <w:rFonts w:ascii="Arial Narrow" w:hAnsi="Arial Narrow" w:cs="Arial"/>
          <w:sz w:val="24"/>
          <w:szCs w:val="24"/>
        </w:rPr>
        <w:t xml:space="preserve"> Future, endereçada ao Departamento Nacional do SESI</w:t>
      </w:r>
      <w:r w:rsidR="0096201C" w:rsidRPr="00D42B9F">
        <w:rPr>
          <w:rFonts w:ascii="Arial Narrow" w:hAnsi="Arial Narrow" w:cs="Arial"/>
          <w:sz w:val="24"/>
          <w:szCs w:val="24"/>
        </w:rPr>
        <w:t>, juntado aos autos</w:t>
      </w:r>
      <w:r w:rsidR="00F2476C" w:rsidRPr="00D42B9F">
        <w:rPr>
          <w:rFonts w:ascii="Arial Narrow" w:hAnsi="Arial Narrow" w:cs="Arial"/>
          <w:sz w:val="24"/>
          <w:szCs w:val="24"/>
        </w:rPr>
        <w:t>, que concederá desconto na aquisição das licenças.</w:t>
      </w:r>
    </w:p>
    <w:bookmarkEnd w:id="45"/>
    <w:p w14:paraId="27B3D0DF" w14:textId="3490819E" w:rsidR="00AF7FF1" w:rsidRDefault="007B0285" w:rsidP="00D42B9F">
      <w:pPr>
        <w:spacing w:after="160"/>
        <w:rPr>
          <w:rFonts w:ascii="Arial Narrow" w:hAnsi="Arial Narrow" w:cs="Arial"/>
          <w:sz w:val="24"/>
          <w:szCs w:val="24"/>
        </w:rPr>
      </w:pPr>
      <w:r w:rsidRPr="00D42B9F">
        <w:rPr>
          <w:rFonts w:ascii="Arial Narrow" w:hAnsi="Arial Narrow" w:cs="Arial"/>
          <w:sz w:val="24"/>
          <w:szCs w:val="24"/>
        </w:rPr>
        <w:t>5</w:t>
      </w:r>
      <w:r w:rsidR="00AF7FF1" w:rsidRPr="00D42B9F">
        <w:rPr>
          <w:rFonts w:ascii="Arial Narrow" w:hAnsi="Arial Narrow" w:cs="Arial"/>
          <w:sz w:val="24"/>
          <w:szCs w:val="24"/>
        </w:rPr>
        <w:t xml:space="preserve">) Declaramos, para todos os fins, que concordamos integralmente com as condições estabelecidas no Edital nº </w:t>
      </w:r>
      <w:r w:rsidR="00DD76C5">
        <w:rPr>
          <w:rFonts w:ascii="Arial Narrow" w:hAnsi="Arial Narrow" w:cs="Arial"/>
          <w:sz w:val="24"/>
          <w:szCs w:val="24"/>
        </w:rPr>
        <w:t>32/2024</w:t>
      </w:r>
      <w:r w:rsidR="00AF7FF1" w:rsidRPr="00D42B9F">
        <w:rPr>
          <w:rFonts w:ascii="Arial Narrow" w:hAnsi="Arial Narrow" w:cs="Arial"/>
          <w:sz w:val="24"/>
          <w:szCs w:val="24"/>
        </w:rPr>
        <w:t xml:space="preserve"> e seus anexos.</w:t>
      </w:r>
    </w:p>
    <w:p w14:paraId="6F1057DF" w14:textId="25E74D92" w:rsidR="008C55E1" w:rsidRPr="002D6BD3" w:rsidRDefault="008C55E1" w:rsidP="00D42B9F">
      <w:pPr>
        <w:spacing w:after="160"/>
        <w:rPr>
          <w:rFonts w:ascii="Arial Narrow" w:hAnsi="Arial Narrow" w:cs="Arial"/>
          <w:color w:val="FF0000"/>
          <w:sz w:val="24"/>
          <w:szCs w:val="24"/>
        </w:rPr>
      </w:pPr>
      <w:r>
        <w:rPr>
          <w:rFonts w:ascii="Arial Narrow" w:hAnsi="Arial Narrow" w:cs="Arial"/>
          <w:sz w:val="24"/>
          <w:szCs w:val="24"/>
        </w:rPr>
        <w:t>6) Optamos pela Garantia de Execução Contratual n</w:t>
      </w:r>
      <w:r w:rsidR="004A14E7">
        <w:rPr>
          <w:rFonts w:ascii="Arial Narrow" w:hAnsi="Arial Narrow" w:cs="Arial"/>
          <w:sz w:val="24"/>
          <w:szCs w:val="24"/>
        </w:rPr>
        <w:t>a</w:t>
      </w:r>
      <w:r>
        <w:rPr>
          <w:rFonts w:ascii="Arial Narrow" w:hAnsi="Arial Narrow" w:cs="Arial"/>
          <w:sz w:val="24"/>
          <w:szCs w:val="24"/>
        </w:rPr>
        <w:t xml:space="preserve"> modalidade </w:t>
      </w:r>
      <w:r w:rsidRPr="004A14E7">
        <w:rPr>
          <w:rFonts w:ascii="Arial Narrow" w:hAnsi="Arial Narrow" w:cs="Arial"/>
          <w:sz w:val="24"/>
          <w:szCs w:val="24"/>
        </w:rPr>
        <w:t>(</w:t>
      </w:r>
      <w:r w:rsidR="002D6BD3" w:rsidRPr="004A14E7">
        <w:rPr>
          <w:rFonts w:ascii="Arial Narrow" w:hAnsi="Arial Narrow" w:cs="Arial"/>
          <w:sz w:val="24"/>
          <w:szCs w:val="24"/>
        </w:rPr>
        <w:t>Seguro Garantia; Fiança Bancária; ou Caução em dinheiro)</w:t>
      </w:r>
    </w:p>
    <w:p w14:paraId="75768501" w14:textId="65646218" w:rsidR="00AF7FF1" w:rsidRPr="00D42B9F" w:rsidRDefault="007B0285" w:rsidP="00D42B9F">
      <w:pPr>
        <w:spacing w:after="160"/>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6</w:t>
      </w:r>
      <w:r w:rsidR="00AF7FF1" w:rsidRPr="00D42B9F">
        <w:rPr>
          <w:rFonts w:ascii="Arial Narrow" w:eastAsia="Times New Roman" w:hAnsi="Arial Narrow" w:cs="Arial"/>
          <w:color w:val="000000"/>
          <w:sz w:val="24"/>
          <w:szCs w:val="24"/>
          <w:bdr w:val="none" w:sz="0" w:space="0" w:color="auto" w:frame="1"/>
          <w:lang w:eastAsia="pt-BR"/>
        </w:rPr>
        <w:t>) Os dados da nossa empresa são:</w:t>
      </w:r>
    </w:p>
    <w:p w14:paraId="412DBEBD"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a) Razão Social: ________________________________________________;</w:t>
      </w:r>
    </w:p>
    <w:p w14:paraId="12FB27B6"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b) CNPJ (MF) nº: _______________________________________________;</w:t>
      </w:r>
    </w:p>
    <w:p w14:paraId="482F3CCB"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c) Representante (s) legal (</w:t>
      </w:r>
      <w:proofErr w:type="spellStart"/>
      <w:r w:rsidRPr="00D42B9F">
        <w:rPr>
          <w:rFonts w:ascii="Arial Narrow" w:eastAsia="Times New Roman" w:hAnsi="Arial Narrow" w:cs="Arial"/>
          <w:color w:val="000000"/>
          <w:sz w:val="24"/>
          <w:szCs w:val="24"/>
          <w:bdr w:val="none" w:sz="0" w:space="0" w:color="auto" w:frame="1"/>
          <w:lang w:eastAsia="pt-BR"/>
        </w:rPr>
        <w:t>is</w:t>
      </w:r>
      <w:proofErr w:type="spellEnd"/>
      <w:r w:rsidRPr="00D42B9F">
        <w:rPr>
          <w:rFonts w:ascii="Arial Narrow" w:eastAsia="Times New Roman" w:hAnsi="Arial Narrow" w:cs="Arial"/>
          <w:color w:val="000000"/>
          <w:sz w:val="24"/>
          <w:szCs w:val="24"/>
          <w:bdr w:val="none" w:sz="0" w:space="0" w:color="auto" w:frame="1"/>
          <w:lang w:eastAsia="pt-BR"/>
        </w:rPr>
        <w:t>) com poderes para assinar o contrato: _______;</w:t>
      </w:r>
    </w:p>
    <w:p w14:paraId="573C231E"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d) CPF: _______________________ RG: ______________ ________-_____;</w:t>
      </w:r>
    </w:p>
    <w:p w14:paraId="391C1AE7"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e) Inscrição Estadual nº: __________________________________________;</w:t>
      </w:r>
    </w:p>
    <w:p w14:paraId="0640E411"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f) Endereço: __________________________________________________;</w:t>
      </w:r>
    </w:p>
    <w:p w14:paraId="027A12FB"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g) Fone: _____________ Fax: ___________ E-mail: ___________________;</w:t>
      </w:r>
    </w:p>
    <w:p w14:paraId="2036E082"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 xml:space="preserve">h) CEP: __________________________; </w:t>
      </w:r>
    </w:p>
    <w:p w14:paraId="744F8CFA"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 xml:space="preserve">i) </w:t>
      </w:r>
      <w:proofErr w:type="spellStart"/>
      <w:r w:rsidRPr="00D42B9F">
        <w:rPr>
          <w:rFonts w:ascii="Arial Narrow" w:eastAsia="Times New Roman" w:hAnsi="Arial Narrow" w:cs="Arial"/>
          <w:color w:val="000000"/>
          <w:sz w:val="24"/>
          <w:szCs w:val="24"/>
          <w:bdr w:val="none" w:sz="0" w:space="0" w:color="auto" w:frame="1"/>
          <w:lang w:eastAsia="pt-BR"/>
        </w:rPr>
        <w:t>Cidade:________________________Estado</w:t>
      </w:r>
      <w:proofErr w:type="spellEnd"/>
      <w:r w:rsidRPr="00D42B9F">
        <w:rPr>
          <w:rFonts w:ascii="Arial Narrow" w:eastAsia="Times New Roman" w:hAnsi="Arial Narrow" w:cs="Arial"/>
          <w:color w:val="000000"/>
          <w:sz w:val="24"/>
          <w:szCs w:val="24"/>
          <w:bdr w:val="none" w:sz="0" w:space="0" w:color="auto" w:frame="1"/>
          <w:lang w:eastAsia="pt-BR"/>
        </w:rPr>
        <w:t>: ______________________;</w:t>
      </w:r>
    </w:p>
    <w:p w14:paraId="2AE05B0B"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 xml:space="preserve">j) </w:t>
      </w:r>
      <w:proofErr w:type="spellStart"/>
      <w:r w:rsidRPr="00D42B9F">
        <w:rPr>
          <w:rFonts w:ascii="Arial Narrow" w:eastAsia="Times New Roman" w:hAnsi="Arial Narrow" w:cs="Arial"/>
          <w:color w:val="000000"/>
          <w:sz w:val="24"/>
          <w:szCs w:val="24"/>
          <w:bdr w:val="none" w:sz="0" w:space="0" w:color="auto" w:frame="1"/>
          <w:lang w:eastAsia="pt-BR"/>
        </w:rPr>
        <w:t>Banco:________Conta</w:t>
      </w:r>
      <w:proofErr w:type="spellEnd"/>
      <w:r w:rsidRPr="00D42B9F">
        <w:rPr>
          <w:rFonts w:ascii="Arial Narrow" w:eastAsia="Times New Roman" w:hAnsi="Arial Narrow" w:cs="Arial"/>
          <w:color w:val="000000"/>
          <w:sz w:val="24"/>
          <w:szCs w:val="24"/>
          <w:bdr w:val="none" w:sz="0" w:space="0" w:color="auto" w:frame="1"/>
          <w:lang w:eastAsia="pt-BR"/>
        </w:rPr>
        <w:t xml:space="preserve"> </w:t>
      </w:r>
      <w:proofErr w:type="spellStart"/>
      <w:r w:rsidRPr="00D42B9F">
        <w:rPr>
          <w:rFonts w:ascii="Arial Narrow" w:eastAsia="Times New Roman" w:hAnsi="Arial Narrow" w:cs="Arial"/>
          <w:color w:val="000000"/>
          <w:sz w:val="24"/>
          <w:szCs w:val="24"/>
          <w:bdr w:val="none" w:sz="0" w:space="0" w:color="auto" w:frame="1"/>
          <w:lang w:eastAsia="pt-BR"/>
        </w:rPr>
        <w:t>Corrente:______________Agência</w:t>
      </w:r>
      <w:proofErr w:type="spellEnd"/>
      <w:r w:rsidRPr="00D42B9F">
        <w:rPr>
          <w:rFonts w:ascii="Arial Narrow" w:eastAsia="Times New Roman" w:hAnsi="Arial Narrow" w:cs="Arial"/>
          <w:color w:val="000000"/>
          <w:sz w:val="24"/>
          <w:szCs w:val="24"/>
          <w:bdr w:val="none" w:sz="0" w:space="0" w:color="auto" w:frame="1"/>
          <w:lang w:eastAsia="pt-BR"/>
        </w:rPr>
        <w:t>:__________;</w:t>
      </w:r>
    </w:p>
    <w:p w14:paraId="7C117129" w14:textId="1314FD76" w:rsidR="00AF7FF1" w:rsidRPr="00D42B9F" w:rsidRDefault="00AF7FF1" w:rsidP="00D42B9F">
      <w:pPr>
        <w:spacing w:after="160"/>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k) Contato: _____________________ Fone/Ramal: ____________________;</w:t>
      </w:r>
    </w:p>
    <w:p w14:paraId="274C4B58" w14:textId="4B9CA2B6" w:rsidR="00DF46F0" w:rsidRPr="00D42B9F" w:rsidRDefault="00DF46F0" w:rsidP="00D42B9F">
      <w:pPr>
        <w:spacing w:after="160"/>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l) E-mail Representante (s) legal (</w:t>
      </w:r>
      <w:proofErr w:type="spellStart"/>
      <w:r w:rsidRPr="00D42B9F">
        <w:rPr>
          <w:rFonts w:ascii="Arial Narrow" w:eastAsia="Times New Roman" w:hAnsi="Arial Narrow" w:cs="Arial"/>
          <w:color w:val="000000"/>
          <w:sz w:val="24"/>
          <w:szCs w:val="24"/>
          <w:bdr w:val="none" w:sz="0" w:space="0" w:color="auto" w:frame="1"/>
          <w:lang w:eastAsia="pt-BR"/>
        </w:rPr>
        <w:t>is</w:t>
      </w:r>
      <w:proofErr w:type="spellEnd"/>
      <w:r w:rsidRPr="00D42B9F">
        <w:rPr>
          <w:rFonts w:ascii="Arial Narrow" w:eastAsia="Times New Roman" w:hAnsi="Arial Narrow" w:cs="Arial"/>
          <w:color w:val="000000"/>
          <w:sz w:val="24"/>
          <w:szCs w:val="24"/>
          <w:bdr w:val="none" w:sz="0" w:space="0" w:color="auto" w:frame="1"/>
          <w:lang w:eastAsia="pt-BR"/>
        </w:rPr>
        <w:t>) com poderes para assinar o contrato: _______;</w:t>
      </w:r>
    </w:p>
    <w:p w14:paraId="2277E53A" w14:textId="77777777" w:rsidR="00AF7FF1" w:rsidRPr="00D42B9F" w:rsidRDefault="00AF7FF1" w:rsidP="00D42B9F">
      <w:pPr>
        <w:spacing w:after="160"/>
        <w:rPr>
          <w:rFonts w:ascii="Arial Narrow" w:eastAsia="Times New Roman" w:hAnsi="Arial Narrow" w:cs="Arial"/>
          <w:color w:val="000000"/>
          <w:sz w:val="24"/>
          <w:szCs w:val="24"/>
          <w:lang w:eastAsia="pt-BR"/>
        </w:rPr>
      </w:pPr>
    </w:p>
    <w:p w14:paraId="6CA1B311" w14:textId="77777777" w:rsidR="00AF7FF1" w:rsidRPr="00D42B9F" w:rsidRDefault="00AF7FF1" w:rsidP="00D42B9F">
      <w:pPr>
        <w:spacing w:after="160"/>
        <w:jc w:val="center"/>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Local e data</w:t>
      </w:r>
    </w:p>
    <w:p w14:paraId="125F7A94" w14:textId="77777777" w:rsidR="00AF7FF1" w:rsidRPr="00D42B9F" w:rsidRDefault="00AF7FF1" w:rsidP="00D42B9F">
      <w:pPr>
        <w:spacing w:after="160"/>
        <w:jc w:val="center"/>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_______________________________________________</w:t>
      </w:r>
    </w:p>
    <w:p w14:paraId="73EE4CB7" w14:textId="1135F81B" w:rsidR="00AF7FF1" w:rsidRPr="00D42B9F" w:rsidRDefault="00AF7FF1" w:rsidP="00D42B9F">
      <w:pPr>
        <w:spacing w:after="160"/>
        <w:jc w:val="center"/>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Assinatura do Representante Legal</w:t>
      </w:r>
    </w:p>
    <w:p w14:paraId="198648F5" w14:textId="60B00189" w:rsidR="00962658" w:rsidRPr="00D42B9F" w:rsidRDefault="00962658" w:rsidP="00962658">
      <w:pPr>
        <w:spacing w:after="160"/>
        <w:ind w:right="709"/>
        <w:rPr>
          <w:rFonts w:ascii="Arial Narrow" w:eastAsia="Times New Roman" w:hAnsi="Arial Narrow" w:cs="Arial"/>
          <w:b/>
          <w:bCs/>
          <w:color w:val="000000"/>
          <w:sz w:val="24"/>
          <w:szCs w:val="24"/>
          <w:bdr w:val="none" w:sz="0" w:space="0" w:color="auto" w:frame="1"/>
          <w:lang w:eastAsia="pt-BR"/>
        </w:rPr>
      </w:pPr>
      <w:r w:rsidRPr="00D42B9F">
        <w:rPr>
          <w:rFonts w:ascii="Arial Narrow" w:eastAsia="Times New Roman" w:hAnsi="Arial Narrow" w:cs="Times New Roman"/>
          <w:sz w:val="24"/>
          <w:szCs w:val="24"/>
          <w:lang w:eastAsia="pt-BR"/>
        </w:rPr>
        <w:lastRenderedPageBreak/>
        <w:t> </w:t>
      </w:r>
    </w:p>
    <w:p w14:paraId="3491C44F" w14:textId="7466A1F7" w:rsidR="00D41FDE" w:rsidRPr="00D42B9F" w:rsidRDefault="0099599A" w:rsidP="00D42B9F">
      <w:pPr>
        <w:shd w:val="clear" w:color="auto" w:fill="FFFFFF"/>
        <w:spacing w:after="160"/>
        <w:ind w:right="142"/>
        <w:jc w:val="center"/>
        <w:rPr>
          <w:rFonts w:ascii="Arial Narrow" w:eastAsia="Times New Roman" w:hAnsi="Arial Narrow" w:cs="Arial"/>
          <w:b/>
          <w:bCs/>
          <w:color w:val="201F1E"/>
          <w:sz w:val="24"/>
          <w:szCs w:val="24"/>
          <w:bdr w:val="none" w:sz="0" w:space="0" w:color="auto" w:frame="1"/>
          <w:lang w:eastAsia="pt-BR"/>
        </w:rPr>
      </w:pPr>
      <w:r w:rsidRPr="00D42B9F">
        <w:rPr>
          <w:rFonts w:ascii="Arial Narrow" w:eastAsia="Times New Roman" w:hAnsi="Arial Narrow" w:cs="Arial"/>
          <w:b/>
          <w:bCs/>
          <w:color w:val="201F1E"/>
          <w:sz w:val="24"/>
          <w:szCs w:val="24"/>
          <w:bdr w:val="none" w:sz="0" w:space="0" w:color="auto" w:frame="1"/>
          <w:lang w:eastAsia="pt-BR"/>
        </w:rPr>
        <w:t>ANEXO I</w:t>
      </w:r>
      <w:r w:rsidR="000765A1" w:rsidRPr="00D42B9F">
        <w:rPr>
          <w:rFonts w:ascii="Arial Narrow" w:eastAsia="Times New Roman" w:hAnsi="Arial Narrow" w:cs="Arial"/>
          <w:b/>
          <w:bCs/>
          <w:color w:val="201F1E"/>
          <w:sz w:val="24"/>
          <w:szCs w:val="24"/>
          <w:bdr w:val="none" w:sz="0" w:space="0" w:color="auto" w:frame="1"/>
          <w:lang w:eastAsia="pt-BR"/>
        </w:rPr>
        <w:t>II</w:t>
      </w:r>
      <w:r w:rsidR="00734F40" w:rsidRPr="00D42B9F">
        <w:rPr>
          <w:rFonts w:ascii="Arial Narrow" w:eastAsia="Times New Roman" w:hAnsi="Arial Narrow" w:cs="Arial"/>
          <w:b/>
          <w:bCs/>
          <w:color w:val="201F1E"/>
          <w:sz w:val="24"/>
          <w:szCs w:val="24"/>
          <w:bdr w:val="none" w:sz="0" w:space="0" w:color="auto" w:frame="1"/>
          <w:lang w:eastAsia="pt-BR"/>
        </w:rPr>
        <w:t xml:space="preserve"> </w:t>
      </w:r>
    </w:p>
    <w:p w14:paraId="43347FE0" w14:textId="65A2E0AA" w:rsidR="0099599A" w:rsidRPr="00D42B9F" w:rsidRDefault="00734F40" w:rsidP="00D42B9F">
      <w:pPr>
        <w:shd w:val="clear" w:color="auto" w:fill="FFFFFF"/>
        <w:spacing w:after="160"/>
        <w:ind w:right="142"/>
        <w:jc w:val="center"/>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201F1E"/>
          <w:sz w:val="24"/>
          <w:szCs w:val="24"/>
          <w:bdr w:val="none" w:sz="0" w:space="0" w:color="auto" w:frame="1"/>
          <w:lang w:eastAsia="pt-BR"/>
        </w:rPr>
        <w:t xml:space="preserve">MINUTA </w:t>
      </w:r>
      <w:r w:rsidR="0099599A" w:rsidRPr="00D42B9F">
        <w:rPr>
          <w:rFonts w:ascii="Arial Narrow" w:eastAsia="Times New Roman" w:hAnsi="Arial Narrow" w:cs="Arial"/>
          <w:b/>
          <w:bCs/>
          <w:color w:val="000000"/>
          <w:sz w:val="24"/>
          <w:szCs w:val="24"/>
          <w:bdr w:val="none" w:sz="0" w:space="0" w:color="auto" w:frame="1"/>
          <w:lang w:eastAsia="pt-BR"/>
        </w:rPr>
        <w:t>DE CONTRATO – CONDIÇÕES GERAIS E ESPECÍFICAS</w:t>
      </w:r>
    </w:p>
    <w:p w14:paraId="3A9B7CA0" w14:textId="53FFA386" w:rsidR="009A09A8" w:rsidRPr="00D42B9F" w:rsidRDefault="009A09A8" w:rsidP="00D42B9F">
      <w:pPr>
        <w:spacing w:after="160"/>
        <w:ind w:left="3538" w:right="142"/>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t>CONDIÇÕES ESPECÍFICAS DO CONTRATO QUE ENTRE SI CELEBRAM O SERVIÇO SOCIAL DA INDUSTRIA – DEPARTAMENTO NACIONAL – SESI/DN E A EMPRESA</w:t>
      </w:r>
      <w:r w:rsidR="00E74FC5"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b/>
          <w:bCs/>
          <w:sz w:val="24"/>
          <w:szCs w:val="24"/>
          <w:lang w:eastAsia="pt-BR"/>
        </w:rPr>
        <w:t>XXXXXXXXXXXX.</w:t>
      </w:r>
      <w:r w:rsidR="003562AB"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b/>
          <w:bCs/>
          <w:sz w:val="24"/>
          <w:szCs w:val="24"/>
          <w:lang w:eastAsia="pt-BR"/>
        </w:rPr>
        <w:t xml:space="preserve">PROCESSO </w:t>
      </w:r>
      <w:r w:rsidRPr="00F54F42">
        <w:rPr>
          <w:rFonts w:ascii="Arial Narrow" w:eastAsia="Times New Roman" w:hAnsi="Arial Narrow" w:cs="Times New Roman"/>
          <w:b/>
          <w:bCs/>
          <w:sz w:val="24"/>
          <w:szCs w:val="24"/>
          <w:lang w:eastAsia="pt-BR"/>
        </w:rPr>
        <w:t xml:space="preserve">nº </w:t>
      </w:r>
      <w:r w:rsidR="00A94AAC">
        <w:rPr>
          <w:rFonts w:ascii="Arial Narrow" w:hAnsi="Arial Narrow" w:cs="Arial"/>
          <w:b/>
          <w:bCs/>
          <w:color w:val="000000"/>
          <w:sz w:val="24"/>
          <w:szCs w:val="24"/>
        </w:rPr>
        <w:t>01187/2024</w:t>
      </w:r>
      <w:r w:rsidR="00A118CC" w:rsidRPr="00F54F42">
        <w:rPr>
          <w:rFonts w:ascii="Arial Narrow" w:hAnsi="Arial Narrow" w:cs="Arial"/>
          <w:b/>
          <w:bCs/>
          <w:color w:val="000000"/>
          <w:sz w:val="24"/>
          <w:szCs w:val="24"/>
        </w:rPr>
        <w:t xml:space="preserve"> </w:t>
      </w:r>
      <w:r w:rsidRPr="00F54F42">
        <w:rPr>
          <w:rFonts w:ascii="Arial Narrow" w:eastAsia="Times New Roman" w:hAnsi="Arial Narrow" w:cs="Times New Roman"/>
          <w:b/>
          <w:bCs/>
          <w:color w:val="000000"/>
          <w:sz w:val="24"/>
          <w:szCs w:val="24"/>
          <w:lang w:eastAsia="pt-BR"/>
        </w:rPr>
        <w:t>- SC</w:t>
      </w:r>
      <w:r w:rsidRPr="00D42B9F">
        <w:rPr>
          <w:rFonts w:ascii="Arial Narrow" w:eastAsia="Times New Roman" w:hAnsi="Arial Narrow" w:cs="Times New Roman"/>
          <w:b/>
          <w:bCs/>
          <w:color w:val="000000"/>
          <w:sz w:val="24"/>
          <w:szCs w:val="24"/>
          <w:lang w:eastAsia="pt-BR"/>
        </w:rPr>
        <w:t xml:space="preserve"> nº</w:t>
      </w:r>
      <w:r w:rsidR="00A118CC" w:rsidRPr="00D42B9F">
        <w:rPr>
          <w:rFonts w:ascii="Arial Narrow" w:eastAsia="Times New Roman" w:hAnsi="Arial Narrow" w:cs="Times New Roman"/>
          <w:b/>
          <w:bCs/>
          <w:color w:val="000000"/>
          <w:sz w:val="24"/>
          <w:szCs w:val="24"/>
          <w:lang w:eastAsia="pt-BR"/>
        </w:rPr>
        <w:t xml:space="preserve"> </w:t>
      </w:r>
      <w:r w:rsidR="00F54F42">
        <w:rPr>
          <w:rFonts w:ascii="Arial Narrow" w:eastAsia="Times New Roman" w:hAnsi="Arial Narrow" w:cs="Times New Roman"/>
          <w:b/>
          <w:bCs/>
          <w:color w:val="000000"/>
          <w:sz w:val="24"/>
          <w:szCs w:val="24"/>
          <w:lang w:eastAsia="pt-BR"/>
        </w:rPr>
        <w:t>026251</w:t>
      </w:r>
      <w:r w:rsidR="00F56D1B" w:rsidRPr="00D42B9F">
        <w:rPr>
          <w:rFonts w:ascii="Arial Narrow" w:eastAsia="Times New Roman" w:hAnsi="Arial Narrow" w:cs="Times New Roman"/>
          <w:b/>
          <w:bCs/>
          <w:color w:val="000000"/>
          <w:sz w:val="24"/>
          <w:szCs w:val="24"/>
          <w:lang w:eastAsia="pt-BR"/>
        </w:rPr>
        <w:t>.</w:t>
      </w:r>
    </w:p>
    <w:p w14:paraId="7A08E6B4" w14:textId="3A0D48BB" w:rsidR="009A09A8" w:rsidRPr="00D42B9F" w:rsidRDefault="009A09A8" w:rsidP="00D42B9F">
      <w:pPr>
        <w:tabs>
          <w:tab w:val="left" w:pos="6507"/>
        </w:tabs>
        <w:spacing w:after="160"/>
        <w:ind w:right="142"/>
        <w:rPr>
          <w:rFonts w:ascii="Arial Narrow" w:eastAsia="Times New Roman" w:hAnsi="Arial Narrow" w:cs="Times New Roman"/>
          <w:sz w:val="24"/>
          <w:szCs w:val="24"/>
          <w:lang w:eastAsia="pt-BR"/>
        </w:rPr>
      </w:pPr>
    </w:p>
    <w:p w14:paraId="42878CC3" w14:textId="3501728A" w:rsidR="009A09A8" w:rsidRPr="00D42B9F" w:rsidRDefault="009A09A8" w:rsidP="00D42B9F">
      <w:pPr>
        <w:spacing w:after="160"/>
        <w:ind w:right="142"/>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t>SERVIÇO SOCIAL DA INDÚSTRIA – DEPARTAMENTO NACIONAL – SESI/DN,</w:t>
      </w:r>
      <w:r w:rsidR="00D41FDE"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sz w:val="24"/>
          <w:szCs w:val="24"/>
          <w:lang w:eastAsia="pt-BR"/>
        </w:rPr>
        <w:t>com sede no Setor Bancário Norte, Quadra 1, Bloco C, Edifício Roberto Simonsen, 8º andar, na cidade de Brasília (DF), inscrito no CNPJ sob o nº 33.641.358/0001-52, neste ato representado pelo ___________,</w:t>
      </w:r>
      <w:r w:rsidR="00E74FC5" w:rsidRPr="00D42B9F">
        <w:rPr>
          <w:rFonts w:ascii="Arial Narrow" w:eastAsia="Times New Roman" w:hAnsi="Arial Narrow" w:cs="Times New Roman"/>
          <w:sz w:val="24"/>
          <w:szCs w:val="24"/>
          <w:lang w:eastAsia="pt-BR"/>
        </w:rPr>
        <w:t xml:space="preserve"> </w:t>
      </w:r>
      <w:r w:rsidRPr="00D42B9F">
        <w:rPr>
          <w:rFonts w:ascii="Arial Narrow" w:eastAsia="Times New Roman" w:hAnsi="Arial Narrow" w:cs="Times New Roman"/>
          <w:b/>
          <w:bCs/>
          <w:sz w:val="24"/>
          <w:szCs w:val="24"/>
          <w:lang w:eastAsia="pt-BR"/>
        </w:rPr>
        <w:t>_________,</w:t>
      </w:r>
      <w:r w:rsidR="00E74FC5"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sz w:val="24"/>
          <w:szCs w:val="24"/>
          <w:lang w:eastAsia="pt-BR"/>
        </w:rPr>
        <w:t>portador da cédula de identidade</w:t>
      </w:r>
      <w:r w:rsidR="00E74FC5" w:rsidRPr="00D42B9F">
        <w:rPr>
          <w:rFonts w:ascii="Arial Narrow" w:eastAsia="Times New Roman" w:hAnsi="Arial Narrow" w:cs="Times New Roman"/>
          <w:sz w:val="24"/>
          <w:szCs w:val="24"/>
          <w:lang w:eastAsia="pt-BR"/>
        </w:rPr>
        <w:t xml:space="preserve"> </w:t>
      </w:r>
      <w:r w:rsidRPr="00D42B9F">
        <w:rPr>
          <w:rFonts w:ascii="Arial Narrow" w:eastAsia="Times New Roman" w:hAnsi="Arial Narrow" w:cs="Times New Roman"/>
          <w:sz w:val="24"/>
          <w:szCs w:val="24"/>
          <w:lang w:eastAsia="pt-BR"/>
        </w:rPr>
        <w:t>___________e inscrito no CPF/MF sob o</w:t>
      </w:r>
      <w:r w:rsidR="00B66BB5" w:rsidRPr="00D42B9F">
        <w:rPr>
          <w:rFonts w:ascii="Arial Narrow" w:eastAsia="Times New Roman" w:hAnsi="Arial Narrow" w:cs="Times New Roman"/>
          <w:sz w:val="24"/>
          <w:szCs w:val="24"/>
          <w:lang w:eastAsia="pt-BR"/>
        </w:rPr>
        <w:t xml:space="preserve"> </w:t>
      </w:r>
      <w:r w:rsidRPr="00D42B9F">
        <w:rPr>
          <w:rFonts w:ascii="Arial Narrow" w:eastAsia="Times New Roman" w:hAnsi="Arial Narrow" w:cs="Times New Roman"/>
          <w:sz w:val="24"/>
          <w:szCs w:val="24"/>
          <w:lang w:eastAsia="pt-BR"/>
        </w:rPr>
        <w:t>nº ___________</w:t>
      </w:r>
      <w:r w:rsidRPr="00D42B9F">
        <w:rPr>
          <w:rFonts w:ascii="Arial Narrow" w:eastAsia="Times New Roman" w:hAnsi="Arial Narrow" w:cs="Times New Roman"/>
          <w:color w:val="000000"/>
          <w:sz w:val="24"/>
          <w:szCs w:val="24"/>
          <w:lang w:eastAsia="pt-BR"/>
        </w:rPr>
        <w:t>.</w:t>
      </w:r>
    </w:p>
    <w:p w14:paraId="652FFAF7" w14:textId="1393DB1F" w:rsidR="009A09A8" w:rsidRPr="00D42B9F" w:rsidRDefault="009A09A8" w:rsidP="00D42B9F">
      <w:pPr>
        <w:spacing w:after="160"/>
        <w:ind w:right="142"/>
        <w:rPr>
          <w:rFonts w:ascii="Arial Narrow" w:eastAsia="Times New Roman" w:hAnsi="Arial Narrow" w:cs="Times New Roman"/>
          <w:sz w:val="24"/>
          <w:szCs w:val="24"/>
          <w:lang w:eastAsia="pt-BR"/>
        </w:rPr>
      </w:pPr>
    </w:p>
    <w:p w14:paraId="7CBBC5AC" w14:textId="728535B9" w:rsidR="009A09A8" w:rsidRPr="00D42B9F" w:rsidRDefault="009A09A8" w:rsidP="00D42B9F">
      <w:pPr>
        <w:spacing w:after="160"/>
        <w:ind w:right="142"/>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e a EMPRESA</w:t>
      </w:r>
      <w:r w:rsidR="00B66BB5" w:rsidRPr="00D42B9F">
        <w:rPr>
          <w:rFonts w:ascii="Arial Narrow" w:eastAsia="Times New Roman" w:hAnsi="Arial Narrow" w:cs="Times New Roman"/>
          <w:color w:val="000000"/>
          <w:sz w:val="24"/>
          <w:szCs w:val="24"/>
          <w:lang w:eastAsia="pt-BR"/>
        </w:rPr>
        <w:t xml:space="preserve"> </w:t>
      </w:r>
      <w:r w:rsidRPr="00D42B9F">
        <w:rPr>
          <w:rFonts w:ascii="Arial Narrow" w:eastAsia="Times New Roman" w:hAnsi="Arial Narrow" w:cs="Times New Roman"/>
          <w:b/>
          <w:bCs/>
          <w:color w:val="000000"/>
          <w:sz w:val="24"/>
          <w:szCs w:val="24"/>
          <w:lang w:eastAsia="pt-BR"/>
        </w:rPr>
        <w:t>___________________,</w:t>
      </w:r>
      <w:r w:rsidR="00E74FC5" w:rsidRPr="00D42B9F">
        <w:rPr>
          <w:rFonts w:ascii="Arial Narrow" w:eastAsia="Times New Roman" w:hAnsi="Arial Narrow" w:cs="Times New Roman"/>
          <w:b/>
          <w:bCs/>
          <w:color w:val="000000"/>
          <w:sz w:val="24"/>
          <w:szCs w:val="24"/>
          <w:lang w:eastAsia="pt-BR"/>
        </w:rPr>
        <w:t xml:space="preserve"> </w:t>
      </w:r>
      <w:r w:rsidRPr="00D42B9F">
        <w:rPr>
          <w:rFonts w:ascii="Arial Narrow" w:eastAsia="Times New Roman" w:hAnsi="Arial Narrow" w:cs="Times New Roman"/>
          <w:color w:val="000000"/>
          <w:sz w:val="24"/>
          <w:szCs w:val="24"/>
          <w:lang w:eastAsia="pt-BR"/>
        </w:rPr>
        <w:t>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5B2BCED7" w14:textId="77777777" w:rsidR="00AB01C6" w:rsidRPr="00D42B9F" w:rsidRDefault="00AB01C6" w:rsidP="00D42B9F">
      <w:pPr>
        <w:spacing w:after="160"/>
        <w:ind w:right="142"/>
        <w:rPr>
          <w:rFonts w:ascii="Arial Narrow" w:eastAsia="Times New Roman" w:hAnsi="Arial Narrow" w:cs="Times New Roman"/>
          <w:sz w:val="24"/>
          <w:szCs w:val="24"/>
          <w:lang w:eastAsia="pt-BR"/>
        </w:rPr>
      </w:pPr>
    </w:p>
    <w:p w14:paraId="40E23654" w14:textId="284210EB" w:rsidR="009A09A8" w:rsidRPr="00D42B9F" w:rsidRDefault="009A09A8" w:rsidP="00D42B9F">
      <w:pPr>
        <w:spacing w:after="160"/>
        <w:ind w:right="142"/>
        <w:rPr>
          <w:rFonts w:ascii="Arial Narrow" w:eastAsia="Times New Roman" w:hAnsi="Arial Narrow" w:cs="Times New Roman"/>
          <w:color w:val="000000"/>
          <w:sz w:val="24"/>
          <w:szCs w:val="24"/>
          <w:lang w:eastAsia="pt-BR"/>
        </w:rPr>
      </w:pPr>
      <w:r w:rsidRPr="00D42B9F">
        <w:rPr>
          <w:rFonts w:ascii="Arial Narrow" w:eastAsia="Times New Roman" w:hAnsi="Arial Narrow" w:cs="Times New Roman"/>
          <w:sz w:val="24"/>
          <w:szCs w:val="24"/>
          <w:lang w:eastAsia="pt-BR"/>
        </w:rPr>
        <w:t>As partes acima identificadas, por intermédio de processo licitatório na modalidade Pregão</w:t>
      </w:r>
      <w:r w:rsidR="00CB1BD6" w:rsidRPr="00D42B9F">
        <w:rPr>
          <w:rFonts w:ascii="Arial Narrow" w:eastAsia="Times New Roman" w:hAnsi="Arial Narrow" w:cs="Times New Roman"/>
          <w:sz w:val="24"/>
          <w:szCs w:val="24"/>
          <w:lang w:eastAsia="pt-BR"/>
        </w:rPr>
        <w:t xml:space="preserve"> Eletrônico</w:t>
      </w:r>
      <w:r w:rsidRPr="00D42B9F">
        <w:rPr>
          <w:rFonts w:ascii="Arial Narrow" w:eastAsia="Times New Roman" w:hAnsi="Arial Narrow" w:cs="Times New Roman"/>
          <w:sz w:val="24"/>
          <w:szCs w:val="24"/>
          <w:lang w:eastAsia="pt-BR"/>
        </w:rPr>
        <w:t xml:space="preserve"> nº </w:t>
      </w:r>
      <w:r w:rsidR="00DD76C5">
        <w:rPr>
          <w:rFonts w:ascii="Arial Narrow" w:eastAsia="Times New Roman" w:hAnsi="Arial Narrow" w:cs="Times New Roman"/>
          <w:sz w:val="24"/>
          <w:szCs w:val="24"/>
          <w:lang w:eastAsia="pt-BR"/>
        </w:rPr>
        <w:t>32/2024</w:t>
      </w:r>
      <w:r w:rsidRPr="00D42B9F">
        <w:rPr>
          <w:rFonts w:ascii="Arial Narrow" w:eastAsia="Times New Roman" w:hAnsi="Arial Narrow" w:cs="Times New Roman"/>
          <w:sz w:val="24"/>
          <w:szCs w:val="24"/>
          <w:lang w:eastAsia="pt-BR"/>
        </w:rPr>
        <w:t>, do tipo Menor Preço</w:t>
      </w:r>
      <w:r w:rsidR="00D41FDE" w:rsidRPr="00D42B9F">
        <w:rPr>
          <w:rFonts w:ascii="Arial Narrow" w:eastAsia="Times New Roman" w:hAnsi="Arial Narrow" w:cs="Times New Roman"/>
          <w:sz w:val="24"/>
          <w:szCs w:val="24"/>
          <w:lang w:eastAsia="pt-BR"/>
        </w:rPr>
        <w:t xml:space="preserve"> </w:t>
      </w:r>
      <w:r w:rsidR="00267D05" w:rsidRPr="00D42B9F">
        <w:rPr>
          <w:rFonts w:ascii="Arial Narrow" w:eastAsia="Times New Roman" w:hAnsi="Arial Narrow" w:cs="Times New Roman"/>
          <w:sz w:val="24"/>
          <w:szCs w:val="24"/>
          <w:lang w:eastAsia="pt-BR"/>
        </w:rPr>
        <w:t xml:space="preserve">Por </w:t>
      </w:r>
      <w:r w:rsidR="00CB1BD6" w:rsidRPr="00D42B9F">
        <w:rPr>
          <w:rFonts w:ascii="Arial Narrow" w:eastAsia="Times New Roman" w:hAnsi="Arial Narrow" w:cs="Times New Roman"/>
          <w:sz w:val="24"/>
          <w:szCs w:val="24"/>
          <w:lang w:eastAsia="pt-BR"/>
        </w:rPr>
        <w:t>Lote</w:t>
      </w:r>
      <w:r w:rsidRPr="00D42B9F">
        <w:rPr>
          <w:rFonts w:ascii="Arial Narrow" w:eastAsia="Times New Roman" w:hAnsi="Arial Narrow" w:cs="Times New Roman"/>
          <w:color w:val="000000"/>
          <w:sz w:val="24"/>
          <w:szCs w:val="24"/>
          <w:lang w:eastAsia="pt-BR"/>
        </w:rPr>
        <w:t xml:space="preserve">, devidamente autorizado pelo Processo </w:t>
      </w:r>
      <w:r w:rsidRPr="00F54F42">
        <w:rPr>
          <w:rFonts w:ascii="Arial Narrow" w:eastAsia="Times New Roman" w:hAnsi="Arial Narrow" w:cs="Times New Roman"/>
          <w:color w:val="000000"/>
          <w:sz w:val="24"/>
          <w:szCs w:val="24"/>
          <w:lang w:eastAsia="pt-BR"/>
        </w:rPr>
        <w:t xml:space="preserve">nº </w:t>
      </w:r>
      <w:r w:rsidR="00A94AAC">
        <w:rPr>
          <w:rFonts w:ascii="Arial Narrow" w:hAnsi="Arial Narrow" w:cs="Arial"/>
          <w:color w:val="000000"/>
          <w:sz w:val="24"/>
          <w:szCs w:val="24"/>
        </w:rPr>
        <w:t>01187/2024</w:t>
      </w:r>
      <w:r w:rsidRPr="00D42B9F">
        <w:rPr>
          <w:rFonts w:ascii="Arial Narrow" w:eastAsia="Times New Roman" w:hAnsi="Arial Narrow" w:cs="Times New Roman"/>
          <w:color w:val="000000"/>
          <w:sz w:val="24"/>
          <w:szCs w:val="24"/>
          <w:lang w:eastAsia="pt-BR"/>
        </w:rPr>
        <w:t>, regido pelo Edital de Licitação referenciado e seus Anexos, pelo Regulamento de Licitações e Contratos do SESI, publicado no DOU de 16/9/1998, com as posteriores alterações publicadas em 26/10/2001, 11/11/2002, 24/2/2006 e 11/5/2011 e 23/12/2011</w:t>
      </w:r>
      <w:r w:rsidR="00D41FDE" w:rsidRPr="00D42B9F">
        <w:rPr>
          <w:rFonts w:ascii="Arial Narrow" w:eastAsia="Arial Narrow" w:hAnsi="Arial Narrow" w:cs="Arial Narrow"/>
          <w:sz w:val="24"/>
          <w:szCs w:val="24"/>
          <w:lang w:eastAsia="pt-BR"/>
        </w:rPr>
        <w:t xml:space="preserve"> e 14/12/2021</w:t>
      </w:r>
      <w:r w:rsidRPr="00D42B9F">
        <w:rPr>
          <w:rFonts w:ascii="Arial Narrow" w:eastAsia="Times New Roman" w:hAnsi="Arial Narrow" w:cs="Times New Roman"/>
          <w:color w:val="000000"/>
          <w:sz w:val="24"/>
          <w:szCs w:val="24"/>
          <w:lang w:eastAsia="pt-BR"/>
        </w:rPr>
        <w:t>, pela proposta da CONTRATADA que foi apresentada no mencionado certame, resolvem celebrar o presente Contrato, nas cláusulas e condições que se seguem:</w:t>
      </w:r>
      <w:r w:rsidR="008B38DE" w:rsidRPr="00D42B9F">
        <w:rPr>
          <w:rFonts w:ascii="Arial Narrow" w:eastAsia="Times New Roman" w:hAnsi="Arial Narrow" w:cs="Times New Roman"/>
          <w:color w:val="000000"/>
          <w:sz w:val="24"/>
          <w:szCs w:val="24"/>
          <w:lang w:eastAsia="pt-BR"/>
        </w:rPr>
        <w:t xml:space="preserve"> </w:t>
      </w:r>
    </w:p>
    <w:p w14:paraId="7610FAA2" w14:textId="77777777" w:rsidR="009A09A8" w:rsidRPr="00D42B9F" w:rsidRDefault="009A09A8" w:rsidP="00D42B9F">
      <w:pPr>
        <w:spacing w:after="160"/>
        <w:ind w:right="142"/>
        <w:rPr>
          <w:rFonts w:ascii="Arial Narrow" w:eastAsia="Times New Roman" w:hAnsi="Arial Narrow" w:cs="Times New Roman"/>
          <w:sz w:val="24"/>
          <w:szCs w:val="24"/>
          <w:lang w:eastAsia="pt-BR"/>
        </w:rPr>
      </w:pPr>
      <w:r w:rsidRPr="00D42B9F">
        <w:rPr>
          <w:rFonts w:ascii="Arial Narrow" w:eastAsia="Times New Roman" w:hAnsi="Arial Narrow" w:cs="Times New Roman"/>
          <w:b/>
          <w:bCs/>
          <w:color w:val="000000"/>
          <w:sz w:val="24"/>
          <w:szCs w:val="24"/>
          <w:lang w:eastAsia="pt-BR"/>
        </w:rPr>
        <w:t>CLÁUSULA PRIMEIRA – DO OBJETO</w:t>
      </w:r>
    </w:p>
    <w:p w14:paraId="1BBF0FD2" w14:textId="59CC28EB" w:rsidR="00A118CC" w:rsidRPr="00D42B9F" w:rsidRDefault="00CB1BD6" w:rsidP="00D42B9F">
      <w:pPr>
        <w:spacing w:after="160"/>
        <w:ind w:right="142"/>
        <w:outlineLvl w:val="1"/>
        <w:rPr>
          <w:rFonts w:ascii="Arial Narrow" w:eastAsia="Times New Roman" w:hAnsi="Arial Narrow" w:cs="Times New Roman"/>
          <w:color w:val="000000"/>
          <w:sz w:val="24"/>
          <w:szCs w:val="24"/>
          <w:lang w:eastAsia="pt-BR"/>
        </w:rPr>
      </w:pPr>
      <w:bookmarkStart w:id="46" w:name="_Hlk113280418"/>
      <w:r w:rsidRPr="00D42B9F">
        <w:rPr>
          <w:rFonts w:ascii="Arial Narrow" w:eastAsia="Times New Roman" w:hAnsi="Arial Narrow" w:cs="Times New Roman"/>
          <w:color w:val="000000"/>
          <w:sz w:val="24"/>
          <w:szCs w:val="24"/>
          <w:lang w:eastAsia="pt-BR"/>
        </w:rPr>
        <w:t xml:space="preserve">1.1. </w:t>
      </w:r>
      <w:r w:rsidR="00A118CC" w:rsidRPr="00D42B9F">
        <w:rPr>
          <w:rFonts w:ascii="Arial Narrow" w:eastAsia="Times New Roman" w:hAnsi="Arial Narrow" w:cs="Times New Roman"/>
          <w:color w:val="000000"/>
          <w:sz w:val="24"/>
          <w:szCs w:val="24"/>
          <w:lang w:eastAsia="pt-BR"/>
        </w:rPr>
        <w:t xml:space="preserve">O objeto </w:t>
      </w:r>
      <w:r w:rsidRPr="00D42B9F">
        <w:rPr>
          <w:rFonts w:ascii="Arial Narrow" w:eastAsia="Times New Roman" w:hAnsi="Arial Narrow" w:cs="Times New Roman"/>
          <w:color w:val="000000"/>
          <w:sz w:val="24"/>
          <w:szCs w:val="24"/>
          <w:lang w:eastAsia="pt-BR"/>
        </w:rPr>
        <w:t>do presente</w:t>
      </w:r>
      <w:r w:rsidR="00A118CC" w:rsidRPr="00D42B9F">
        <w:rPr>
          <w:rFonts w:ascii="Arial Narrow" w:eastAsia="Times New Roman" w:hAnsi="Arial Narrow" w:cs="Times New Roman"/>
          <w:color w:val="000000"/>
          <w:sz w:val="24"/>
          <w:szCs w:val="24"/>
          <w:lang w:eastAsia="pt-BR"/>
        </w:rPr>
        <w:t xml:space="preserve"> contrato é</w:t>
      </w:r>
      <w:r w:rsidRPr="00D42B9F">
        <w:rPr>
          <w:rFonts w:ascii="Arial Narrow" w:eastAsia="Times New Roman" w:hAnsi="Arial Narrow" w:cs="Times New Roman"/>
          <w:color w:val="000000"/>
          <w:sz w:val="24"/>
          <w:szCs w:val="24"/>
          <w:lang w:eastAsia="pt-BR"/>
        </w:rPr>
        <w:t xml:space="preserve"> a contratação de empresa especializada para o fornecimento de</w:t>
      </w:r>
      <w:r w:rsidR="00A118CC" w:rsidRPr="00D42B9F">
        <w:rPr>
          <w:rFonts w:ascii="Arial Narrow" w:eastAsia="Times New Roman" w:hAnsi="Arial Narrow" w:cs="Times New Roman"/>
          <w:color w:val="000000"/>
          <w:sz w:val="24"/>
          <w:szCs w:val="24"/>
          <w:lang w:eastAsia="pt-BR"/>
        </w:rPr>
        <w:t xml:space="preserve"> </w:t>
      </w:r>
      <w:proofErr w:type="spellStart"/>
      <w:proofErr w:type="gramStart"/>
      <w:r w:rsidR="00A118CC" w:rsidRPr="00D42B9F">
        <w:rPr>
          <w:rFonts w:ascii="Arial Narrow" w:eastAsia="Times New Roman" w:hAnsi="Arial Narrow" w:cs="Times New Roman"/>
          <w:color w:val="000000"/>
          <w:sz w:val="24"/>
          <w:szCs w:val="24"/>
          <w:lang w:eastAsia="pt-BR"/>
        </w:rPr>
        <w:t>xxxxxxxx</w:t>
      </w:r>
      <w:proofErr w:type="spellEnd"/>
      <w:r w:rsidR="00A118CC" w:rsidRPr="00D42B9F">
        <w:rPr>
          <w:rFonts w:ascii="Arial Narrow" w:eastAsia="Times New Roman" w:hAnsi="Arial Narrow" w:cs="Times New Roman"/>
          <w:color w:val="000000"/>
          <w:sz w:val="24"/>
          <w:szCs w:val="24"/>
          <w:lang w:eastAsia="pt-BR"/>
        </w:rPr>
        <w:t>,</w:t>
      </w:r>
      <w:r w:rsidRPr="00D42B9F">
        <w:rPr>
          <w:rFonts w:ascii="Arial Narrow" w:hAnsi="Arial Narrow"/>
          <w:sz w:val="24"/>
          <w:szCs w:val="24"/>
        </w:rPr>
        <w:t>,</w:t>
      </w:r>
      <w:proofErr w:type="gramEnd"/>
      <w:r w:rsidRPr="00D42B9F">
        <w:rPr>
          <w:rFonts w:ascii="Arial Narrow" w:hAnsi="Arial Narrow"/>
          <w:sz w:val="24"/>
          <w:szCs w:val="24"/>
        </w:rPr>
        <w:t xml:space="preserve"> </w:t>
      </w:r>
      <w:r w:rsidRPr="00D42B9F">
        <w:rPr>
          <w:rFonts w:ascii="Arial Narrow" w:hAnsi="Arial Narrow" w:cs="Arial"/>
          <w:color w:val="000000"/>
          <w:sz w:val="24"/>
          <w:szCs w:val="24"/>
        </w:rPr>
        <w:t xml:space="preserve">incluindo a garantia, a entrega e a ativação desses equipamentos nos locais, condições, especificações e demais exigências estabelecidas no Termo de Referência – Anexo I e demais anexos do Edital Pregão Eletrônico nº </w:t>
      </w:r>
      <w:r w:rsidR="00DD76C5">
        <w:rPr>
          <w:rFonts w:ascii="Arial Narrow" w:hAnsi="Arial Narrow" w:cs="Arial"/>
          <w:color w:val="000000"/>
          <w:sz w:val="24"/>
          <w:szCs w:val="24"/>
        </w:rPr>
        <w:t>32/2024</w:t>
      </w:r>
      <w:r w:rsidRPr="00D42B9F">
        <w:rPr>
          <w:rFonts w:ascii="Arial Narrow" w:hAnsi="Arial Narrow"/>
          <w:sz w:val="24"/>
          <w:szCs w:val="24"/>
        </w:rPr>
        <w:t>:</w:t>
      </w:r>
    </w:p>
    <w:tbl>
      <w:tblPr>
        <w:tblStyle w:val="Tabelacomgrade"/>
        <w:tblW w:w="7749" w:type="dxa"/>
        <w:jc w:val="center"/>
        <w:tblLook w:val="04A0" w:firstRow="1" w:lastRow="0" w:firstColumn="1" w:lastColumn="0" w:noHBand="0" w:noVBand="1"/>
      </w:tblPr>
      <w:tblGrid>
        <w:gridCol w:w="1500"/>
        <w:gridCol w:w="4029"/>
        <w:gridCol w:w="2220"/>
      </w:tblGrid>
      <w:tr w:rsidR="00A118CC" w:rsidRPr="00D42B9F" w14:paraId="0875041B" w14:textId="77777777" w:rsidTr="00CB1BD6">
        <w:trPr>
          <w:trHeight w:val="495"/>
          <w:jc w:val="center"/>
        </w:trPr>
        <w:tc>
          <w:tcPr>
            <w:tcW w:w="1500" w:type="dxa"/>
          </w:tcPr>
          <w:p w14:paraId="0BCEBBD7" w14:textId="77777777" w:rsidR="00A118CC" w:rsidRPr="00D42B9F" w:rsidRDefault="00A118CC"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4029" w:type="dxa"/>
          </w:tcPr>
          <w:p w14:paraId="1508E4B3" w14:textId="77777777" w:rsidR="00A118CC" w:rsidRPr="00D42B9F" w:rsidRDefault="00A118CC"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2220" w:type="dxa"/>
          </w:tcPr>
          <w:p w14:paraId="113A6658" w14:textId="77777777" w:rsidR="00A118CC" w:rsidRPr="00D42B9F" w:rsidRDefault="00A118CC" w:rsidP="00D42B9F">
            <w:pPr>
              <w:spacing w:after="160"/>
              <w:jc w:val="center"/>
              <w:rPr>
                <w:rFonts w:ascii="Arial Narrow" w:hAnsi="Arial Narrow"/>
                <w:b/>
                <w:bCs/>
                <w:sz w:val="24"/>
                <w:szCs w:val="24"/>
              </w:rPr>
            </w:pPr>
            <w:r w:rsidRPr="00D42B9F">
              <w:rPr>
                <w:rFonts w:ascii="Arial Narrow" w:hAnsi="Arial Narrow"/>
                <w:b/>
                <w:bCs/>
                <w:sz w:val="24"/>
                <w:szCs w:val="24"/>
              </w:rPr>
              <w:t>Quantidade</w:t>
            </w:r>
          </w:p>
        </w:tc>
      </w:tr>
      <w:tr w:rsidR="00A118CC" w:rsidRPr="00D42B9F" w14:paraId="1EA3C5BA" w14:textId="77777777" w:rsidTr="00CB1BD6">
        <w:trPr>
          <w:jc w:val="center"/>
        </w:trPr>
        <w:tc>
          <w:tcPr>
            <w:tcW w:w="1500" w:type="dxa"/>
          </w:tcPr>
          <w:p w14:paraId="0C2B33E3" w14:textId="4C5DCD22"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1</w:t>
            </w:r>
          </w:p>
        </w:tc>
        <w:tc>
          <w:tcPr>
            <w:tcW w:w="4029" w:type="dxa"/>
          </w:tcPr>
          <w:p w14:paraId="70724827"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Notebooks docentes</w:t>
            </w:r>
          </w:p>
        </w:tc>
        <w:tc>
          <w:tcPr>
            <w:tcW w:w="2220" w:type="dxa"/>
          </w:tcPr>
          <w:p w14:paraId="6B470550"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2.710</w:t>
            </w:r>
          </w:p>
        </w:tc>
      </w:tr>
      <w:tr w:rsidR="00A118CC" w:rsidRPr="00D42B9F" w14:paraId="6639786C" w14:textId="77777777" w:rsidTr="00CB1BD6">
        <w:trPr>
          <w:jc w:val="center"/>
        </w:trPr>
        <w:tc>
          <w:tcPr>
            <w:tcW w:w="1500" w:type="dxa"/>
          </w:tcPr>
          <w:p w14:paraId="0BE52732" w14:textId="45937B9A"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2</w:t>
            </w:r>
          </w:p>
        </w:tc>
        <w:tc>
          <w:tcPr>
            <w:tcW w:w="4029" w:type="dxa"/>
          </w:tcPr>
          <w:p w14:paraId="711D6C99"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Notebooks estudantes</w:t>
            </w:r>
          </w:p>
        </w:tc>
        <w:tc>
          <w:tcPr>
            <w:tcW w:w="2220" w:type="dxa"/>
          </w:tcPr>
          <w:p w14:paraId="10DC15B5"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11.162</w:t>
            </w:r>
          </w:p>
        </w:tc>
      </w:tr>
      <w:tr w:rsidR="00A118CC" w:rsidRPr="00D42B9F" w14:paraId="530F0C88" w14:textId="77777777" w:rsidTr="00CB1BD6">
        <w:trPr>
          <w:jc w:val="center"/>
        </w:trPr>
        <w:tc>
          <w:tcPr>
            <w:tcW w:w="1500" w:type="dxa"/>
          </w:tcPr>
          <w:p w14:paraId="45CDC5DD" w14:textId="45F98C26"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3</w:t>
            </w:r>
          </w:p>
        </w:tc>
        <w:tc>
          <w:tcPr>
            <w:tcW w:w="4029" w:type="dxa"/>
          </w:tcPr>
          <w:p w14:paraId="022C8814"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Plataforma de recarga móvel</w:t>
            </w:r>
          </w:p>
        </w:tc>
        <w:tc>
          <w:tcPr>
            <w:tcW w:w="2220" w:type="dxa"/>
          </w:tcPr>
          <w:p w14:paraId="016D241D"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305</w:t>
            </w:r>
          </w:p>
        </w:tc>
      </w:tr>
    </w:tbl>
    <w:p w14:paraId="49D7306B" w14:textId="03609D63" w:rsidR="00F56D1B" w:rsidRPr="00D42B9F" w:rsidRDefault="00F56D1B" w:rsidP="00D42B9F">
      <w:pPr>
        <w:tabs>
          <w:tab w:val="left" w:pos="284"/>
          <w:tab w:val="left" w:pos="426"/>
        </w:tabs>
        <w:spacing w:after="160"/>
        <w:ind w:left="57" w:right="709"/>
        <w:outlineLvl w:val="1"/>
        <w:rPr>
          <w:rFonts w:ascii="Arial Narrow" w:eastAsia="Times New Roman" w:hAnsi="Arial Narrow" w:cs="Times New Roman"/>
          <w:color w:val="000000"/>
          <w:sz w:val="24"/>
          <w:szCs w:val="24"/>
          <w:lang w:eastAsia="pt-BR"/>
        </w:rPr>
      </w:pPr>
    </w:p>
    <w:p w14:paraId="2A4584DA" w14:textId="2EBEC119" w:rsidR="00A118CC" w:rsidRPr="00D42B9F" w:rsidRDefault="00F7793F" w:rsidP="00D42B9F">
      <w:pPr>
        <w:tabs>
          <w:tab w:val="left" w:pos="284"/>
          <w:tab w:val="left" w:pos="426"/>
        </w:tabs>
        <w:spacing w:after="160"/>
        <w:ind w:left="57" w:right="709"/>
        <w:outlineLvl w:val="1"/>
        <w:rPr>
          <w:rFonts w:ascii="Arial Narrow" w:eastAsia="Times New Roman" w:hAnsi="Arial Narrow" w:cs="Times New Roman"/>
          <w:b/>
          <w:bCs/>
          <w:color w:val="000000"/>
          <w:sz w:val="24"/>
          <w:szCs w:val="24"/>
          <w:lang w:eastAsia="pt-BR"/>
        </w:rPr>
      </w:pPr>
      <w:r w:rsidRPr="00D42B9F">
        <w:rPr>
          <w:rFonts w:ascii="Arial Narrow" w:eastAsia="Times New Roman" w:hAnsi="Arial Narrow" w:cs="Times New Roman"/>
          <w:b/>
          <w:bCs/>
          <w:color w:val="000000"/>
          <w:sz w:val="24"/>
          <w:szCs w:val="24"/>
          <w:highlight w:val="lightGray"/>
          <w:lang w:eastAsia="pt-BR"/>
        </w:rPr>
        <w:t>A tabela acima deve ser ajustada de acordo com o lote vencedor</w:t>
      </w:r>
    </w:p>
    <w:p w14:paraId="3950620C" w14:textId="340C39F3" w:rsidR="008B38DE" w:rsidRPr="00D42B9F" w:rsidRDefault="008B38DE" w:rsidP="00D42B9F">
      <w:pPr>
        <w:spacing w:after="160"/>
        <w:outlineLvl w:val="1"/>
        <w:rPr>
          <w:rFonts w:ascii="Arial Narrow" w:eastAsia="Times New Roman" w:hAnsi="Arial Narrow" w:cs="Times New Roman"/>
          <w:color w:val="000000"/>
          <w:sz w:val="24"/>
          <w:szCs w:val="24"/>
          <w:lang w:eastAsia="pt-BR"/>
        </w:rPr>
      </w:pPr>
      <w:r w:rsidRPr="00D42B9F">
        <w:rPr>
          <w:rFonts w:ascii="Arial Narrow" w:eastAsia="Times New Roman" w:hAnsi="Arial Narrow" w:cs="Times New Roman"/>
          <w:color w:val="000000"/>
          <w:sz w:val="24"/>
          <w:szCs w:val="24"/>
          <w:lang w:eastAsia="pt-BR"/>
        </w:rPr>
        <w:t xml:space="preserve">1.2. Os notebooks </w:t>
      </w:r>
      <w:r w:rsidR="00CB1BD6" w:rsidRPr="00D42B9F">
        <w:rPr>
          <w:rFonts w:ascii="Arial Narrow" w:eastAsia="Times New Roman" w:hAnsi="Arial Narrow" w:cs="Times New Roman"/>
          <w:color w:val="000000"/>
          <w:sz w:val="24"/>
          <w:szCs w:val="24"/>
          <w:lang w:eastAsia="pt-BR"/>
        </w:rPr>
        <w:t>devem contemplar</w:t>
      </w:r>
      <w:r w:rsidRPr="00D42B9F">
        <w:rPr>
          <w:rFonts w:ascii="Arial Narrow" w:eastAsia="Times New Roman" w:hAnsi="Arial Narrow" w:cs="Times New Roman"/>
          <w:color w:val="000000"/>
          <w:sz w:val="24"/>
          <w:szCs w:val="24"/>
          <w:lang w:eastAsia="pt-BR"/>
        </w:rPr>
        <w:t xml:space="preserve"> equipamento, licenças de software (leitor de PDF, antivírus e sistema operacional Windows, por 36 meses) e deverão estar de acordo com o estabelecido no Termo de Referência </w:t>
      </w:r>
      <w:r w:rsidR="00CB1BD6" w:rsidRPr="00D42B9F">
        <w:rPr>
          <w:rFonts w:ascii="Arial Narrow" w:eastAsia="Times New Roman" w:hAnsi="Arial Narrow" w:cs="Times New Roman"/>
          <w:color w:val="000000"/>
          <w:sz w:val="24"/>
          <w:szCs w:val="24"/>
          <w:lang w:eastAsia="pt-BR"/>
        </w:rPr>
        <w:t xml:space="preserve">– Anexo I </w:t>
      </w:r>
      <w:r w:rsidR="00CB1BD6"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00CB1BD6" w:rsidRPr="00D42B9F">
        <w:rPr>
          <w:rFonts w:ascii="Arial Narrow" w:hAnsi="Arial Narrow" w:cs="Arial"/>
          <w:color w:val="000000"/>
          <w:sz w:val="24"/>
          <w:szCs w:val="24"/>
        </w:rPr>
        <w:t xml:space="preserve"> </w:t>
      </w:r>
      <w:r w:rsidRPr="00D42B9F">
        <w:rPr>
          <w:rFonts w:ascii="Arial Narrow" w:eastAsia="Times New Roman" w:hAnsi="Arial Narrow" w:cs="Times New Roman"/>
          <w:color w:val="000000"/>
          <w:sz w:val="24"/>
          <w:szCs w:val="24"/>
          <w:lang w:eastAsia="pt-BR"/>
        </w:rPr>
        <w:t>e seus anexos.</w:t>
      </w:r>
    </w:p>
    <w:p w14:paraId="18C0A6AA" w14:textId="01BCE696" w:rsidR="00CB1BD6" w:rsidRPr="00D42B9F" w:rsidRDefault="00CB1BD6" w:rsidP="00D42B9F">
      <w:pPr>
        <w:spacing w:after="160"/>
        <w:outlineLvl w:val="1"/>
        <w:rPr>
          <w:rFonts w:ascii="Arial Narrow" w:eastAsia="Times New Roman" w:hAnsi="Arial Narrow" w:cs="Times New Roman"/>
          <w:b/>
          <w:bCs/>
          <w:sz w:val="24"/>
          <w:szCs w:val="24"/>
          <w:lang w:eastAsia="pt-BR"/>
        </w:rPr>
      </w:pPr>
      <w:r w:rsidRPr="00D42B9F">
        <w:rPr>
          <w:rFonts w:ascii="Arial Narrow" w:eastAsia="Times New Roman" w:hAnsi="Arial Narrow" w:cs="Times New Roman"/>
          <w:sz w:val="24"/>
          <w:szCs w:val="24"/>
          <w:highlight w:val="lightGray"/>
          <w:lang w:eastAsia="pt-BR"/>
        </w:rPr>
        <w:t>Excluir o item acima, caso o contrato seja pertinente apenas ao lote 3</w:t>
      </w:r>
      <w:r w:rsidR="00E91D16" w:rsidRPr="00D42B9F">
        <w:rPr>
          <w:rFonts w:ascii="Arial Narrow" w:eastAsia="Times New Roman" w:hAnsi="Arial Narrow" w:cs="Times New Roman"/>
          <w:b/>
          <w:bCs/>
          <w:sz w:val="24"/>
          <w:szCs w:val="24"/>
          <w:lang w:eastAsia="pt-BR"/>
        </w:rPr>
        <w:t xml:space="preserve"> </w:t>
      </w:r>
    </w:p>
    <w:p w14:paraId="30C99619" w14:textId="77777777" w:rsidR="003C3B53" w:rsidRDefault="003C3B53" w:rsidP="00D42B9F">
      <w:pPr>
        <w:tabs>
          <w:tab w:val="left" w:pos="284"/>
          <w:tab w:val="left" w:pos="426"/>
        </w:tabs>
        <w:spacing w:after="160"/>
        <w:ind w:right="709"/>
        <w:outlineLvl w:val="1"/>
        <w:rPr>
          <w:rFonts w:ascii="Arial Narrow" w:eastAsia="Times New Roman" w:hAnsi="Arial Narrow" w:cs="Times New Roman"/>
          <w:b/>
          <w:bCs/>
          <w:color w:val="000000"/>
          <w:sz w:val="24"/>
          <w:szCs w:val="24"/>
          <w:lang w:eastAsia="pt-BR"/>
        </w:rPr>
      </w:pPr>
    </w:p>
    <w:p w14:paraId="73823352" w14:textId="24A032CD" w:rsidR="00F56D1B" w:rsidRPr="00D42B9F" w:rsidRDefault="006F0B16" w:rsidP="00D42B9F">
      <w:pPr>
        <w:tabs>
          <w:tab w:val="left" w:pos="284"/>
          <w:tab w:val="left" w:pos="426"/>
        </w:tabs>
        <w:spacing w:after="160"/>
        <w:ind w:right="709"/>
        <w:outlineLvl w:val="1"/>
        <w:rPr>
          <w:rFonts w:ascii="Arial Narrow" w:eastAsia="Times New Roman" w:hAnsi="Arial Narrow" w:cs="Times New Roman"/>
          <w:b/>
          <w:bCs/>
          <w:color w:val="000000"/>
          <w:sz w:val="24"/>
          <w:szCs w:val="24"/>
          <w:lang w:eastAsia="pt-BR"/>
        </w:rPr>
      </w:pPr>
      <w:r w:rsidRPr="00D42B9F">
        <w:rPr>
          <w:rFonts w:ascii="Arial Narrow" w:eastAsia="Times New Roman" w:hAnsi="Arial Narrow" w:cs="Times New Roman"/>
          <w:b/>
          <w:bCs/>
          <w:color w:val="000000"/>
          <w:sz w:val="24"/>
          <w:szCs w:val="24"/>
          <w:lang w:eastAsia="pt-BR"/>
        </w:rPr>
        <w:t xml:space="preserve">CLÁUSULA SEGUNDA – </w:t>
      </w:r>
      <w:bookmarkEnd w:id="46"/>
      <w:r w:rsidR="008E67C2" w:rsidRPr="00D42B9F">
        <w:rPr>
          <w:rFonts w:ascii="Arial Narrow" w:eastAsia="Times New Roman" w:hAnsi="Arial Narrow" w:cs="Times New Roman"/>
          <w:b/>
          <w:bCs/>
          <w:color w:val="000000"/>
          <w:sz w:val="24"/>
          <w:szCs w:val="24"/>
          <w:lang w:eastAsia="pt-BR"/>
        </w:rPr>
        <w:t xml:space="preserve">DA DESCRIÇÃO E DO DETALHAMENTO DO FORNECIMENTO </w:t>
      </w:r>
    </w:p>
    <w:p w14:paraId="5E726012" w14:textId="359A72A2" w:rsidR="003117FC" w:rsidRPr="00D42B9F" w:rsidRDefault="003117FC" w:rsidP="00D42B9F">
      <w:pPr>
        <w:tabs>
          <w:tab w:val="left" w:pos="284"/>
          <w:tab w:val="left" w:pos="426"/>
        </w:tabs>
        <w:spacing w:after="160"/>
        <w:outlineLvl w:val="1"/>
        <w:rPr>
          <w:rFonts w:ascii="Arial Narrow" w:hAnsi="Arial Narrow"/>
          <w:sz w:val="24"/>
          <w:szCs w:val="24"/>
        </w:rPr>
      </w:pPr>
      <w:r w:rsidRPr="00D42B9F">
        <w:rPr>
          <w:rFonts w:ascii="Arial Narrow" w:hAnsi="Arial Narrow"/>
          <w:sz w:val="24"/>
          <w:szCs w:val="24"/>
        </w:rPr>
        <w:t>2</w:t>
      </w:r>
      <w:r w:rsidR="008E67C2" w:rsidRPr="00D42B9F">
        <w:rPr>
          <w:rFonts w:ascii="Arial Narrow" w:hAnsi="Arial Narrow"/>
          <w:sz w:val="24"/>
          <w:szCs w:val="24"/>
        </w:rPr>
        <w:t>.1. Os locais, quantitativos e prazos de ativação e de entrega dos equipamentos estão previstos no ANEXO I-B – LOCAIS, QUANTITATIVOS e PRAZOS DE ATIVAÇÃO E DE ENTREGA d</w:t>
      </w:r>
      <w:r w:rsidRPr="00D42B9F">
        <w:rPr>
          <w:rFonts w:ascii="Arial Narrow" w:hAnsi="Arial Narrow"/>
          <w:sz w:val="24"/>
          <w:szCs w:val="24"/>
        </w:rPr>
        <w:t>o</w:t>
      </w:r>
      <w:r w:rsidR="008E67C2" w:rsidRPr="00D42B9F">
        <w:rPr>
          <w:rFonts w:ascii="Arial Narrow" w:hAnsi="Arial Narrow"/>
          <w:sz w:val="24"/>
          <w:szCs w:val="24"/>
        </w:rPr>
        <w:t xml:space="preserve"> Termo de Referência</w:t>
      </w:r>
      <w:r w:rsidRPr="00D42B9F">
        <w:rPr>
          <w:rFonts w:ascii="Arial Narrow" w:hAnsi="Arial Narrow"/>
          <w:sz w:val="24"/>
          <w:szCs w:val="24"/>
        </w:rPr>
        <w:t xml:space="preserve"> </w:t>
      </w:r>
      <w:r w:rsidRPr="00D42B9F">
        <w:rPr>
          <w:rFonts w:ascii="Arial Narrow" w:eastAsia="Times New Roman" w:hAnsi="Arial Narrow" w:cs="Times New Roman"/>
          <w:color w:val="000000"/>
          <w:sz w:val="24"/>
          <w:szCs w:val="24"/>
          <w:lang w:eastAsia="pt-BR"/>
        </w:rPr>
        <w:t xml:space="preserve">– Anexo I </w:t>
      </w:r>
      <w:r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008E67C2" w:rsidRPr="00D42B9F">
        <w:rPr>
          <w:rFonts w:ascii="Arial Narrow" w:hAnsi="Arial Narrow"/>
          <w:sz w:val="24"/>
          <w:szCs w:val="24"/>
        </w:rPr>
        <w:t>.</w:t>
      </w:r>
    </w:p>
    <w:p w14:paraId="12F3C97B" w14:textId="23E2E4B5" w:rsidR="00313E44" w:rsidRPr="00D42B9F" w:rsidRDefault="00313E44"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2.2. As entregas serão realizadas pela CONTRATADA nos locais e quantitivos previstos no ANEXO I-B</w:t>
      </w:r>
      <w:r w:rsidR="00286FF5" w:rsidRPr="00D42B9F">
        <w:rPr>
          <w:rFonts w:ascii="Arial Narrow" w:eastAsia="Arial" w:hAnsi="Arial Narrow" w:cs="Arial"/>
          <w:sz w:val="24"/>
          <w:szCs w:val="24"/>
          <w:lang w:val=""/>
        </w:rPr>
        <w:t xml:space="preserve"> </w:t>
      </w:r>
      <w:r w:rsidR="00286FF5" w:rsidRPr="00D42B9F">
        <w:rPr>
          <w:rFonts w:ascii="Arial Narrow" w:hAnsi="Arial Narrow"/>
          <w:sz w:val="24"/>
          <w:szCs w:val="24"/>
        </w:rPr>
        <w:t xml:space="preserve">do Termo de Referência </w:t>
      </w:r>
      <w:r w:rsidR="00286FF5" w:rsidRPr="00D42B9F">
        <w:rPr>
          <w:rFonts w:ascii="Arial Narrow" w:eastAsia="Times New Roman" w:hAnsi="Arial Narrow" w:cs="Times New Roman"/>
          <w:color w:val="000000"/>
          <w:sz w:val="24"/>
          <w:szCs w:val="24"/>
          <w:lang w:eastAsia="pt-BR"/>
        </w:rPr>
        <w:t xml:space="preserve">– Anexo I </w:t>
      </w:r>
      <w:r w:rsidR="00286FF5"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Pr="00D42B9F">
        <w:rPr>
          <w:rFonts w:ascii="Arial Narrow" w:eastAsia="Arial" w:hAnsi="Arial Narrow" w:cs="Arial"/>
          <w:sz w:val="24"/>
          <w:szCs w:val="24"/>
          <w:lang w:val=""/>
        </w:rPr>
        <w:t xml:space="preserve">, mediante assinatura do termo de recebimento provisório dos equipamentos pelas respectivas unidades escolares dos Departamentos Regionais do SESI. </w:t>
      </w:r>
    </w:p>
    <w:p w14:paraId="2D854236" w14:textId="53F67578" w:rsidR="00313E44" w:rsidRPr="00D42B9F" w:rsidRDefault="00313E44" w:rsidP="00D42B9F">
      <w:pPr>
        <w:spacing w:after="160"/>
        <w:outlineLvl w:val="1"/>
        <w:rPr>
          <w:rFonts w:ascii="Arial Narrow" w:hAnsi="Arial Narrow" w:cs="Arial"/>
          <w:sz w:val="24"/>
          <w:szCs w:val="24"/>
        </w:rPr>
      </w:pPr>
      <w:r w:rsidRPr="00D42B9F">
        <w:rPr>
          <w:rFonts w:ascii="Arial Narrow" w:eastAsia="Arial" w:hAnsi="Arial Narrow" w:cs="Arial"/>
          <w:sz w:val="24"/>
          <w:szCs w:val="24"/>
          <w:lang w:val=""/>
        </w:rPr>
        <w:t>2.3. O CONTRATANTE deverá orientar cada Departamento Regional do SESI recebedor dos equipamentos quanto ao procedimento operacional de conferência técnica</w:t>
      </w:r>
      <w:r w:rsidRPr="00D42B9F">
        <w:rPr>
          <w:rFonts w:ascii="Arial Narrow" w:hAnsi="Arial Narrow" w:cs="Arial"/>
          <w:sz w:val="24"/>
          <w:szCs w:val="24"/>
        </w:rPr>
        <w:t xml:space="preserve">. </w:t>
      </w:r>
    </w:p>
    <w:p w14:paraId="6C49D2E1" w14:textId="10546573" w:rsidR="00313E44" w:rsidRPr="00D42B9F" w:rsidRDefault="00313E44" w:rsidP="00D42B9F">
      <w:pPr>
        <w:tabs>
          <w:tab w:val="left" w:pos="284"/>
          <w:tab w:val="left" w:pos="426"/>
        </w:tabs>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2.4. Nos casos em que houver falhas ou qualquer divergência entre o objeto contratado e o equipamento entregue, fica a CONTRATADA responsável por substituir ou solucionar a divergência no prazo máximo de 10 (dez) dias úteis após notificação formal sobre a inconformidade apontada.</w:t>
      </w:r>
    </w:p>
    <w:p w14:paraId="672BE398" w14:textId="4A95995A" w:rsidR="00313E44" w:rsidRPr="00D42B9F" w:rsidRDefault="00313E44" w:rsidP="00D42B9F">
      <w:pPr>
        <w:tabs>
          <w:tab w:val="left" w:pos="284"/>
          <w:tab w:val="left" w:pos="426"/>
        </w:tabs>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2.5. O termo de recebimento definitivo será emitido por cada Departamento Regional do SESI e será encaminhado ao CONTRATANTE</w:t>
      </w:r>
      <w:r w:rsidR="00CE6E9E" w:rsidRPr="00D42B9F">
        <w:rPr>
          <w:rFonts w:ascii="Arial Narrow" w:eastAsia="Arial" w:hAnsi="Arial Narrow" w:cs="Arial"/>
          <w:sz w:val="24"/>
          <w:szCs w:val="24"/>
          <w:lang w:val=""/>
        </w:rPr>
        <w:t>, com cópia à CONTRATADA,</w:t>
      </w:r>
      <w:r w:rsidRPr="00D42B9F">
        <w:rPr>
          <w:rFonts w:ascii="Arial Narrow" w:eastAsia="Arial" w:hAnsi="Arial Narrow" w:cs="Arial"/>
          <w:sz w:val="24"/>
          <w:szCs w:val="24"/>
          <w:lang w:val=""/>
        </w:rPr>
        <w:t xml:space="preserve"> em até 20 (vinte) dias úteis após a entrega dos equipamentos, desde que não configurada a hipótese do item </w:t>
      </w:r>
      <w:r w:rsidR="00286FF5" w:rsidRPr="00D42B9F">
        <w:rPr>
          <w:rFonts w:ascii="Arial Narrow" w:eastAsia="Arial" w:hAnsi="Arial Narrow" w:cs="Arial"/>
          <w:sz w:val="24"/>
          <w:szCs w:val="24"/>
          <w:lang w:val=""/>
        </w:rPr>
        <w:t>2</w:t>
      </w:r>
      <w:r w:rsidRPr="00D42B9F">
        <w:rPr>
          <w:rFonts w:ascii="Arial Narrow" w:eastAsia="Arial" w:hAnsi="Arial Narrow" w:cs="Arial"/>
          <w:sz w:val="24"/>
          <w:szCs w:val="24"/>
          <w:lang w:val=""/>
        </w:rPr>
        <w:t>.</w:t>
      </w:r>
      <w:r w:rsidR="00286FF5" w:rsidRPr="00D42B9F">
        <w:rPr>
          <w:rFonts w:ascii="Arial Narrow" w:eastAsia="Arial" w:hAnsi="Arial Narrow" w:cs="Arial"/>
          <w:sz w:val="24"/>
          <w:szCs w:val="24"/>
          <w:lang w:val=""/>
        </w:rPr>
        <w:t>4</w:t>
      </w:r>
      <w:r w:rsidRPr="00D42B9F">
        <w:rPr>
          <w:rFonts w:ascii="Arial Narrow" w:eastAsia="Arial" w:hAnsi="Arial Narrow" w:cs="Arial"/>
          <w:sz w:val="24"/>
          <w:szCs w:val="24"/>
          <w:lang w:val=""/>
        </w:rPr>
        <w:t xml:space="preserve"> acima. </w:t>
      </w:r>
    </w:p>
    <w:p w14:paraId="19C720C1" w14:textId="238D5E0D" w:rsidR="00313E44" w:rsidRPr="00D42B9F" w:rsidRDefault="00313E44"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2.6. Os modelos de termos de recebimento provisório e definitivo dos equipamentos serão especificados pelo CONTRATANTE, após assinatura do contrato.</w:t>
      </w:r>
    </w:p>
    <w:p w14:paraId="5357A85C" w14:textId="328B43BB" w:rsidR="008E67C2" w:rsidRPr="00D42B9F" w:rsidRDefault="00313E44"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 xml:space="preserve">2.7. A emissão dos termos de recebimento definitivos não exclui a responsabilidade civil nem a ético-profissional do fornecedor por vícios de quantidade ou qualidade destes equipamentos ou disparidades com as especificações estabelecidas no Anexo I-A </w:t>
      </w:r>
      <w:r w:rsidR="00286FF5" w:rsidRPr="00D42B9F">
        <w:rPr>
          <w:rFonts w:ascii="Arial Narrow" w:eastAsia="Arial" w:hAnsi="Arial Narrow" w:cs="Arial"/>
          <w:sz w:val="24"/>
          <w:szCs w:val="24"/>
          <w:lang w:val=""/>
        </w:rPr>
        <w:t xml:space="preserve">do Termo de Referência – Anexo I do Edital Pregão Eletrônico nº </w:t>
      </w:r>
      <w:r w:rsidR="00DD76C5">
        <w:rPr>
          <w:rFonts w:ascii="Arial Narrow" w:eastAsia="Arial" w:hAnsi="Arial Narrow" w:cs="Arial"/>
          <w:sz w:val="24"/>
          <w:szCs w:val="24"/>
          <w:lang w:val=""/>
        </w:rPr>
        <w:t>32/2024</w:t>
      </w:r>
      <w:r w:rsidRPr="00D42B9F">
        <w:rPr>
          <w:rFonts w:ascii="Arial Narrow" w:eastAsia="Arial" w:hAnsi="Arial Narrow" w:cs="Arial"/>
          <w:sz w:val="24"/>
          <w:szCs w:val="24"/>
          <w:lang w:val=""/>
        </w:rPr>
        <w:t xml:space="preserve">, verificadas posteriormente. </w:t>
      </w:r>
      <w:r w:rsidR="003117FC" w:rsidRPr="00D42B9F">
        <w:rPr>
          <w:rFonts w:ascii="Arial Narrow" w:eastAsia="Arial" w:hAnsi="Arial Narrow" w:cs="Arial"/>
          <w:sz w:val="24"/>
          <w:szCs w:val="24"/>
          <w:lang w:val=""/>
        </w:rPr>
        <w:t xml:space="preserve"> </w:t>
      </w:r>
    </w:p>
    <w:p w14:paraId="652E28C5" w14:textId="7BF6C34D" w:rsidR="003117FC" w:rsidRPr="00D42B9F" w:rsidRDefault="003117FC" w:rsidP="00D42B9F">
      <w:pPr>
        <w:spacing w:after="160"/>
        <w:outlineLvl w:val="1"/>
        <w:rPr>
          <w:rFonts w:ascii="Arial Narrow" w:hAnsi="Arial Narrow"/>
          <w:b/>
          <w:bCs/>
          <w:sz w:val="24"/>
          <w:szCs w:val="24"/>
        </w:rPr>
      </w:pPr>
      <w:r w:rsidRPr="00D42B9F">
        <w:rPr>
          <w:rFonts w:ascii="Arial Narrow" w:hAnsi="Arial Narrow"/>
          <w:b/>
          <w:bCs/>
          <w:sz w:val="24"/>
          <w:szCs w:val="24"/>
        </w:rPr>
        <w:t>GARANTIA DOS EQUIPAMENTOS</w:t>
      </w:r>
    </w:p>
    <w:p w14:paraId="3F68F8A2" w14:textId="45161A2B" w:rsidR="003117FC" w:rsidRPr="00D42B9F" w:rsidRDefault="007C3E95" w:rsidP="00D42B9F">
      <w:pPr>
        <w:spacing w:after="160"/>
        <w:outlineLvl w:val="1"/>
        <w:rPr>
          <w:rFonts w:ascii="Arial Narrow" w:eastAsia="Times New Roman" w:hAnsi="Arial Narrow" w:cs="Times New Roman"/>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 xml:space="preserve">. </w:t>
      </w:r>
      <w:r w:rsidR="003117FC" w:rsidRPr="00D42B9F">
        <w:rPr>
          <w:rFonts w:ascii="Arial Narrow" w:eastAsia="Times New Roman" w:hAnsi="Arial Narrow" w:cs="Times New Roman"/>
          <w:sz w:val="24"/>
          <w:szCs w:val="24"/>
        </w:rPr>
        <w:t>O período de vigência da garantia será de 36 (trinta e seis) meses e passará a ser contado a partir da data da emissão do termo de recebimento definitivo dos equipamentos, sem ônus para o CONTRATANTE.</w:t>
      </w:r>
    </w:p>
    <w:p w14:paraId="23396025" w14:textId="69C8E485" w:rsidR="001703EE" w:rsidRDefault="001703EE" w:rsidP="3897C4F1">
      <w:pPr>
        <w:spacing w:after="160"/>
        <w:outlineLvl w:val="1"/>
        <w:rPr>
          <w:rFonts w:ascii="Arial Narrow" w:eastAsia="Arial Narrow" w:hAnsi="Arial Narrow" w:cs="Arial Narrow"/>
          <w:sz w:val="24"/>
          <w:szCs w:val="24"/>
        </w:rPr>
      </w:pPr>
      <w:r w:rsidRPr="00F54F42">
        <w:rPr>
          <w:rFonts w:ascii="Arial Narrow" w:hAnsi="Arial Narrow"/>
          <w:sz w:val="24"/>
          <w:szCs w:val="24"/>
        </w:rPr>
        <w:t>2</w:t>
      </w:r>
      <w:r w:rsidR="003117FC" w:rsidRPr="00F54F42">
        <w:rPr>
          <w:rFonts w:ascii="Arial Narrow" w:hAnsi="Arial Narrow"/>
          <w:sz w:val="24"/>
          <w:szCs w:val="24"/>
        </w:rPr>
        <w:t>.</w:t>
      </w:r>
      <w:r w:rsidRPr="00F54F42">
        <w:rPr>
          <w:rFonts w:ascii="Arial Narrow" w:hAnsi="Arial Narrow"/>
          <w:sz w:val="24"/>
          <w:szCs w:val="24"/>
        </w:rPr>
        <w:t>8</w:t>
      </w:r>
      <w:r w:rsidR="003117FC" w:rsidRPr="00F54F42">
        <w:rPr>
          <w:rFonts w:ascii="Arial Narrow" w:hAnsi="Arial Narrow"/>
          <w:sz w:val="24"/>
          <w:szCs w:val="24"/>
        </w:rPr>
        <w:t>.</w:t>
      </w:r>
      <w:r w:rsidRPr="00F54F42">
        <w:rPr>
          <w:rFonts w:ascii="Arial Narrow" w:hAnsi="Arial Narrow"/>
          <w:sz w:val="24"/>
          <w:szCs w:val="24"/>
        </w:rPr>
        <w:t>1.</w:t>
      </w:r>
      <w:r w:rsidR="5D7F7254" w:rsidRPr="00F54F42">
        <w:rPr>
          <w:rFonts w:ascii="Arial Narrow" w:eastAsia="Arial Narrow" w:hAnsi="Arial Narrow" w:cs="Arial Narrow"/>
          <w:sz w:val="24"/>
          <w:szCs w:val="24"/>
        </w:rPr>
        <w:t>A garantia será de responsabilidade da CONTRATADA, sem ônus adicionais para o CONTRATANTE, e deverá ser oferecida por si ou pelo fabricante dos equipamentos no modelo de atendimento “</w:t>
      </w:r>
      <w:proofErr w:type="spellStart"/>
      <w:r w:rsidR="5D7F7254" w:rsidRPr="00F54F42">
        <w:rPr>
          <w:rFonts w:ascii="Arial Narrow" w:eastAsia="Arial Narrow" w:hAnsi="Arial Narrow" w:cs="Arial Narrow"/>
          <w:sz w:val="24"/>
          <w:szCs w:val="24"/>
        </w:rPr>
        <w:t>on</w:t>
      </w:r>
      <w:proofErr w:type="spellEnd"/>
      <w:r w:rsidR="5D7F7254" w:rsidRPr="00F54F42">
        <w:rPr>
          <w:rFonts w:ascii="Arial Narrow" w:eastAsia="Arial Narrow" w:hAnsi="Arial Narrow" w:cs="Arial Narrow"/>
          <w:sz w:val="24"/>
          <w:szCs w:val="24"/>
        </w:rPr>
        <w:t xml:space="preserve"> site”.</w:t>
      </w:r>
    </w:p>
    <w:p w14:paraId="4473B8C9" w14:textId="5D76AD0F"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2.8.2</w:t>
      </w:r>
      <w:r w:rsidR="003117FC" w:rsidRPr="00D42B9F">
        <w:rPr>
          <w:rFonts w:ascii="Arial Narrow" w:hAnsi="Arial Narrow"/>
          <w:sz w:val="24"/>
          <w:szCs w:val="24"/>
        </w:rPr>
        <w:t>. O fornecimento de qualquer tipo de peça ou componente para o reparo dos equipamentos deverá ser feito sem ônus para a CONTRATANTE, incluindo-se atualizações da BIOS.</w:t>
      </w:r>
    </w:p>
    <w:p w14:paraId="5058D913" w14:textId="6FF6786C"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8.3</w:t>
      </w:r>
      <w:r w:rsidR="003117FC" w:rsidRPr="00D42B9F">
        <w:rPr>
          <w:rFonts w:ascii="Arial Narrow" w:hAnsi="Arial Narrow"/>
          <w:sz w:val="24"/>
          <w:szCs w:val="24"/>
        </w:rPr>
        <w:t>. Estão excluídas da garantia os problemas derivados de mau uso, imperícia, furto de componentes e danos derivados de corrente elétrica inadequada ou outros que não possam ser imputados à CONTRATADA.</w:t>
      </w:r>
    </w:p>
    <w:p w14:paraId="5C7670B5" w14:textId="4980E832"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4.</w:t>
      </w:r>
      <w:r w:rsidR="003117FC" w:rsidRPr="00D42B9F">
        <w:rPr>
          <w:rFonts w:ascii="Arial Narrow" w:hAnsi="Arial Narrow"/>
          <w:sz w:val="24"/>
          <w:szCs w:val="24"/>
        </w:rPr>
        <w:t xml:space="preserve"> O envio de equipamentos, peças, componentes ou outros materiais para análise, manutenção, reparo ou troca deverá ser feito sem custo para o CONTRATANTE.</w:t>
      </w:r>
    </w:p>
    <w:p w14:paraId="02D3EC4E" w14:textId="53CF0F0A"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5.</w:t>
      </w:r>
      <w:r w:rsidR="003117FC" w:rsidRPr="00D42B9F">
        <w:rPr>
          <w:rFonts w:ascii="Arial Narrow" w:hAnsi="Arial Narrow"/>
          <w:sz w:val="24"/>
          <w:szCs w:val="24"/>
        </w:rPr>
        <w:t xml:space="preserve"> Quaisquer equipamentos, peças, componentes ou outros materiais que apresentarem defeitos de fabricação e/ou instalação deverão ser substituídos por originais, iguais ou superiores e novos, sem ônus para o CONTRATANTE.</w:t>
      </w:r>
    </w:p>
    <w:p w14:paraId="5587E725" w14:textId="1016BFF7"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.8.</w:t>
      </w:r>
      <w:r w:rsidRPr="00D42B9F">
        <w:rPr>
          <w:rFonts w:ascii="Arial Narrow" w:hAnsi="Arial Narrow"/>
          <w:sz w:val="24"/>
          <w:szCs w:val="24"/>
        </w:rPr>
        <w:t>6.</w:t>
      </w:r>
      <w:r w:rsidR="003117FC" w:rsidRPr="00D42B9F">
        <w:rPr>
          <w:rFonts w:ascii="Arial Narrow" w:hAnsi="Arial Narrow"/>
          <w:sz w:val="24"/>
          <w:szCs w:val="24"/>
        </w:rPr>
        <w:t xml:space="preserve"> A CONTRATADA deverá providenciar atendimento de suporte técnico, via internet e telefônico para os serviços de garantia.</w:t>
      </w:r>
    </w:p>
    <w:p w14:paraId="06509A4D" w14:textId="71589FC7"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7.</w:t>
      </w:r>
      <w:r w:rsidR="003117FC" w:rsidRPr="00D42B9F">
        <w:rPr>
          <w:rFonts w:ascii="Arial Narrow" w:hAnsi="Arial Narrow"/>
          <w:sz w:val="24"/>
          <w:szCs w:val="24"/>
        </w:rPr>
        <w:t xml:space="preserve"> O período de disponibilidade para chamada dos serviços de garantia dos equipamentos deverá ser de Segunda a Sexta das 8:00 às 18:00 horas, exceto feriados nacionais e locais.</w:t>
      </w:r>
    </w:p>
    <w:p w14:paraId="68120AAA" w14:textId="5DD35953"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lastRenderedPageBreak/>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 xml:space="preserve"> No caso de a CONTRATADA não ser a prestadora do serviço de assistência técnica, deverá informar ao CONTRATANTE que comunicará aos Departamentos Regionais, indicando todos os canais de comunicação para atendimento de suporte em garantia.</w:t>
      </w:r>
    </w:p>
    <w:p w14:paraId="28A840D4" w14:textId="6CF3BE2B"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9.</w:t>
      </w:r>
      <w:r w:rsidR="003117FC" w:rsidRPr="00D42B9F">
        <w:rPr>
          <w:rFonts w:ascii="Arial Narrow" w:hAnsi="Arial Narrow"/>
          <w:sz w:val="24"/>
          <w:szCs w:val="24"/>
        </w:rPr>
        <w:t xml:space="preserve"> O serviço de assistência técnica, dentro da garantia concedida, deverá ser realizado nos locais indicados pelo CONTRATANTE, conforme ANEXO I-C deste Termo de Referência.</w:t>
      </w:r>
    </w:p>
    <w:p w14:paraId="7C87B0DB" w14:textId="42E91C88"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9.</w:t>
      </w:r>
      <w:r w:rsidR="003117FC" w:rsidRPr="00D42B9F">
        <w:rPr>
          <w:rFonts w:ascii="Arial Narrow" w:hAnsi="Arial Narrow"/>
          <w:sz w:val="24"/>
          <w:szCs w:val="24"/>
        </w:rPr>
        <w:t>1. É imprescindível a indicação dos locais de atendimento para todas as cidades nas quais os equipamentos serão utilizados.</w:t>
      </w:r>
    </w:p>
    <w:p w14:paraId="6AD8EC95" w14:textId="03F8702A" w:rsidR="008E67C2"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9.</w:t>
      </w:r>
      <w:r w:rsidR="003117FC" w:rsidRPr="00D42B9F">
        <w:rPr>
          <w:rFonts w:ascii="Arial Narrow" w:hAnsi="Arial Narrow"/>
          <w:sz w:val="24"/>
          <w:szCs w:val="24"/>
        </w:rPr>
        <w:t>2. A assistência técnica deverá estar disponível em todos os estados de modo a atender todos os Departamentos Regionais que receberão os equipamentos.</w:t>
      </w:r>
    </w:p>
    <w:p w14:paraId="23752831" w14:textId="1384D084" w:rsidR="00270268" w:rsidRPr="00D42B9F" w:rsidRDefault="00270268" w:rsidP="00D42B9F">
      <w:pPr>
        <w:pStyle w:val="PargrafodaLista"/>
        <w:spacing w:after="160"/>
        <w:ind w:left="0"/>
        <w:contextualSpacing w:val="0"/>
        <w:rPr>
          <w:rFonts w:ascii="Arial Narrow" w:hAnsi="Arial Narrow"/>
          <w:sz w:val="24"/>
          <w:szCs w:val="24"/>
        </w:rPr>
      </w:pPr>
      <w:r w:rsidRPr="00D42B9F">
        <w:rPr>
          <w:rFonts w:ascii="Arial Narrow" w:hAnsi="Arial Narrow"/>
          <w:sz w:val="24"/>
          <w:szCs w:val="24"/>
        </w:rPr>
        <w:t>2.8.10. O valor da garantia integra o valor do contrato.</w:t>
      </w:r>
    </w:p>
    <w:p w14:paraId="2CEB729E" w14:textId="20E152AA" w:rsidR="00F67DB9" w:rsidRPr="00D42B9F" w:rsidRDefault="00270268" w:rsidP="00962658">
      <w:pPr>
        <w:tabs>
          <w:tab w:val="left" w:pos="284"/>
          <w:tab w:val="left" w:pos="426"/>
        </w:tabs>
        <w:spacing w:after="160"/>
        <w:ind w:right="709"/>
        <w:outlineLvl w:val="1"/>
        <w:rPr>
          <w:rFonts w:ascii="Arial Narrow" w:eastAsia="Times New Roman" w:hAnsi="Arial Narrow" w:cs="Times New Roman"/>
          <w:sz w:val="24"/>
          <w:szCs w:val="24"/>
          <w:lang w:eastAsia="pt-BR"/>
        </w:rPr>
      </w:pPr>
      <w:r w:rsidRPr="00D42B9F">
        <w:rPr>
          <w:rFonts w:ascii="Arial Narrow" w:eastAsia="Arial" w:hAnsi="Arial Narrow" w:cs="Arial"/>
          <w:sz w:val="24"/>
          <w:szCs w:val="24"/>
          <w:lang w:val=""/>
        </w:rPr>
        <w:t xml:space="preserve"> </w:t>
      </w:r>
      <w:r w:rsidR="009A09A8" w:rsidRPr="00D42B9F">
        <w:rPr>
          <w:rFonts w:ascii="Arial Narrow" w:eastAsia="Times New Roman" w:hAnsi="Arial Narrow" w:cs="Times New Roman"/>
          <w:b/>
          <w:bCs/>
          <w:sz w:val="24"/>
          <w:szCs w:val="24"/>
          <w:lang w:eastAsia="pt-BR"/>
        </w:rPr>
        <w:t xml:space="preserve">CLÁUSULA TERCEIRA - DA VIGÊNCIA </w:t>
      </w:r>
    </w:p>
    <w:p w14:paraId="02ED033A" w14:textId="2F2D03DD" w:rsidR="000D661B" w:rsidRPr="00D42B9F" w:rsidRDefault="009A09A8" w:rsidP="00D42B9F">
      <w:pPr>
        <w:spacing w:after="160"/>
        <w:outlineLvl w:val="1"/>
        <w:rPr>
          <w:rFonts w:ascii="Arial Narrow" w:hAnsi="Arial Narrow"/>
          <w:sz w:val="24"/>
          <w:szCs w:val="24"/>
        </w:rPr>
      </w:pPr>
      <w:r w:rsidRPr="00D42B9F">
        <w:rPr>
          <w:rFonts w:ascii="Arial Narrow" w:eastAsia="Times New Roman" w:hAnsi="Arial Narrow" w:cs="Times New Roman"/>
          <w:sz w:val="24"/>
          <w:szCs w:val="24"/>
          <w:lang w:eastAsia="pt-BR"/>
        </w:rPr>
        <w:t>3.1.</w:t>
      </w:r>
      <w:r w:rsidR="0090097E" w:rsidRPr="00D42B9F">
        <w:rPr>
          <w:rFonts w:ascii="Arial Narrow" w:eastAsia="Times New Roman" w:hAnsi="Arial Narrow" w:cs="Times New Roman"/>
          <w:sz w:val="24"/>
          <w:szCs w:val="24"/>
          <w:lang w:eastAsia="pt-BR"/>
        </w:rPr>
        <w:t xml:space="preserve"> </w:t>
      </w:r>
      <w:r w:rsidR="0090097E" w:rsidRPr="00D42B9F">
        <w:rPr>
          <w:rFonts w:ascii="Arial Narrow" w:hAnsi="Arial Narrow" w:cs="Arial"/>
          <w:color w:val="000000"/>
          <w:sz w:val="24"/>
          <w:szCs w:val="24"/>
        </w:rPr>
        <w:t xml:space="preserve">Este contrato tem prazo de vigência </w:t>
      </w:r>
      <w:r w:rsidR="00E91D16" w:rsidRPr="00D42B9F">
        <w:rPr>
          <w:rFonts w:ascii="Arial Narrow" w:hAnsi="Arial Narrow" w:cs="Arial"/>
          <w:color w:val="000000"/>
          <w:sz w:val="24"/>
          <w:szCs w:val="24"/>
        </w:rPr>
        <w:t xml:space="preserve">de </w:t>
      </w:r>
      <w:r w:rsidR="00270268" w:rsidRPr="00D42B9F">
        <w:rPr>
          <w:rFonts w:ascii="Arial Narrow" w:hAnsi="Arial Narrow" w:cs="Arial"/>
          <w:b/>
          <w:bCs/>
          <w:color w:val="000000"/>
          <w:sz w:val="24"/>
          <w:szCs w:val="24"/>
        </w:rPr>
        <w:t>6</w:t>
      </w:r>
      <w:r w:rsidR="00385EF9" w:rsidRPr="00D42B9F">
        <w:rPr>
          <w:rFonts w:ascii="Arial Narrow" w:hAnsi="Arial Narrow" w:cs="Arial"/>
          <w:b/>
          <w:bCs/>
          <w:color w:val="000000"/>
          <w:sz w:val="24"/>
          <w:szCs w:val="24"/>
        </w:rPr>
        <w:t xml:space="preserve"> (</w:t>
      </w:r>
      <w:r w:rsidR="00270268" w:rsidRPr="00D42B9F">
        <w:rPr>
          <w:rFonts w:ascii="Arial Narrow" w:hAnsi="Arial Narrow" w:cs="Arial"/>
          <w:b/>
          <w:bCs/>
          <w:color w:val="000000"/>
          <w:sz w:val="24"/>
          <w:szCs w:val="24"/>
        </w:rPr>
        <w:t>seis</w:t>
      </w:r>
      <w:r w:rsidR="00385EF9" w:rsidRPr="00D42B9F">
        <w:rPr>
          <w:rFonts w:ascii="Arial Narrow" w:hAnsi="Arial Narrow" w:cs="Arial"/>
          <w:b/>
          <w:bCs/>
          <w:color w:val="000000"/>
          <w:sz w:val="24"/>
          <w:szCs w:val="24"/>
        </w:rPr>
        <w:t>)</w:t>
      </w:r>
      <w:r w:rsidR="00385EF9" w:rsidRPr="00D42B9F">
        <w:rPr>
          <w:rFonts w:ascii="Arial Narrow" w:hAnsi="Arial Narrow" w:cs="Arial"/>
          <w:color w:val="000000"/>
          <w:sz w:val="24"/>
          <w:szCs w:val="24"/>
        </w:rPr>
        <w:t xml:space="preserve"> </w:t>
      </w:r>
      <w:r w:rsidR="0090097E" w:rsidRPr="00D42B9F">
        <w:rPr>
          <w:rFonts w:ascii="Arial Narrow" w:hAnsi="Arial Narrow" w:cs="Arial"/>
          <w:color w:val="000000"/>
          <w:sz w:val="24"/>
          <w:szCs w:val="24"/>
        </w:rPr>
        <w:t xml:space="preserve">meses a </w:t>
      </w:r>
      <w:r w:rsidR="00385EF9" w:rsidRPr="00D42B9F">
        <w:rPr>
          <w:rFonts w:ascii="Arial Narrow" w:hAnsi="Arial Narrow" w:cs="Arial"/>
          <w:color w:val="000000"/>
          <w:sz w:val="24"/>
          <w:szCs w:val="24"/>
        </w:rPr>
        <w:t>partir</w:t>
      </w:r>
      <w:r w:rsidR="0090097E" w:rsidRPr="00D42B9F">
        <w:rPr>
          <w:rFonts w:ascii="Arial Narrow" w:hAnsi="Arial Narrow" w:cs="Arial"/>
          <w:color w:val="000000"/>
          <w:sz w:val="24"/>
          <w:szCs w:val="24"/>
        </w:rPr>
        <w:t xml:space="preserve"> da data de sua assinatura, </w:t>
      </w:r>
      <w:r w:rsidR="00385EF9" w:rsidRPr="00D42B9F">
        <w:rPr>
          <w:rFonts w:ascii="Arial Narrow" w:hAnsi="Arial Narrow"/>
          <w:sz w:val="24"/>
          <w:szCs w:val="24"/>
        </w:rPr>
        <w:t>podendo ser prorrogado nos termos do Regulamento de Licitações e Contratos do SESI, mediante a celebração de termo aditivo.</w:t>
      </w:r>
    </w:p>
    <w:p w14:paraId="3994CDD7" w14:textId="29596E00" w:rsidR="00F67DB9" w:rsidRPr="00D42B9F" w:rsidRDefault="009A09A8"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b/>
          <w:bCs/>
          <w:color w:val="000000"/>
          <w:sz w:val="24"/>
          <w:szCs w:val="24"/>
          <w:lang w:eastAsia="pt-BR"/>
        </w:rPr>
        <w:t>CLÁUSULA</w:t>
      </w:r>
      <w:r w:rsidR="0090097E" w:rsidRPr="00D42B9F">
        <w:rPr>
          <w:rFonts w:ascii="Arial Narrow" w:eastAsia="Times New Roman" w:hAnsi="Arial Narrow" w:cs="Times New Roman"/>
          <w:b/>
          <w:bCs/>
          <w:color w:val="000000"/>
          <w:sz w:val="24"/>
          <w:szCs w:val="24"/>
          <w:lang w:eastAsia="pt-BR"/>
        </w:rPr>
        <w:t xml:space="preserve"> </w:t>
      </w:r>
      <w:r w:rsidRPr="00D42B9F">
        <w:rPr>
          <w:rFonts w:ascii="Arial Narrow" w:eastAsia="Times New Roman" w:hAnsi="Arial Narrow" w:cs="Times New Roman"/>
          <w:b/>
          <w:bCs/>
          <w:color w:val="000000"/>
          <w:sz w:val="24"/>
          <w:szCs w:val="24"/>
          <w:lang w:eastAsia="pt-BR"/>
        </w:rPr>
        <w:t>QUARTA</w:t>
      </w:r>
      <w:r w:rsidR="0090097E" w:rsidRPr="00D42B9F">
        <w:rPr>
          <w:rFonts w:ascii="Arial Narrow" w:eastAsia="Times New Roman" w:hAnsi="Arial Narrow" w:cs="Times New Roman"/>
          <w:b/>
          <w:bCs/>
          <w:color w:val="000000"/>
          <w:sz w:val="24"/>
          <w:szCs w:val="24"/>
          <w:lang w:eastAsia="pt-BR"/>
        </w:rPr>
        <w:t xml:space="preserve"> </w:t>
      </w:r>
      <w:r w:rsidRPr="00D42B9F">
        <w:rPr>
          <w:rFonts w:ascii="Arial Narrow" w:eastAsia="Times New Roman" w:hAnsi="Arial Narrow" w:cs="Times New Roman"/>
          <w:b/>
          <w:bCs/>
          <w:color w:val="000000"/>
          <w:sz w:val="24"/>
          <w:szCs w:val="24"/>
          <w:lang w:eastAsia="pt-BR"/>
        </w:rPr>
        <w:t>– DOS PREÇOS E CONDIÇÕES DE PAGAMENTO</w:t>
      </w:r>
    </w:p>
    <w:p w14:paraId="401B927B" w14:textId="15F80CAE" w:rsidR="00A4425B"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xml:space="preserve">4.1. O valor  </w:t>
      </w:r>
      <w:r w:rsidR="005015C4" w:rsidRPr="00D42B9F">
        <w:rPr>
          <w:rFonts w:ascii="Arial Narrow" w:eastAsia="Times New Roman" w:hAnsi="Arial Narrow" w:cs="Times New Roman"/>
          <w:sz w:val="24"/>
          <w:szCs w:val="24"/>
          <w:lang w:eastAsia="pt-BR"/>
        </w:rPr>
        <w:t>deste</w:t>
      </w:r>
      <w:r w:rsidRPr="00D42B9F">
        <w:rPr>
          <w:rFonts w:ascii="Arial Narrow" w:eastAsia="Times New Roman" w:hAnsi="Arial Narrow" w:cs="Times New Roman"/>
          <w:sz w:val="24"/>
          <w:szCs w:val="24"/>
          <w:lang w:eastAsia="pt-BR"/>
        </w:rPr>
        <w:t xml:space="preserve"> contrato é de</w:t>
      </w:r>
      <w:r w:rsidRPr="00D42B9F">
        <w:rPr>
          <w:rFonts w:ascii="Arial Narrow" w:eastAsia="Times New Roman" w:hAnsi="Arial Narrow" w:cs="Times New Roman"/>
          <w:b/>
          <w:bCs/>
          <w:sz w:val="24"/>
          <w:szCs w:val="24"/>
          <w:lang w:eastAsia="pt-BR"/>
        </w:rPr>
        <w:t xml:space="preserve"> R$ _______________</w:t>
      </w:r>
      <w:r w:rsidR="000E4844"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sz w:val="24"/>
          <w:szCs w:val="24"/>
          <w:lang w:eastAsia="pt-BR"/>
        </w:rPr>
        <w:t xml:space="preserve">(__________________), </w:t>
      </w:r>
      <w:r w:rsidR="005015C4" w:rsidRPr="00D42B9F">
        <w:rPr>
          <w:rFonts w:ascii="Arial Narrow" w:eastAsia="Times New Roman" w:hAnsi="Arial Narrow" w:cs="Times New Roman"/>
          <w:sz w:val="24"/>
          <w:szCs w:val="24"/>
          <w:lang w:eastAsia="pt-BR"/>
        </w:rPr>
        <w:t>conforme</w:t>
      </w:r>
      <w:r w:rsidR="005E6124" w:rsidRPr="00D42B9F">
        <w:rPr>
          <w:rFonts w:ascii="Arial Narrow" w:eastAsia="Times New Roman" w:hAnsi="Arial Narrow" w:cs="Times New Roman"/>
          <w:sz w:val="24"/>
          <w:szCs w:val="24"/>
          <w:lang w:eastAsia="pt-BR"/>
        </w:rPr>
        <w:t xml:space="preserve"> tabela abaixo, </w:t>
      </w:r>
      <w:r w:rsidRPr="00D42B9F">
        <w:rPr>
          <w:rFonts w:ascii="Arial Narrow" w:eastAsia="Times New Roman" w:hAnsi="Arial Narrow" w:cs="Times New Roman"/>
          <w:sz w:val="24"/>
          <w:szCs w:val="24"/>
          <w:lang w:eastAsia="pt-BR"/>
        </w:rPr>
        <w:t>sendo considerado fixo e irreajustável</w:t>
      </w:r>
      <w:r w:rsidR="00E564C1" w:rsidRPr="00D42B9F">
        <w:rPr>
          <w:rFonts w:ascii="Arial Narrow" w:eastAsia="Times New Roman" w:hAnsi="Arial Narrow" w:cs="Times New Roman"/>
          <w:sz w:val="24"/>
          <w:szCs w:val="24"/>
          <w:lang w:eastAsia="pt-BR"/>
        </w:rPr>
        <w:t xml:space="preserve"> durante o período de vigência desta avença,</w:t>
      </w:r>
      <w:r w:rsidRPr="00D42B9F">
        <w:rPr>
          <w:rFonts w:ascii="Arial Narrow" w:eastAsia="Times New Roman" w:hAnsi="Arial Narrow" w:cs="Times New Roman"/>
          <w:sz w:val="24"/>
          <w:szCs w:val="24"/>
          <w:lang w:eastAsia="pt-BR"/>
        </w:rPr>
        <w:t xml:space="preserve"> </w:t>
      </w:r>
      <w:r w:rsidR="00E564C1" w:rsidRPr="00D42B9F">
        <w:rPr>
          <w:rFonts w:ascii="Arial Narrow" w:hAnsi="Arial Narrow"/>
          <w:sz w:val="24"/>
          <w:szCs w:val="24"/>
        </w:rPr>
        <w:t>já computados todos os custos decorrentes do fornecimento do objeto da licitação, bem como todos os tributos e encargos trabalhistas, previdenciários, fiscais, comerciais, instalação dos softwares, aquisição de licenças, além de seguros e fretes, garantia, hospedagem e deslocamentos, embalagem e quaisquer outros custos que incidam direta ou indiretamente na aquisição dos produtos e qualquer outro encargo de qualquer natureza que possa estar vinculado ao fornecimento objeto da contratação</w:t>
      </w:r>
      <w:r w:rsidR="00F86AA0" w:rsidRPr="00D42B9F">
        <w:rPr>
          <w:rFonts w:ascii="Arial Narrow" w:eastAsia="Times New Roman" w:hAnsi="Arial Narrow" w:cs="Times New Roman"/>
          <w:sz w:val="24"/>
          <w:szCs w:val="24"/>
          <w:lang w:eastAsia="pt-BR"/>
        </w:rPr>
        <w:t>.</w:t>
      </w:r>
    </w:p>
    <w:tbl>
      <w:tblPr>
        <w:tblStyle w:val="Tabelacomgrade"/>
        <w:tblW w:w="9349" w:type="dxa"/>
        <w:jc w:val="center"/>
        <w:tblLook w:val="04A0" w:firstRow="1" w:lastRow="0" w:firstColumn="1" w:lastColumn="0" w:noHBand="0" w:noVBand="1"/>
      </w:tblPr>
      <w:tblGrid>
        <w:gridCol w:w="741"/>
        <w:gridCol w:w="2959"/>
        <w:gridCol w:w="1416"/>
        <w:gridCol w:w="1410"/>
        <w:gridCol w:w="1413"/>
        <w:gridCol w:w="1410"/>
      </w:tblGrid>
      <w:tr w:rsidR="004A2470" w:rsidRPr="00D42B9F" w14:paraId="3A53D2B0" w14:textId="29829325" w:rsidTr="00962658">
        <w:trPr>
          <w:trHeight w:val="495"/>
          <w:jc w:val="center"/>
        </w:trPr>
        <w:tc>
          <w:tcPr>
            <w:tcW w:w="741" w:type="dxa"/>
          </w:tcPr>
          <w:p w14:paraId="79B6F244" w14:textId="77777777"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2959" w:type="dxa"/>
          </w:tcPr>
          <w:p w14:paraId="7A790EC4" w14:textId="77777777"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1416" w:type="dxa"/>
          </w:tcPr>
          <w:p w14:paraId="11385CFB" w14:textId="77777777"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Quantidade</w:t>
            </w:r>
          </w:p>
        </w:tc>
        <w:tc>
          <w:tcPr>
            <w:tcW w:w="1410" w:type="dxa"/>
          </w:tcPr>
          <w:p w14:paraId="3DED2ED5" w14:textId="36DCFCDA"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Unid.</w:t>
            </w:r>
          </w:p>
        </w:tc>
        <w:tc>
          <w:tcPr>
            <w:tcW w:w="1413" w:type="dxa"/>
          </w:tcPr>
          <w:p w14:paraId="5E43B490" w14:textId="6212EC17"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Valor Unitário</w:t>
            </w:r>
          </w:p>
        </w:tc>
        <w:tc>
          <w:tcPr>
            <w:tcW w:w="1410" w:type="dxa"/>
          </w:tcPr>
          <w:p w14:paraId="1153B2F5" w14:textId="010FCD14"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Valor Total</w:t>
            </w:r>
          </w:p>
        </w:tc>
      </w:tr>
      <w:tr w:rsidR="004A2470" w:rsidRPr="00D42B9F" w14:paraId="4DF0AA28" w14:textId="5305238A" w:rsidTr="00962658">
        <w:trPr>
          <w:jc w:val="center"/>
        </w:trPr>
        <w:tc>
          <w:tcPr>
            <w:tcW w:w="741" w:type="dxa"/>
          </w:tcPr>
          <w:p w14:paraId="3CC68B0C" w14:textId="47E1C55D"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1</w:t>
            </w:r>
          </w:p>
        </w:tc>
        <w:tc>
          <w:tcPr>
            <w:tcW w:w="2959" w:type="dxa"/>
          </w:tcPr>
          <w:p w14:paraId="27D10E6C"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Notebooks docentes</w:t>
            </w:r>
          </w:p>
        </w:tc>
        <w:tc>
          <w:tcPr>
            <w:tcW w:w="1416" w:type="dxa"/>
          </w:tcPr>
          <w:p w14:paraId="1A230E84"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2.710</w:t>
            </w:r>
          </w:p>
        </w:tc>
        <w:tc>
          <w:tcPr>
            <w:tcW w:w="1410" w:type="dxa"/>
          </w:tcPr>
          <w:p w14:paraId="2D1635E3" w14:textId="487D8BA9"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UN</w:t>
            </w:r>
          </w:p>
        </w:tc>
        <w:tc>
          <w:tcPr>
            <w:tcW w:w="1413" w:type="dxa"/>
          </w:tcPr>
          <w:p w14:paraId="6161AC65" w14:textId="36F8AA79"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c>
          <w:tcPr>
            <w:tcW w:w="1410" w:type="dxa"/>
          </w:tcPr>
          <w:p w14:paraId="07314A5D" w14:textId="2DF13A86"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r>
      <w:tr w:rsidR="004A2470" w:rsidRPr="00D42B9F" w14:paraId="4C53EB6C" w14:textId="08FE947A" w:rsidTr="00962658">
        <w:trPr>
          <w:jc w:val="center"/>
        </w:trPr>
        <w:tc>
          <w:tcPr>
            <w:tcW w:w="741" w:type="dxa"/>
          </w:tcPr>
          <w:p w14:paraId="24BC8FF5" w14:textId="3B5D620B"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2</w:t>
            </w:r>
          </w:p>
        </w:tc>
        <w:tc>
          <w:tcPr>
            <w:tcW w:w="2959" w:type="dxa"/>
          </w:tcPr>
          <w:p w14:paraId="70EB7228"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Notebooks estudantes</w:t>
            </w:r>
          </w:p>
        </w:tc>
        <w:tc>
          <w:tcPr>
            <w:tcW w:w="1416" w:type="dxa"/>
          </w:tcPr>
          <w:p w14:paraId="138765AA"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11.162</w:t>
            </w:r>
          </w:p>
        </w:tc>
        <w:tc>
          <w:tcPr>
            <w:tcW w:w="1410" w:type="dxa"/>
          </w:tcPr>
          <w:p w14:paraId="434E0B6B" w14:textId="14D4EE7B"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UN</w:t>
            </w:r>
          </w:p>
        </w:tc>
        <w:tc>
          <w:tcPr>
            <w:tcW w:w="1413" w:type="dxa"/>
          </w:tcPr>
          <w:p w14:paraId="02AA5C36" w14:textId="492BEA92"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c>
          <w:tcPr>
            <w:tcW w:w="1410" w:type="dxa"/>
          </w:tcPr>
          <w:p w14:paraId="2992B2C3" w14:textId="15C6FCD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r>
      <w:tr w:rsidR="004A2470" w:rsidRPr="00D42B9F" w14:paraId="434AF2A0" w14:textId="7BE09D48" w:rsidTr="00962658">
        <w:trPr>
          <w:jc w:val="center"/>
        </w:trPr>
        <w:tc>
          <w:tcPr>
            <w:tcW w:w="741" w:type="dxa"/>
          </w:tcPr>
          <w:p w14:paraId="4A7B5EB5" w14:textId="088710FF"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3</w:t>
            </w:r>
          </w:p>
        </w:tc>
        <w:tc>
          <w:tcPr>
            <w:tcW w:w="2959" w:type="dxa"/>
          </w:tcPr>
          <w:p w14:paraId="79ED22BD"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Plataforma de recarga móvel</w:t>
            </w:r>
          </w:p>
        </w:tc>
        <w:tc>
          <w:tcPr>
            <w:tcW w:w="1416" w:type="dxa"/>
          </w:tcPr>
          <w:p w14:paraId="195A9676"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305</w:t>
            </w:r>
          </w:p>
        </w:tc>
        <w:tc>
          <w:tcPr>
            <w:tcW w:w="1410" w:type="dxa"/>
          </w:tcPr>
          <w:p w14:paraId="68F9BBE6" w14:textId="47CDA26D"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UN</w:t>
            </w:r>
          </w:p>
        </w:tc>
        <w:tc>
          <w:tcPr>
            <w:tcW w:w="1413" w:type="dxa"/>
          </w:tcPr>
          <w:p w14:paraId="0757BD74" w14:textId="34D2CB1E"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c>
          <w:tcPr>
            <w:tcW w:w="1410" w:type="dxa"/>
          </w:tcPr>
          <w:p w14:paraId="72FEC711" w14:textId="0DDE8DC3"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r>
    </w:tbl>
    <w:p w14:paraId="04BC89EE" w14:textId="77777777" w:rsidR="004A2470" w:rsidRPr="00D42B9F" w:rsidRDefault="004A2470" w:rsidP="00D42B9F">
      <w:pPr>
        <w:spacing w:after="160"/>
        <w:ind w:right="709"/>
        <w:rPr>
          <w:rFonts w:ascii="Arial Narrow" w:eastAsia="Times New Roman" w:hAnsi="Arial Narrow" w:cs="Times New Roman"/>
          <w:sz w:val="24"/>
          <w:szCs w:val="24"/>
          <w:lang w:eastAsia="pt-BR"/>
        </w:rPr>
      </w:pPr>
    </w:p>
    <w:p w14:paraId="2A003859" w14:textId="3D205AE7" w:rsidR="00F7793F" w:rsidRPr="00D42B9F" w:rsidRDefault="00F7793F" w:rsidP="00D42B9F">
      <w:pPr>
        <w:spacing w:after="160"/>
        <w:outlineLvl w:val="1"/>
        <w:rPr>
          <w:rFonts w:ascii="Arial Narrow" w:eastAsia="Times New Roman" w:hAnsi="Arial Narrow" w:cs="Times New Roman"/>
          <w:b/>
          <w:bCs/>
          <w:color w:val="000000"/>
          <w:sz w:val="24"/>
          <w:szCs w:val="24"/>
          <w:lang w:eastAsia="pt-BR"/>
        </w:rPr>
      </w:pPr>
      <w:r w:rsidRPr="00D42B9F">
        <w:rPr>
          <w:rFonts w:ascii="Arial Narrow" w:eastAsia="Times New Roman" w:hAnsi="Arial Narrow" w:cs="Times New Roman"/>
          <w:b/>
          <w:bCs/>
          <w:color w:val="000000"/>
          <w:sz w:val="24"/>
          <w:szCs w:val="24"/>
          <w:highlight w:val="lightGray"/>
          <w:lang w:eastAsia="pt-BR"/>
        </w:rPr>
        <w:t>A tabela acima deve ser ajustada de acordo com o lote vencedor</w:t>
      </w:r>
    </w:p>
    <w:p w14:paraId="17AB0609" w14:textId="1B6CF996" w:rsidR="00417869" w:rsidRPr="00D42B9F" w:rsidRDefault="00417869" w:rsidP="00D42B9F">
      <w:pPr>
        <w:spacing w:after="160"/>
        <w:outlineLvl w:val="1"/>
        <w:rPr>
          <w:rFonts w:ascii="Arial Narrow" w:hAnsi="Arial Narrow" w:cs="Arial"/>
          <w:color w:val="000000"/>
          <w:sz w:val="24"/>
          <w:szCs w:val="24"/>
        </w:rPr>
      </w:pPr>
      <w:r w:rsidRPr="00D42B9F">
        <w:rPr>
          <w:rFonts w:ascii="Arial Narrow" w:hAnsi="Arial Narrow" w:cs="Arial"/>
          <w:color w:val="000000" w:themeColor="text1"/>
          <w:sz w:val="24"/>
          <w:szCs w:val="24"/>
        </w:rPr>
        <w:t>4.2.</w:t>
      </w:r>
      <w:r w:rsidRPr="00D42B9F">
        <w:rPr>
          <w:rFonts w:ascii="Arial Narrow" w:hAnsi="Arial Narrow" w:cs="Arial"/>
          <w:color w:val="000000"/>
          <w:sz w:val="24"/>
          <w:szCs w:val="24"/>
        </w:rPr>
        <w:t xml:space="preserve"> </w:t>
      </w:r>
      <w:r w:rsidR="00270268" w:rsidRPr="00D42B9F">
        <w:rPr>
          <w:rFonts w:ascii="Arial Narrow" w:hAnsi="Arial Narrow" w:cs="Arial"/>
          <w:color w:val="000000"/>
          <w:sz w:val="24"/>
          <w:szCs w:val="24"/>
        </w:rPr>
        <w:t>O pagamento dar-se-á pelo CONTRATANTE no dia 22 (vinte e dois) do mês seguinte ao do recebimento definitivo dos equipamentos atestado pelos Departamentos Regionais do SESI em todos os destinos de entrega citados no Anexo I-B do Termo de Referência, mediante depósito em conta bancária</w:t>
      </w:r>
      <w:r w:rsidRPr="00D42B9F">
        <w:rPr>
          <w:rFonts w:ascii="Arial Narrow" w:hAnsi="Arial Narrow" w:cs="Arial"/>
          <w:color w:val="000000"/>
          <w:sz w:val="24"/>
          <w:szCs w:val="24"/>
        </w:rPr>
        <w:t xml:space="preserve"> da CONTRATADA </w:t>
      </w:r>
      <w:r w:rsidRPr="00D42B9F">
        <w:rPr>
          <w:rFonts w:ascii="Arial Narrow" w:eastAsia="Times New Roman" w:hAnsi="Arial Narrow" w:cs="Times New Roman"/>
          <w:sz w:val="24"/>
          <w:szCs w:val="24"/>
          <w:lang w:eastAsia="pt-BR"/>
        </w:rPr>
        <w:t xml:space="preserve">– Banco </w:t>
      </w:r>
      <w:proofErr w:type="spellStart"/>
      <w:r w:rsidRPr="00D42B9F">
        <w:rPr>
          <w:rFonts w:ascii="Arial Narrow" w:eastAsia="Times New Roman" w:hAnsi="Arial Narrow" w:cs="Times New Roman"/>
          <w:sz w:val="24"/>
          <w:szCs w:val="24"/>
          <w:lang w:eastAsia="pt-BR"/>
        </w:rPr>
        <w:t>xxxx</w:t>
      </w:r>
      <w:proofErr w:type="spellEnd"/>
      <w:r w:rsidRPr="00D42B9F">
        <w:rPr>
          <w:rFonts w:ascii="Arial Narrow" w:eastAsia="Times New Roman" w:hAnsi="Arial Narrow" w:cs="Times New Roman"/>
          <w:sz w:val="24"/>
          <w:szCs w:val="24"/>
          <w:lang w:eastAsia="pt-BR"/>
        </w:rPr>
        <w:t xml:space="preserve">, Ag. </w:t>
      </w:r>
      <w:proofErr w:type="spellStart"/>
      <w:r w:rsidRPr="00D42B9F">
        <w:rPr>
          <w:rFonts w:ascii="Arial Narrow" w:eastAsia="Times New Roman" w:hAnsi="Arial Narrow" w:cs="Times New Roman"/>
          <w:sz w:val="24"/>
          <w:szCs w:val="24"/>
          <w:lang w:eastAsia="pt-BR"/>
        </w:rPr>
        <w:t>xxxxxxxxxxxxxxxxc</w:t>
      </w:r>
      <w:proofErr w:type="spellEnd"/>
      <w:r w:rsidRPr="00D42B9F">
        <w:rPr>
          <w:rFonts w:ascii="Arial Narrow" w:eastAsia="Times New Roman" w:hAnsi="Arial Narrow" w:cs="Times New Roman"/>
          <w:sz w:val="24"/>
          <w:szCs w:val="24"/>
          <w:lang w:eastAsia="pt-BR"/>
        </w:rPr>
        <w:t xml:space="preserve">/c </w:t>
      </w:r>
      <w:proofErr w:type="spellStart"/>
      <w:r w:rsidRPr="00D42B9F">
        <w:rPr>
          <w:rFonts w:ascii="Arial Narrow" w:eastAsia="Times New Roman" w:hAnsi="Arial Narrow" w:cs="Times New Roman"/>
          <w:sz w:val="24"/>
          <w:szCs w:val="24"/>
          <w:lang w:eastAsia="pt-BR"/>
        </w:rPr>
        <w:t>xxxxxxxxx</w:t>
      </w:r>
      <w:proofErr w:type="spellEnd"/>
      <w:r w:rsidRPr="00D42B9F">
        <w:rPr>
          <w:rFonts w:ascii="Arial Narrow" w:hAnsi="Arial Narrow" w:cs="Arial"/>
          <w:color w:val="000000"/>
          <w:sz w:val="24"/>
          <w:szCs w:val="24"/>
        </w:rPr>
        <w:t xml:space="preserve">. </w:t>
      </w:r>
      <w:r w:rsidR="00270268" w:rsidRPr="00D42B9F">
        <w:rPr>
          <w:rFonts w:ascii="Arial Narrow" w:hAnsi="Arial Narrow" w:cs="Arial"/>
          <w:color w:val="000000"/>
          <w:sz w:val="24"/>
          <w:szCs w:val="24"/>
        </w:rPr>
        <w:t>Para tanto, caberá a esta apresentar a Nota Fiscal/Fatura para conferência com 10 (dez) dias de antecedência ao vencimento</w:t>
      </w:r>
      <w:r w:rsidRPr="00D42B9F">
        <w:rPr>
          <w:rFonts w:ascii="Arial Narrow" w:hAnsi="Arial Narrow" w:cs="Arial"/>
          <w:color w:val="000000"/>
          <w:sz w:val="24"/>
          <w:szCs w:val="24"/>
        </w:rPr>
        <w:t xml:space="preserve">. </w:t>
      </w:r>
    </w:p>
    <w:p w14:paraId="4ED0BCD3" w14:textId="4A143A5A" w:rsidR="00417869" w:rsidRPr="00D42B9F" w:rsidRDefault="00417869" w:rsidP="00D42B9F">
      <w:pPr>
        <w:spacing w:after="160"/>
        <w:rPr>
          <w:rFonts w:ascii="Arial Narrow" w:eastAsia="Times New Roman" w:hAnsi="Arial Narrow" w:cs="Times New Roman"/>
          <w:b/>
          <w:bCs/>
          <w:sz w:val="24"/>
          <w:szCs w:val="24"/>
          <w:lang w:eastAsia="pt-BR"/>
        </w:rPr>
      </w:pPr>
      <w:r w:rsidRPr="00D42B9F">
        <w:rPr>
          <w:rFonts w:ascii="Arial Narrow" w:hAnsi="Arial Narrow" w:cs="Arial"/>
          <w:color w:val="000000"/>
          <w:sz w:val="24"/>
          <w:szCs w:val="24"/>
        </w:rPr>
        <w:t xml:space="preserve">4.3. Caso a Nota Fiscal/Fatura apresente alguma incorreção, o documento será devolvido à CONTRATADA e o prazo de pagamento será prorrogado pelo mesmo tempo em que durar a correção, sem quaisquer ônus adicionais para o CONTRATANTE. </w:t>
      </w:r>
    </w:p>
    <w:p w14:paraId="27BCF396" w14:textId="6168402C" w:rsidR="00221734" w:rsidRPr="00D42B9F" w:rsidRDefault="008C0133" w:rsidP="00D42B9F">
      <w:pPr>
        <w:shd w:val="clear" w:color="auto" w:fill="FFFFFF"/>
        <w:spacing w:after="160"/>
        <w:ind w:right="709"/>
        <w:rPr>
          <w:rFonts w:ascii="Arial Narrow" w:eastAsia="Times New Roman" w:hAnsi="Arial Narrow" w:cs="Arial"/>
          <w:b/>
          <w:bCs/>
          <w:sz w:val="24"/>
          <w:szCs w:val="24"/>
          <w:lang w:eastAsia="pt-BR"/>
        </w:rPr>
      </w:pPr>
      <w:r w:rsidRPr="00D42B9F">
        <w:rPr>
          <w:rFonts w:ascii="Arial Narrow" w:eastAsia="Times New Roman" w:hAnsi="Arial Narrow" w:cs="Arial"/>
          <w:b/>
          <w:bCs/>
          <w:sz w:val="24"/>
          <w:szCs w:val="24"/>
          <w:lang w:eastAsia="pt-BR"/>
        </w:rPr>
        <w:t>CLÁUSULA QUINTA – DAS OBRIGAÇÕES</w:t>
      </w:r>
      <w:r w:rsidR="00702662" w:rsidRPr="00D42B9F">
        <w:rPr>
          <w:rFonts w:ascii="Arial Narrow" w:eastAsia="Times New Roman" w:hAnsi="Arial Narrow" w:cs="Arial"/>
          <w:b/>
          <w:bCs/>
          <w:sz w:val="24"/>
          <w:szCs w:val="24"/>
          <w:lang w:eastAsia="pt-BR"/>
        </w:rPr>
        <w:t xml:space="preserve"> ESPECÍFICAS</w:t>
      </w:r>
      <w:r w:rsidRPr="00D42B9F">
        <w:rPr>
          <w:rFonts w:ascii="Arial Narrow" w:eastAsia="Times New Roman" w:hAnsi="Arial Narrow" w:cs="Arial"/>
          <w:b/>
          <w:bCs/>
          <w:sz w:val="24"/>
          <w:szCs w:val="24"/>
          <w:lang w:eastAsia="pt-BR"/>
        </w:rPr>
        <w:t xml:space="preserve"> DA</w:t>
      </w:r>
      <w:r w:rsidR="00EE2F0E" w:rsidRPr="00D42B9F">
        <w:rPr>
          <w:rFonts w:ascii="Arial Narrow" w:eastAsia="Times New Roman" w:hAnsi="Arial Narrow" w:cs="Arial"/>
          <w:b/>
          <w:bCs/>
          <w:sz w:val="24"/>
          <w:szCs w:val="24"/>
          <w:lang w:eastAsia="pt-BR"/>
        </w:rPr>
        <w:t>S PARTES</w:t>
      </w:r>
    </w:p>
    <w:p w14:paraId="1605C1D6" w14:textId="04D293CA" w:rsidR="00C14E15" w:rsidRPr="00D42B9F" w:rsidRDefault="00ED3969" w:rsidP="00D42B9F">
      <w:pPr>
        <w:pStyle w:val="Corpodetexto21"/>
        <w:spacing w:after="160"/>
        <w:rPr>
          <w:rFonts w:ascii="Arial Narrow" w:eastAsia="MS Mincho" w:hAnsi="Arial Narrow" w:cs="Arial"/>
          <w:szCs w:val="24"/>
        </w:rPr>
      </w:pPr>
      <w:r w:rsidRPr="00D42B9F">
        <w:rPr>
          <w:rFonts w:ascii="Arial Narrow" w:eastAsia="MS Mincho" w:hAnsi="Arial Narrow" w:cs="Arial"/>
          <w:szCs w:val="24"/>
        </w:rPr>
        <w:t>5</w:t>
      </w:r>
      <w:r w:rsidR="00C14E15" w:rsidRPr="00D42B9F">
        <w:rPr>
          <w:rFonts w:ascii="Arial Narrow" w:eastAsia="MS Mincho" w:hAnsi="Arial Narrow" w:cs="Arial"/>
          <w:szCs w:val="24"/>
        </w:rPr>
        <w:t xml:space="preserve">.1. Sem prejuízo de outras obrigações previstas neste </w:t>
      </w:r>
      <w:r w:rsidRPr="00D42B9F">
        <w:rPr>
          <w:rFonts w:ascii="Arial Narrow" w:eastAsia="MS Mincho" w:hAnsi="Arial Narrow" w:cs="Arial"/>
          <w:szCs w:val="24"/>
        </w:rPr>
        <w:t xml:space="preserve">contrato, no </w:t>
      </w:r>
      <w:r w:rsidR="00C14E15" w:rsidRPr="00D42B9F">
        <w:rPr>
          <w:rFonts w:ascii="Arial Narrow" w:eastAsia="MS Mincho" w:hAnsi="Arial Narrow" w:cs="Arial"/>
          <w:szCs w:val="24"/>
        </w:rPr>
        <w:t>Termo de Referência</w:t>
      </w:r>
      <w:r w:rsidRPr="00D42B9F">
        <w:rPr>
          <w:rFonts w:ascii="Arial Narrow" w:eastAsia="MS Mincho" w:hAnsi="Arial Narrow" w:cs="Arial"/>
          <w:szCs w:val="24"/>
        </w:rPr>
        <w:t xml:space="preserve"> </w:t>
      </w:r>
      <w:r w:rsidRPr="00D42B9F">
        <w:rPr>
          <w:rFonts w:ascii="Arial Narrow" w:hAnsi="Arial Narrow"/>
          <w:color w:val="000000"/>
          <w:szCs w:val="24"/>
        </w:rPr>
        <w:t xml:space="preserve">– Anexo I </w:t>
      </w:r>
      <w:r w:rsidRPr="00D42B9F">
        <w:rPr>
          <w:rFonts w:ascii="Arial Narrow" w:hAnsi="Arial Narrow" w:cs="Arial"/>
          <w:color w:val="000000"/>
          <w:szCs w:val="24"/>
        </w:rPr>
        <w:t xml:space="preserve">do Edital Pregão Eletrônico nº </w:t>
      </w:r>
      <w:r w:rsidR="00DD76C5">
        <w:rPr>
          <w:rFonts w:ascii="Arial Narrow" w:hAnsi="Arial Narrow" w:cs="Arial"/>
          <w:color w:val="000000"/>
          <w:szCs w:val="24"/>
        </w:rPr>
        <w:t>32/2024</w:t>
      </w:r>
      <w:r w:rsidR="00C14E15" w:rsidRPr="00D42B9F">
        <w:rPr>
          <w:rFonts w:ascii="Arial Narrow" w:eastAsia="MS Mincho" w:hAnsi="Arial Narrow" w:cs="Arial"/>
          <w:szCs w:val="24"/>
        </w:rPr>
        <w:t>, bem como no Edital e demais anexos, compete à CONTRATADA:</w:t>
      </w:r>
    </w:p>
    <w:p w14:paraId="468C3291" w14:textId="4534E627" w:rsidR="00C14E15" w:rsidRPr="00D42B9F" w:rsidRDefault="00C14E15" w:rsidP="00D42B9F">
      <w:pPr>
        <w:spacing w:after="160"/>
        <w:outlineLvl w:val="1"/>
        <w:rPr>
          <w:rFonts w:ascii="Arial Narrow" w:hAnsi="Arial Narrow"/>
          <w:sz w:val="24"/>
          <w:szCs w:val="24"/>
        </w:rPr>
      </w:pPr>
      <w:r w:rsidRPr="00D42B9F">
        <w:rPr>
          <w:rFonts w:ascii="Arial Narrow" w:hAnsi="Arial Narrow"/>
          <w:sz w:val="24"/>
          <w:szCs w:val="24"/>
        </w:rPr>
        <w:lastRenderedPageBreak/>
        <w:t xml:space="preserve">a) Cumprir com o objeto </w:t>
      </w:r>
      <w:r w:rsidRPr="00D42B9F">
        <w:rPr>
          <w:rFonts w:ascii="Arial Narrow" w:eastAsia="MS Mincho" w:hAnsi="Arial Narrow" w:cs="Arial"/>
          <w:sz w:val="24"/>
          <w:szCs w:val="24"/>
        </w:rPr>
        <w:t>contratado nos termos e condições constantes do Contrato, do Edital e seus Anexos, bem como da respectiva proposta de preços, responsabilizando-se, legal, administrativa e tecnicamente pelo fornecimento.</w:t>
      </w:r>
    </w:p>
    <w:p w14:paraId="4CFBB03C" w14:textId="75A6A683" w:rsidR="00C14E15" w:rsidRPr="00D42B9F" w:rsidRDefault="00C14E15" w:rsidP="00D42B9F">
      <w:pPr>
        <w:spacing w:after="160"/>
        <w:outlineLvl w:val="1"/>
        <w:rPr>
          <w:rFonts w:ascii="Arial Narrow" w:hAnsi="Arial Narrow"/>
          <w:sz w:val="24"/>
          <w:szCs w:val="24"/>
        </w:rPr>
      </w:pPr>
      <w:r w:rsidRPr="00D42B9F">
        <w:rPr>
          <w:rFonts w:ascii="Arial Narrow" w:hAnsi="Arial Narrow"/>
          <w:sz w:val="24"/>
          <w:szCs w:val="24"/>
        </w:rPr>
        <w:t>b) Prestar todos os esclarecimentos que forem solicitados pelo CONTRATANTE, atendendo de imediato as solicitações.</w:t>
      </w:r>
    </w:p>
    <w:p w14:paraId="45053EF2" w14:textId="5948AC47" w:rsidR="00C14E15" w:rsidRPr="00D42B9F" w:rsidRDefault="00C14E15" w:rsidP="00D42B9F">
      <w:pPr>
        <w:spacing w:after="160"/>
        <w:outlineLvl w:val="1"/>
        <w:rPr>
          <w:rFonts w:ascii="Arial Narrow" w:hAnsi="Arial Narrow"/>
          <w:sz w:val="24"/>
          <w:szCs w:val="24"/>
        </w:rPr>
      </w:pPr>
      <w:r w:rsidRPr="00D42B9F">
        <w:rPr>
          <w:rFonts w:ascii="Arial Narrow" w:hAnsi="Arial Narrow"/>
          <w:sz w:val="24"/>
          <w:szCs w:val="24"/>
        </w:rPr>
        <w:t>c) Indicar um profissional, que será o ponto focal do CONTRATANTE, para responder sobre assuntos relacionados ao contrato.</w:t>
      </w:r>
    </w:p>
    <w:p w14:paraId="45640A9C" w14:textId="47E6678D" w:rsidR="00C14E15" w:rsidRPr="00D42B9F" w:rsidRDefault="00C14E15" w:rsidP="00D42B9F">
      <w:pPr>
        <w:spacing w:after="160"/>
        <w:outlineLvl w:val="1"/>
        <w:rPr>
          <w:rFonts w:ascii="Arial Narrow" w:hAnsi="Arial Narrow"/>
          <w:sz w:val="24"/>
          <w:szCs w:val="24"/>
        </w:rPr>
      </w:pPr>
      <w:r w:rsidRPr="00D42B9F">
        <w:rPr>
          <w:rFonts w:ascii="Arial Narrow" w:hAnsi="Arial Narrow"/>
          <w:sz w:val="24"/>
          <w:szCs w:val="24"/>
        </w:rPr>
        <w:t>d) Realizar as entregas dos equipamentos nos locais, quantitativos e prazos definidos no ANEXO I-B do Termo de Referência</w:t>
      </w:r>
      <w:r w:rsidR="00ED3969" w:rsidRPr="00D42B9F">
        <w:rPr>
          <w:rFonts w:ascii="Arial Narrow" w:hAnsi="Arial Narrow"/>
          <w:sz w:val="24"/>
          <w:szCs w:val="24"/>
        </w:rPr>
        <w:t xml:space="preserve"> </w:t>
      </w:r>
      <w:r w:rsidR="00ED3969" w:rsidRPr="00D42B9F">
        <w:rPr>
          <w:rFonts w:ascii="Arial Narrow" w:eastAsia="Times New Roman" w:hAnsi="Arial Narrow" w:cs="Times New Roman"/>
          <w:color w:val="000000"/>
          <w:sz w:val="24"/>
          <w:szCs w:val="24"/>
          <w:lang w:eastAsia="pt-BR"/>
        </w:rPr>
        <w:t xml:space="preserve">– Anexo I </w:t>
      </w:r>
      <w:r w:rsidR="00ED3969"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Pr="00D42B9F">
        <w:rPr>
          <w:rFonts w:ascii="Arial Narrow" w:hAnsi="Arial Narrow"/>
          <w:sz w:val="24"/>
          <w:szCs w:val="24"/>
        </w:rPr>
        <w:t>.</w:t>
      </w:r>
    </w:p>
    <w:p w14:paraId="2499E1DA" w14:textId="677332CE"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e</w:t>
      </w:r>
      <w:r w:rsidR="00C14E15" w:rsidRPr="00D42B9F">
        <w:rPr>
          <w:rFonts w:ascii="Arial Narrow" w:hAnsi="Arial Narrow"/>
          <w:sz w:val="24"/>
          <w:szCs w:val="24"/>
        </w:rPr>
        <w:t>) Prestar os serviços de garantia dos equipamentos nos locais informados no ANEXO I-C do Termo de Referência</w:t>
      </w:r>
      <w:r w:rsidR="0015128E" w:rsidRPr="00D42B9F">
        <w:rPr>
          <w:rFonts w:ascii="Arial Narrow" w:hAnsi="Arial Narrow"/>
          <w:sz w:val="24"/>
          <w:szCs w:val="24"/>
        </w:rPr>
        <w:t xml:space="preserve"> </w:t>
      </w:r>
      <w:r w:rsidR="0015128E" w:rsidRPr="00D42B9F">
        <w:rPr>
          <w:rFonts w:ascii="Arial Narrow" w:eastAsia="Times New Roman" w:hAnsi="Arial Narrow" w:cs="Times New Roman"/>
          <w:color w:val="000000"/>
          <w:sz w:val="24"/>
          <w:szCs w:val="24"/>
          <w:lang w:eastAsia="pt-BR"/>
        </w:rPr>
        <w:t xml:space="preserve">– Anexo I </w:t>
      </w:r>
      <w:r w:rsidR="0015128E"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00C14E15" w:rsidRPr="00D42B9F">
        <w:rPr>
          <w:rFonts w:ascii="Arial Narrow" w:hAnsi="Arial Narrow"/>
          <w:sz w:val="24"/>
          <w:szCs w:val="24"/>
        </w:rPr>
        <w:t>.</w:t>
      </w:r>
    </w:p>
    <w:p w14:paraId="39D0143B" w14:textId="4E09742D"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f</w:t>
      </w:r>
      <w:r w:rsidR="00C14E15" w:rsidRPr="00D42B9F">
        <w:rPr>
          <w:rFonts w:ascii="Arial Narrow" w:hAnsi="Arial Narrow"/>
          <w:sz w:val="24"/>
          <w:szCs w:val="24"/>
        </w:rPr>
        <w:t>) Responder por todas as despesas diretas e indiretas que incidam ou venham a incidir sobre a execução contratual, inclusive as obrigações relativas a salários, previdência social, impostos, encargos sociais e outras providências, respondendo obrigatoriamente pelo fiel cumprimento das leis trabalhistas e específicas de acidentes do trabalho e legislação correlata, aplicáveis ao pessoal empregado para execução contratual.</w:t>
      </w:r>
    </w:p>
    <w:p w14:paraId="68F60DB8" w14:textId="4547156A" w:rsidR="00E2471B"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g</w:t>
      </w:r>
      <w:r w:rsidR="00C14E15" w:rsidRPr="00D42B9F">
        <w:rPr>
          <w:rFonts w:ascii="Arial Narrow" w:hAnsi="Arial Narrow"/>
          <w:sz w:val="24"/>
          <w:szCs w:val="24"/>
        </w:rPr>
        <w:t>) Arcar com todos os custos de deslocamento e hospedagem dos profissionais designados para entrega de equipamentos e realização de manutenção e suporte técnico presencial.</w:t>
      </w:r>
    </w:p>
    <w:p w14:paraId="3A0AF14C" w14:textId="61368E42"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h</w:t>
      </w:r>
      <w:r w:rsidR="00C14E15" w:rsidRPr="00D42B9F">
        <w:rPr>
          <w:rFonts w:ascii="Arial Narrow" w:hAnsi="Arial Narrow"/>
          <w:sz w:val="24"/>
          <w:szCs w:val="24"/>
        </w:rPr>
        <w:t>) Comunicar ao CONTRATANTE, por escrito, qualquer fato relacionado ao uso indevido do equipamento, para providências por parte do CONTRATANTE.</w:t>
      </w:r>
    </w:p>
    <w:p w14:paraId="50D7C31B" w14:textId="3AEF4941"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i</w:t>
      </w:r>
      <w:r w:rsidR="00C14E15" w:rsidRPr="00D42B9F">
        <w:rPr>
          <w:rFonts w:ascii="Arial Narrow" w:hAnsi="Arial Narrow"/>
          <w:sz w:val="24"/>
          <w:szCs w:val="24"/>
        </w:rPr>
        <w:t>) Não veicular publicidade acerca da contratação, salvo prévia autorização do CONTRATANTE.</w:t>
      </w:r>
    </w:p>
    <w:p w14:paraId="45FB1FE2" w14:textId="4D6910E2"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j</w:t>
      </w:r>
      <w:r w:rsidR="00C14E15" w:rsidRPr="00D42B9F">
        <w:rPr>
          <w:rFonts w:ascii="Arial Narrow" w:hAnsi="Arial Narrow"/>
          <w:sz w:val="24"/>
          <w:szCs w:val="24"/>
        </w:rPr>
        <w:t>) Providenciar todos os recursos e insumos necessários ao perfeito cumprimento do objeto contratado, devendo estar incluídas no preço todas as despesas com materiais, insumos, mão de obra, fretes, embalagens, seguros, impostos, tarifas, encargos sociais e trabalhistas e demais despesas necessárias à entrega e manutenção do objeto.</w:t>
      </w:r>
    </w:p>
    <w:p w14:paraId="631FA432" w14:textId="0CA47AC3"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k</w:t>
      </w:r>
      <w:r w:rsidR="00C14E15" w:rsidRPr="00D42B9F">
        <w:rPr>
          <w:rFonts w:ascii="Arial Narrow" w:hAnsi="Arial Narrow"/>
          <w:sz w:val="24"/>
          <w:szCs w:val="24"/>
        </w:rPr>
        <w:t>) Garantir que as ocorrências contemplem número de registro, identificação do equipamento, tipo de defeito, hora do início e término do atendimento, entre outras informações a serem definidas, em acordo com o CONTRATANTE, após a assinatura do contrato.</w:t>
      </w:r>
    </w:p>
    <w:p w14:paraId="051035A6" w14:textId="32CD07D9"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l</w:t>
      </w:r>
      <w:r w:rsidR="00C14E15" w:rsidRPr="00D42B9F">
        <w:rPr>
          <w:rFonts w:ascii="Arial Narrow" w:hAnsi="Arial Narrow"/>
          <w:sz w:val="24"/>
          <w:szCs w:val="24"/>
        </w:rPr>
        <w:t>) Dar ciência ao CONTRATANTE, imediatamente, e por escrito, de qualquer anormalidade que verificar na execução do contrato.</w:t>
      </w:r>
    </w:p>
    <w:p w14:paraId="7EB698F1" w14:textId="23D7AA3E"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m</w:t>
      </w:r>
      <w:r w:rsidR="00C14E15" w:rsidRPr="00D42B9F">
        <w:rPr>
          <w:rFonts w:ascii="Arial Narrow" w:hAnsi="Arial Narrow"/>
          <w:sz w:val="24"/>
          <w:szCs w:val="24"/>
        </w:rPr>
        <w:t>) Usar mão de obra capacitada e suficiente de técnicos/profissionais que assegurem a qualidade da execução integral do contrato.</w:t>
      </w:r>
    </w:p>
    <w:p w14:paraId="77ED956A" w14:textId="3390B45F"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n</w:t>
      </w:r>
      <w:r w:rsidR="00C14E15" w:rsidRPr="00D42B9F">
        <w:rPr>
          <w:rFonts w:ascii="Arial Narrow" w:hAnsi="Arial Narrow"/>
          <w:sz w:val="24"/>
          <w:szCs w:val="24"/>
        </w:rPr>
        <w:t>) Comunicar imediatamente qualquer alteração em seus atos constitutivos, dados bancários, endereço, telefone e outros dados que forem importantes.</w:t>
      </w:r>
    </w:p>
    <w:p w14:paraId="7883DD08" w14:textId="34AE9117"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o</w:t>
      </w:r>
      <w:r w:rsidR="00C14E15" w:rsidRPr="00D42B9F">
        <w:rPr>
          <w:rFonts w:ascii="Arial Narrow" w:hAnsi="Arial Narrow"/>
          <w:sz w:val="24"/>
          <w:szCs w:val="24"/>
        </w:rPr>
        <w:t>) Responsabilizar-se integralmente pelos danos (financeiros, operacionais, civis, imagem, ou quaisquer outros) causados direta ou indiretamente ao CONTRATANTE, decorrentes de sua culpa ou dolo em relação ao fornecimento sob sua responsabilidade, desde que devidamente comprovada, não excluindo ou reduzindo dessa responsabilidade a fiscalização ou o acompanhamento pelo CONTRATANTE.</w:t>
      </w:r>
    </w:p>
    <w:p w14:paraId="67D90BC7" w14:textId="02937791"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p</w:t>
      </w:r>
      <w:r w:rsidR="00C14E15" w:rsidRPr="00D42B9F">
        <w:rPr>
          <w:rFonts w:ascii="Arial Narrow" w:hAnsi="Arial Narrow"/>
          <w:sz w:val="24"/>
          <w:szCs w:val="24"/>
        </w:rPr>
        <w:t>) Manter sigilo sobre as informações recebidas do CONTRATANTE em decorrência do fornecimento, não as divulgando de nenhuma forma, sob nenhum pretexto, senão aos funcionários que as necessitem para o fornecimento, sob pena de responder por perdas e danos, sem prejuízo da apuração da responsabilidade penal de seus representantes legais e funcionários.</w:t>
      </w:r>
    </w:p>
    <w:p w14:paraId="2880CCF6" w14:textId="5AD5F9AD" w:rsidR="00681406"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lastRenderedPageBreak/>
        <w:t>q</w:t>
      </w:r>
      <w:r w:rsidR="00C14E15" w:rsidRPr="00D42B9F">
        <w:rPr>
          <w:rFonts w:ascii="Arial Narrow" w:hAnsi="Arial Narrow"/>
          <w:sz w:val="24"/>
          <w:szCs w:val="24"/>
        </w:rPr>
        <w:t>) Se aplicável, garantir que os softwares e sistemas que utilizar são de sua propriedade ou por ela regularmente contratados ou adquiridos e que não infringem quaisquer patentes ou direitos autorais e que se responsabiliza, individualmente e integralmente, pelas perdas e danos resultantes, inclusive honorários advocatícios, custos e despesas processuais, juros moratórios, ou outras despesas decorrentes de ação judicial por acusação da espécie.</w:t>
      </w:r>
    </w:p>
    <w:p w14:paraId="3B298A65" w14:textId="0B0554E7" w:rsidR="0015128E" w:rsidRPr="00D42B9F" w:rsidRDefault="0015128E" w:rsidP="00D42B9F">
      <w:pPr>
        <w:pStyle w:val="Corpodetexto21"/>
        <w:spacing w:after="160"/>
        <w:rPr>
          <w:rFonts w:ascii="Arial Narrow" w:eastAsia="MS Mincho" w:hAnsi="Arial Narrow" w:cs="Arial"/>
          <w:szCs w:val="24"/>
        </w:rPr>
      </w:pPr>
      <w:r w:rsidRPr="00D42B9F">
        <w:rPr>
          <w:rFonts w:ascii="Arial Narrow" w:eastAsia="MS Mincho" w:hAnsi="Arial Narrow" w:cs="Arial"/>
          <w:szCs w:val="24"/>
        </w:rPr>
        <w:t xml:space="preserve">5.2. Sem prejuízo de outras obrigações previstas neste contrato, no Termo de Referência </w:t>
      </w:r>
      <w:r w:rsidRPr="00D42B9F">
        <w:rPr>
          <w:rFonts w:ascii="Arial Narrow" w:hAnsi="Arial Narrow"/>
          <w:color w:val="000000"/>
          <w:szCs w:val="24"/>
        </w:rPr>
        <w:t xml:space="preserve">– Anexo I </w:t>
      </w:r>
      <w:r w:rsidRPr="00D42B9F">
        <w:rPr>
          <w:rFonts w:ascii="Arial Narrow" w:hAnsi="Arial Narrow" w:cs="Arial"/>
          <w:color w:val="000000"/>
          <w:szCs w:val="24"/>
        </w:rPr>
        <w:t xml:space="preserve">do Edital Pregão Eletrônico nº </w:t>
      </w:r>
      <w:r w:rsidR="00DD76C5">
        <w:rPr>
          <w:rFonts w:ascii="Arial Narrow" w:hAnsi="Arial Narrow" w:cs="Arial"/>
          <w:color w:val="000000"/>
          <w:szCs w:val="24"/>
        </w:rPr>
        <w:t>32/2024</w:t>
      </w:r>
      <w:r w:rsidRPr="00D42B9F">
        <w:rPr>
          <w:rFonts w:ascii="Arial Narrow" w:eastAsia="MS Mincho" w:hAnsi="Arial Narrow" w:cs="Arial"/>
          <w:szCs w:val="24"/>
        </w:rPr>
        <w:t>, bem como no Edital e demais anexos, compete ao CONTRATANTE:</w:t>
      </w:r>
    </w:p>
    <w:p w14:paraId="2DD1B47F" w14:textId="3F6680B8" w:rsidR="0015128E" w:rsidRPr="00D42B9F" w:rsidRDefault="0015128E" w:rsidP="00D42B9F">
      <w:pPr>
        <w:spacing w:after="160"/>
        <w:outlineLvl w:val="1"/>
        <w:rPr>
          <w:rFonts w:ascii="Arial Narrow" w:hAnsi="Arial Narrow"/>
          <w:sz w:val="24"/>
          <w:szCs w:val="24"/>
        </w:rPr>
      </w:pPr>
      <w:r w:rsidRPr="00D42B9F">
        <w:rPr>
          <w:rFonts w:ascii="Arial Narrow" w:hAnsi="Arial Narrow"/>
          <w:sz w:val="24"/>
          <w:szCs w:val="24"/>
        </w:rPr>
        <w:t>a) Efetuar os pagamentos devidos à CONTRATADA de acordo com o estabelecido no contrato.</w:t>
      </w:r>
    </w:p>
    <w:p w14:paraId="4758A945" w14:textId="509A02B4" w:rsidR="0015128E" w:rsidRPr="00D42B9F" w:rsidRDefault="0015128E" w:rsidP="00D42B9F">
      <w:pPr>
        <w:spacing w:after="160"/>
        <w:outlineLvl w:val="1"/>
        <w:rPr>
          <w:rFonts w:ascii="Arial Narrow" w:hAnsi="Arial Narrow"/>
          <w:sz w:val="24"/>
          <w:szCs w:val="24"/>
        </w:rPr>
      </w:pPr>
      <w:r w:rsidRPr="00D42B9F">
        <w:rPr>
          <w:rFonts w:ascii="Arial Narrow" w:hAnsi="Arial Narrow"/>
          <w:sz w:val="24"/>
          <w:szCs w:val="24"/>
        </w:rPr>
        <w:t>b) Fornecer e colocar à disposição da CONTRATADA todos os elementos e informações que se fizerem necessários à execução dos fornecimentos.</w:t>
      </w:r>
    </w:p>
    <w:p w14:paraId="74A7B0BE" w14:textId="361B4E5C" w:rsidR="0015128E" w:rsidRPr="00D42B9F" w:rsidRDefault="0015128E" w:rsidP="00D42B9F">
      <w:pPr>
        <w:spacing w:after="160"/>
        <w:outlineLvl w:val="1"/>
        <w:rPr>
          <w:rFonts w:ascii="Arial Narrow" w:hAnsi="Arial Narrow"/>
          <w:sz w:val="24"/>
          <w:szCs w:val="24"/>
        </w:rPr>
      </w:pPr>
      <w:r w:rsidRPr="00D42B9F">
        <w:rPr>
          <w:rFonts w:ascii="Arial Narrow" w:hAnsi="Arial Narrow"/>
          <w:sz w:val="24"/>
          <w:szCs w:val="24"/>
        </w:rPr>
        <w:t>c) Informar a CONTRATADA, por escrito, as razões que motivaram eventual rejeição dos fornecimentos contratados.</w:t>
      </w:r>
    </w:p>
    <w:p w14:paraId="0EA6C4E5" w14:textId="2EDC2FFA" w:rsidR="0096664A" w:rsidRPr="00D42B9F" w:rsidRDefault="0015128E" w:rsidP="00D42B9F">
      <w:pPr>
        <w:spacing w:after="160"/>
        <w:outlineLvl w:val="1"/>
        <w:rPr>
          <w:rStyle w:val="normaltextrun"/>
          <w:rFonts w:ascii="Arial Narrow" w:hAnsi="Arial Narrow"/>
          <w:sz w:val="24"/>
          <w:szCs w:val="24"/>
        </w:rPr>
      </w:pPr>
      <w:r w:rsidRPr="00D42B9F">
        <w:rPr>
          <w:rFonts w:ascii="Arial Narrow" w:hAnsi="Arial Narrow"/>
          <w:sz w:val="24"/>
          <w:szCs w:val="24"/>
        </w:rPr>
        <w:t>d) Notificar, formal e tempestivamente a CONTRATADA sobre as irregularidades observadas no cumprimento do contrato.</w:t>
      </w:r>
    </w:p>
    <w:p w14:paraId="6C6C7349" w14:textId="5C0332A8" w:rsidR="00F67DB9" w:rsidRPr="00D42B9F" w:rsidRDefault="001B1A5F" w:rsidP="00D42B9F">
      <w:pPr>
        <w:pStyle w:val="xmsonormal"/>
        <w:shd w:val="clear" w:color="auto" w:fill="FFFFFF"/>
        <w:spacing w:before="0" w:beforeAutospacing="0" w:after="160" w:afterAutospacing="0"/>
        <w:jc w:val="both"/>
        <w:rPr>
          <w:rStyle w:val="normaltextrun"/>
          <w:rFonts w:ascii="Arial Narrow" w:hAnsi="Arial Narrow"/>
          <w:color w:val="auto"/>
          <w:shd w:val="clear" w:color="auto" w:fill="FFFFFF"/>
        </w:rPr>
      </w:pPr>
      <w:r w:rsidRPr="00D42B9F">
        <w:rPr>
          <w:rFonts w:ascii="Arial Narrow" w:hAnsi="Arial Narrow" w:cs="Arial"/>
          <w:b/>
        </w:rPr>
        <w:t xml:space="preserve">CLÁUSULA SEXTA </w:t>
      </w:r>
      <w:r w:rsidRPr="00D42B9F">
        <w:rPr>
          <w:rFonts w:ascii="Arial Narrow" w:hAnsi="Arial Narrow" w:cs="Arial"/>
          <w:b/>
          <w:bCs/>
          <w:bdr w:val="none" w:sz="0" w:space="0" w:color="auto" w:frame="1"/>
          <w:shd w:val="clear" w:color="auto" w:fill="FFFFFF"/>
        </w:rPr>
        <w:t xml:space="preserve">– DA PROTEÇÃO DE DADOS </w:t>
      </w:r>
    </w:p>
    <w:p w14:paraId="5F6B7387" w14:textId="64D11BE6" w:rsidR="001F2F20" w:rsidRPr="00D42B9F" w:rsidRDefault="001B1A5F" w:rsidP="00D42B9F">
      <w:pPr>
        <w:pStyle w:val="xmsonormal"/>
        <w:shd w:val="clear" w:color="auto" w:fill="FFFFFF"/>
        <w:spacing w:before="0" w:beforeAutospacing="0" w:after="160" w:afterAutospacing="0"/>
        <w:jc w:val="both"/>
        <w:rPr>
          <w:rFonts w:ascii="Arial Narrow" w:hAnsi="Arial Narrow" w:cs="Helvetica"/>
          <w:color w:val="auto"/>
        </w:rPr>
      </w:pPr>
      <w:r w:rsidRPr="00D42B9F">
        <w:rPr>
          <w:rStyle w:val="normaltextrun"/>
          <w:rFonts w:ascii="Arial Narrow" w:hAnsi="Arial Narrow"/>
          <w:color w:val="auto"/>
          <w:shd w:val="clear" w:color="auto" w:fill="FFFFFF"/>
        </w:rPr>
        <w:t xml:space="preserve">6.1. As Partes se comprometem a cumprir com as legislações e as regulamentações aplicáveis sobre proteção de dados e declaram-se cientes dos direitos, obrigações e sanções administrativas constantes da Lei nº 13.709 de 14 de agosto de 2018 (Lei Geral de Proteção de Dados Pessoais </w:t>
      </w:r>
      <w:r w:rsidRPr="00D42B9F">
        <w:rPr>
          <w:rStyle w:val="normaltextrun"/>
          <w:rFonts w:ascii="Arial Narrow" w:hAnsi="Arial Narrow"/>
          <w:strike/>
          <w:color w:val="auto"/>
          <w:shd w:val="clear" w:color="auto" w:fill="FFFFFF"/>
        </w:rPr>
        <w:t>-</w:t>
      </w:r>
      <w:r w:rsidRPr="00D42B9F">
        <w:rPr>
          <w:rStyle w:val="normaltextrun"/>
          <w:rFonts w:ascii="Arial Narrow" w:hAnsi="Arial Narrow"/>
          <w:color w:val="auto"/>
          <w:shd w:val="clear" w:color="auto" w:fill="FFFFFF"/>
        </w:rPr>
        <w:t>– “LGPD”), e ainda se obrigam</w:t>
      </w:r>
      <w:r w:rsidRPr="00D42B9F">
        <w:rPr>
          <w:rStyle w:val="normaltextrun"/>
          <w:rFonts w:ascii="Arial Narrow" w:hAnsi="Arial Narrow"/>
          <w:strike/>
          <w:color w:val="auto"/>
          <w:shd w:val="clear" w:color="auto" w:fill="FFFFFF"/>
        </w:rPr>
        <w:t> </w:t>
      </w:r>
      <w:r w:rsidRPr="00D42B9F">
        <w:rPr>
          <w:rStyle w:val="normaltextrun"/>
          <w:rFonts w:ascii="Arial Narrow" w:hAnsi="Arial Narrow"/>
          <w:color w:val="auto"/>
          <w:shd w:val="clear" w:color="auto" w:fill="FFFFFF"/>
        </w:rPr>
        <w:t xml:space="preserve"> a adotar todas as medidas razoáveis para garantir, por si, bem como por seu pessoal, colaboradores, empregados e subcontratados a proteção de dados pessoais e atender às finalidades deste contrato na estrita extensão autorizada em lei.</w:t>
      </w:r>
      <w:r w:rsidRPr="00D42B9F">
        <w:rPr>
          <w:rStyle w:val="eop"/>
          <w:rFonts w:ascii="Arial Narrow" w:hAnsi="Arial Narrow"/>
          <w:color w:val="auto"/>
          <w:shd w:val="clear" w:color="auto" w:fill="FFFFFF"/>
        </w:rPr>
        <w:t xml:space="preserve">  </w:t>
      </w:r>
      <w:bookmarkStart w:id="47" w:name="_Hlk121220021"/>
    </w:p>
    <w:bookmarkEnd w:id="47"/>
    <w:p w14:paraId="5604716C" w14:textId="490066F7" w:rsidR="001B1A5F" w:rsidRPr="00D42B9F" w:rsidRDefault="001B1A5F" w:rsidP="00D42B9F">
      <w:pPr>
        <w:spacing w:after="160"/>
        <w:rPr>
          <w:rFonts w:ascii="Arial Narrow" w:eastAsia="Times New Roman" w:hAnsi="Arial Narrow" w:cs="Times New Roman"/>
          <w:sz w:val="24"/>
          <w:szCs w:val="24"/>
          <w:lang w:eastAsia="pt-BR"/>
        </w:rPr>
      </w:pPr>
      <w:r w:rsidRPr="00962658">
        <w:rPr>
          <w:rFonts w:ascii="Arial Narrow" w:eastAsia="Times New Roman" w:hAnsi="Arial Narrow" w:cs="Times New Roman"/>
          <w:b/>
          <w:bCs/>
          <w:sz w:val="24"/>
          <w:szCs w:val="24"/>
          <w:lang w:eastAsia="pt-BR"/>
        </w:rPr>
        <w:t xml:space="preserve">CLÁUSULA SÉTIMA – DA </w:t>
      </w:r>
      <w:r w:rsidRPr="00241D5D">
        <w:rPr>
          <w:rFonts w:ascii="Arial Narrow" w:eastAsia="Times New Roman" w:hAnsi="Arial Narrow" w:cs="Times New Roman"/>
          <w:b/>
          <w:bCs/>
          <w:sz w:val="24"/>
          <w:szCs w:val="24"/>
          <w:lang w:eastAsia="pt-BR"/>
        </w:rPr>
        <w:t>GARANTIA DE EXECUÇÃO CONTRATUAL</w:t>
      </w:r>
    </w:p>
    <w:p w14:paraId="35078A47" w14:textId="193A2979" w:rsidR="00681406" w:rsidRPr="00D42B9F" w:rsidRDefault="001B1A5F" w:rsidP="00D42B9F">
      <w:pPr>
        <w:spacing w:after="160"/>
        <w:rPr>
          <w:rFonts w:ascii="Arial Narrow" w:hAnsi="Arial Narrow"/>
          <w:bCs/>
          <w:sz w:val="24"/>
          <w:szCs w:val="24"/>
        </w:rPr>
      </w:pPr>
      <w:r w:rsidRPr="00D42B9F">
        <w:rPr>
          <w:rFonts w:ascii="Arial Narrow" w:eastAsia="Times New Roman" w:hAnsi="Arial Narrow" w:cs="Times New Roman"/>
          <w:sz w:val="24"/>
          <w:szCs w:val="24"/>
          <w:lang w:eastAsia="pt-BR"/>
        </w:rPr>
        <w:t xml:space="preserve">7.1. </w:t>
      </w:r>
      <w:r w:rsidR="00681406" w:rsidRPr="00D42B9F">
        <w:rPr>
          <w:rFonts w:ascii="Arial Narrow" w:eastAsia="Times New Roman" w:hAnsi="Arial Narrow" w:cs="Arial"/>
          <w:bCs/>
          <w:color w:val="000000"/>
          <w:sz w:val="24"/>
          <w:szCs w:val="24"/>
          <w:bdr w:val="none" w:sz="0" w:space="0" w:color="auto" w:frame="1"/>
          <w:shd w:val="clear" w:color="auto" w:fill="FFFFFF"/>
          <w:lang w:eastAsia="pt-BR"/>
        </w:rPr>
        <w:t xml:space="preserve">A CONTRATADA, no prazo de 10 (dez) dias contados da data da assinatura do contrato, apresentará </w:t>
      </w:r>
      <w:r w:rsidR="00681406" w:rsidRPr="00D42B9F">
        <w:rPr>
          <w:rFonts w:ascii="Arial Narrow" w:eastAsia="Times New Roman" w:hAnsi="Arial Narrow" w:cs="Arial"/>
          <w:b/>
          <w:color w:val="000000"/>
          <w:sz w:val="24"/>
          <w:szCs w:val="24"/>
          <w:bdr w:val="none" w:sz="0" w:space="0" w:color="auto" w:frame="1"/>
          <w:shd w:val="clear" w:color="auto" w:fill="FFFFFF"/>
          <w:lang w:eastAsia="pt-BR"/>
        </w:rPr>
        <w:t>garantia</w:t>
      </w:r>
      <w:r w:rsidR="00681406" w:rsidRPr="00D42B9F">
        <w:rPr>
          <w:rFonts w:ascii="Arial Narrow" w:eastAsia="Times New Roman" w:hAnsi="Arial Narrow" w:cs="Arial"/>
          <w:bCs/>
          <w:color w:val="000000"/>
          <w:sz w:val="24"/>
          <w:szCs w:val="24"/>
          <w:bdr w:val="none" w:sz="0" w:space="0" w:color="auto" w:frame="1"/>
          <w:shd w:val="clear" w:color="auto" w:fill="FFFFFF"/>
          <w:lang w:eastAsia="pt-BR"/>
        </w:rPr>
        <w:t xml:space="preserve"> correspondente a </w:t>
      </w:r>
      <w:r w:rsidR="00681406" w:rsidRPr="00D42B9F">
        <w:rPr>
          <w:rFonts w:ascii="Arial Narrow" w:eastAsia="Times New Roman" w:hAnsi="Arial Narrow" w:cs="Arial"/>
          <w:b/>
          <w:color w:val="000000"/>
          <w:sz w:val="24"/>
          <w:szCs w:val="24"/>
          <w:bdr w:val="none" w:sz="0" w:space="0" w:color="auto" w:frame="1"/>
          <w:shd w:val="clear" w:color="auto" w:fill="FFFFFF"/>
          <w:lang w:eastAsia="pt-BR"/>
        </w:rPr>
        <w:t>10% (dez por cento) do valor total do contrato</w:t>
      </w:r>
      <w:r w:rsidR="00681406" w:rsidRPr="00D42B9F">
        <w:rPr>
          <w:rFonts w:ascii="Arial Narrow" w:eastAsia="Times New Roman" w:hAnsi="Arial Narrow" w:cs="Arial"/>
          <w:bCs/>
          <w:color w:val="000000"/>
          <w:sz w:val="24"/>
          <w:szCs w:val="24"/>
          <w:bdr w:val="none" w:sz="0" w:space="0" w:color="auto" w:frame="1"/>
          <w:shd w:val="clear" w:color="auto" w:fill="FFFFFF"/>
          <w:lang w:eastAsia="pt-BR"/>
        </w:rPr>
        <w:t>, optando por uma das seguintes modalidades, a qual deve constar na Proposta de Preço:</w:t>
      </w:r>
      <w:r w:rsidR="00681406" w:rsidRPr="00D42B9F">
        <w:rPr>
          <w:rFonts w:ascii="Arial Narrow" w:hAnsi="Arial Narrow"/>
          <w:bCs/>
          <w:sz w:val="24"/>
          <w:szCs w:val="24"/>
        </w:rPr>
        <w:t> </w:t>
      </w:r>
    </w:p>
    <w:p w14:paraId="14DB1CF8" w14:textId="77777777" w:rsidR="00962658" w:rsidRPr="00A822B8" w:rsidRDefault="00962658" w:rsidP="00962658">
      <w:pPr>
        <w:pStyle w:val="PargrafodaLista"/>
        <w:numPr>
          <w:ilvl w:val="0"/>
          <w:numId w:val="38"/>
        </w:numPr>
        <w:shd w:val="clear" w:color="auto" w:fill="FFFFFF"/>
        <w:spacing w:after="160"/>
        <w:rPr>
          <w:rFonts w:ascii="Arial Narrow" w:eastAsia="Times New Roman" w:hAnsi="Arial Narrow" w:cs="Arial"/>
          <w:color w:val="000000"/>
          <w:lang w:eastAsia="pt-BR"/>
        </w:rPr>
      </w:pPr>
      <w:r w:rsidRPr="00A822B8">
        <w:rPr>
          <w:rFonts w:ascii="Arial Narrow" w:eastAsia="Times New Roman" w:hAnsi="Arial Narrow" w:cs="Arial"/>
          <w:color w:val="000000"/>
          <w:bdr w:val="none" w:sz="0" w:space="0" w:color="auto" w:frame="1"/>
          <w:shd w:val="clear" w:color="auto" w:fill="FFFFFF"/>
          <w:lang w:eastAsia="pt-BR"/>
        </w:rPr>
        <w:t>Caução em dinheiro;</w:t>
      </w:r>
    </w:p>
    <w:p w14:paraId="34F31D94" w14:textId="77777777" w:rsidR="00962658" w:rsidRPr="00A822B8" w:rsidRDefault="00962658" w:rsidP="00962658">
      <w:pPr>
        <w:pStyle w:val="PargrafodaLista"/>
        <w:numPr>
          <w:ilvl w:val="0"/>
          <w:numId w:val="38"/>
        </w:numPr>
        <w:shd w:val="clear" w:color="auto" w:fill="FFFFFF"/>
        <w:spacing w:after="160"/>
        <w:rPr>
          <w:rFonts w:ascii="Arial Narrow" w:eastAsia="Times New Roman" w:hAnsi="Arial Narrow" w:cs="Arial"/>
          <w:color w:val="000000"/>
          <w:lang w:eastAsia="pt-BR"/>
        </w:rPr>
      </w:pPr>
      <w:r w:rsidRPr="00A822B8">
        <w:rPr>
          <w:rFonts w:ascii="Arial Narrow" w:eastAsia="Times New Roman" w:hAnsi="Arial Narrow" w:cs="Arial"/>
          <w:color w:val="000000"/>
          <w:bdr w:val="none" w:sz="0" w:space="0" w:color="auto" w:frame="1"/>
          <w:shd w:val="clear" w:color="auto" w:fill="FFFFFF"/>
          <w:lang w:eastAsia="pt-BR"/>
        </w:rPr>
        <w:t>Fiança bancária;</w:t>
      </w:r>
    </w:p>
    <w:p w14:paraId="6DC2752E" w14:textId="77777777" w:rsidR="00962658" w:rsidRPr="00A822B8" w:rsidRDefault="00962658" w:rsidP="00962658">
      <w:pPr>
        <w:pStyle w:val="PargrafodaLista"/>
        <w:numPr>
          <w:ilvl w:val="0"/>
          <w:numId w:val="38"/>
        </w:numPr>
        <w:shd w:val="clear" w:color="auto" w:fill="FFFFFF"/>
        <w:spacing w:after="160"/>
        <w:rPr>
          <w:rFonts w:ascii="Arial Narrow" w:eastAsia="Times New Roman" w:hAnsi="Arial Narrow" w:cs="Arial"/>
          <w:color w:val="000000"/>
          <w:lang w:eastAsia="pt-BR"/>
        </w:rPr>
      </w:pPr>
      <w:r w:rsidRPr="00A822B8">
        <w:rPr>
          <w:rFonts w:ascii="Arial Narrow" w:eastAsia="Times New Roman" w:hAnsi="Arial Narrow" w:cs="Arial"/>
          <w:color w:val="000000"/>
          <w:bdr w:val="none" w:sz="0" w:space="0" w:color="auto" w:frame="1"/>
          <w:shd w:val="clear" w:color="auto" w:fill="FFFFFF"/>
          <w:lang w:eastAsia="pt-BR"/>
        </w:rPr>
        <w:t>Seguro garantia.</w:t>
      </w:r>
    </w:p>
    <w:p w14:paraId="4AD8052A" w14:textId="5BA7CAB3" w:rsidR="00482751" w:rsidRPr="00D42B9F" w:rsidRDefault="00681406" w:rsidP="00D42B9F">
      <w:pPr>
        <w:pStyle w:val="paragraph"/>
        <w:numPr>
          <w:ilvl w:val="1"/>
          <w:numId w:val="26"/>
        </w:numPr>
        <w:shd w:val="clear" w:color="auto" w:fill="FFFFFF"/>
        <w:spacing w:before="0" w:beforeAutospacing="0" w:after="160" w:afterAutospacing="0"/>
        <w:jc w:val="both"/>
        <w:textAlignment w:val="baseline"/>
        <w:rPr>
          <w:rFonts w:ascii="Arial Narrow" w:hAnsi="Arial Narrow" w:cs="Arial"/>
          <w:bCs/>
          <w:color w:val="000000"/>
          <w:bdr w:val="none" w:sz="0" w:space="0" w:color="auto" w:frame="1"/>
          <w:shd w:val="clear" w:color="auto" w:fill="FFFFFF"/>
        </w:rPr>
      </w:pPr>
      <w:r w:rsidRPr="00D42B9F">
        <w:rPr>
          <w:rFonts w:ascii="Arial Narrow" w:hAnsi="Arial Narrow"/>
          <w:bCs/>
        </w:rPr>
        <w:t xml:space="preserve">A </w:t>
      </w:r>
      <w:r w:rsidRPr="00D42B9F">
        <w:rPr>
          <w:rFonts w:ascii="Arial Narrow" w:hAnsi="Arial Narrow" w:cs="Arial"/>
          <w:bCs/>
          <w:color w:val="000000"/>
          <w:bdr w:val="none" w:sz="0" w:space="0" w:color="auto" w:frame="1"/>
          <w:shd w:val="clear" w:color="auto" w:fill="FFFFFF"/>
        </w:rPr>
        <w:t>CONTRATADA manterá a garantia de execução do contrato durante todo o prazo contratual, prorrogando-a, complementando-a ou substituindo-a, sempre com antecedência de 30 (trinta) dias à sua expiração.</w:t>
      </w:r>
    </w:p>
    <w:p w14:paraId="46A4A8B2" w14:textId="325A106E" w:rsidR="00482751" w:rsidRPr="00D42B9F" w:rsidRDefault="00681406" w:rsidP="00D42B9F">
      <w:pPr>
        <w:pStyle w:val="paragraph"/>
        <w:numPr>
          <w:ilvl w:val="1"/>
          <w:numId w:val="26"/>
        </w:numPr>
        <w:shd w:val="clear" w:color="auto" w:fill="FFFFFF"/>
        <w:spacing w:before="0" w:beforeAutospacing="0" w:after="160" w:afterAutospacing="0"/>
        <w:jc w:val="both"/>
        <w:textAlignment w:val="baseline"/>
        <w:rPr>
          <w:rFonts w:ascii="Arial Narrow" w:hAnsi="Arial Narrow" w:cs="Arial"/>
          <w:bCs/>
          <w:color w:val="000000"/>
          <w:bdr w:val="none" w:sz="0" w:space="0" w:color="auto" w:frame="1"/>
          <w:shd w:val="clear" w:color="auto" w:fill="FFFFFF"/>
        </w:rPr>
      </w:pPr>
      <w:r w:rsidRPr="00D42B9F">
        <w:rPr>
          <w:rFonts w:ascii="Arial Narrow" w:hAnsi="Arial Narrow" w:cs="Arial"/>
          <w:bCs/>
          <w:color w:val="000000"/>
          <w:bdr w:val="none" w:sz="0" w:space="0" w:color="auto" w:frame="1"/>
          <w:shd w:val="clear" w:color="auto" w:fill="FFFFFF"/>
        </w:rPr>
        <w:t>A garantia deverá ser ajustada sempre que ocorrer o reajuste de preços ou eventuais diminuições de seu valor pela utilização nos casos previstos neste contrato. </w:t>
      </w:r>
    </w:p>
    <w:p w14:paraId="2BCFA8BD" w14:textId="517D627E" w:rsidR="0096664A" w:rsidRPr="00962658" w:rsidRDefault="00962658" w:rsidP="00C10971">
      <w:pPr>
        <w:pStyle w:val="paragraph"/>
        <w:numPr>
          <w:ilvl w:val="1"/>
          <w:numId w:val="26"/>
        </w:numPr>
        <w:shd w:val="clear" w:color="auto" w:fill="FFFFFF"/>
        <w:spacing w:before="0" w:beforeAutospacing="0" w:after="160" w:afterAutospacing="0"/>
        <w:jc w:val="both"/>
        <w:textAlignment w:val="baseline"/>
        <w:rPr>
          <w:rFonts w:ascii="Arial Narrow" w:hAnsi="Arial Narrow" w:cs="Arial"/>
          <w:bCs/>
          <w:color w:val="000000"/>
          <w:bdr w:val="none" w:sz="0" w:space="0" w:color="auto" w:frame="1"/>
          <w:shd w:val="clear" w:color="auto" w:fill="FFFFFF"/>
        </w:rPr>
      </w:pPr>
      <w:r w:rsidRPr="00962658">
        <w:rPr>
          <w:rFonts w:ascii="Arial Narrow" w:hAnsi="Arial Narrow" w:cs="Arial"/>
          <w:bCs/>
          <w:color w:val="000000"/>
          <w:bdr w:val="none" w:sz="0" w:space="0" w:color="auto" w:frame="1"/>
          <w:shd w:val="clear" w:color="auto" w:fill="FFFFFF"/>
        </w:rPr>
        <w:t xml:space="preserve"> </w:t>
      </w:r>
      <w:r w:rsidR="0096664A" w:rsidRPr="00962658">
        <w:rPr>
          <w:rFonts w:ascii="Arial Narrow" w:hAnsi="Arial Narrow"/>
          <w:color w:val="000000"/>
        </w:rPr>
        <w:t>A garantia só será liberada ou restituída pelos Contratantes, devidamente corrigida pela Caderneta de poupança, quando for o caso de garantia em dinheiro, após a expiração do prazo contratual, desde que todas as obrigações tenham sido devidamente cumpridas pela Contratada.</w:t>
      </w:r>
    </w:p>
    <w:p w14:paraId="7792CE62" w14:textId="35C23FDF" w:rsidR="001B1A5F" w:rsidRPr="00D42B9F" w:rsidRDefault="0096664A" w:rsidP="00D42B9F">
      <w:pPr>
        <w:pStyle w:val="paragraph"/>
        <w:numPr>
          <w:ilvl w:val="1"/>
          <w:numId w:val="26"/>
        </w:numPr>
        <w:shd w:val="clear" w:color="auto" w:fill="FFFFFF"/>
        <w:spacing w:before="0" w:beforeAutospacing="0" w:after="160" w:afterAutospacing="0"/>
        <w:jc w:val="both"/>
        <w:textAlignment w:val="baseline"/>
        <w:rPr>
          <w:rFonts w:ascii="Arial Narrow" w:hAnsi="Arial Narrow" w:cs="Arial"/>
          <w:bCs/>
          <w:color w:val="000000"/>
          <w:bdr w:val="none" w:sz="0" w:space="0" w:color="auto" w:frame="1"/>
          <w:shd w:val="clear" w:color="auto" w:fill="FFFFFF"/>
        </w:rPr>
      </w:pPr>
      <w:r w:rsidRPr="00D42B9F">
        <w:rPr>
          <w:rFonts w:ascii="Arial Narrow" w:hAnsi="Arial Narrow" w:cs="Arial"/>
          <w:bCs/>
          <w:color w:val="000000"/>
          <w:bdr w:val="none" w:sz="0" w:space="0" w:color="auto" w:frame="1"/>
          <w:shd w:val="clear" w:color="auto" w:fill="FFFFFF"/>
        </w:rPr>
        <w:t> A CONTRATADA somente poderá iniciar a prestação dos serviços após a apresentação da garantia contratual. </w:t>
      </w:r>
    </w:p>
    <w:p w14:paraId="7B335D87" w14:textId="64F7B588" w:rsidR="00F67DB9" w:rsidRPr="00D42B9F" w:rsidRDefault="009A09A8"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t xml:space="preserve">CLÁUSULA </w:t>
      </w:r>
      <w:r w:rsidR="001B1A5F" w:rsidRPr="00D42B9F">
        <w:rPr>
          <w:rFonts w:ascii="Arial Narrow" w:eastAsia="Times New Roman" w:hAnsi="Arial Narrow" w:cs="Times New Roman"/>
          <w:b/>
          <w:bCs/>
          <w:sz w:val="24"/>
          <w:szCs w:val="24"/>
          <w:lang w:eastAsia="pt-BR"/>
        </w:rPr>
        <w:t>OITAVA</w:t>
      </w:r>
      <w:r w:rsidRPr="00D42B9F">
        <w:rPr>
          <w:rFonts w:ascii="Arial Narrow" w:eastAsia="Times New Roman" w:hAnsi="Arial Narrow" w:cs="Times New Roman"/>
          <w:b/>
          <w:bCs/>
          <w:sz w:val="24"/>
          <w:szCs w:val="24"/>
          <w:lang w:eastAsia="pt-BR"/>
        </w:rPr>
        <w:t xml:space="preserve"> – DA FISCALIZAÇÃO E ACOMPANHAMENTO DO CONTRATO</w:t>
      </w:r>
    </w:p>
    <w:p w14:paraId="466E6B83" w14:textId="18060125" w:rsidR="00A2016D" w:rsidRDefault="001B1A5F" w:rsidP="00D42B9F">
      <w:pPr>
        <w:tabs>
          <w:tab w:val="left" w:pos="0"/>
          <w:tab w:val="right" w:pos="8460"/>
        </w:tabs>
        <w:spacing w:after="160"/>
        <w:rPr>
          <w:rFonts w:ascii="Arial Narrow" w:eastAsia="Times New Roman" w:hAnsi="Arial Narrow" w:cs="Arial"/>
          <w:bCs/>
          <w:color w:val="000000"/>
          <w:sz w:val="24"/>
          <w:szCs w:val="24"/>
          <w:bdr w:val="none" w:sz="0" w:space="0" w:color="auto" w:frame="1"/>
          <w:shd w:val="clear" w:color="auto" w:fill="FFFFFF"/>
          <w:lang w:eastAsia="pt-BR"/>
        </w:rPr>
      </w:pPr>
      <w:r w:rsidRPr="00D42B9F">
        <w:rPr>
          <w:rFonts w:ascii="Arial Narrow" w:eastAsia="Times New Roman" w:hAnsi="Arial Narrow" w:cs="Arial"/>
          <w:bCs/>
          <w:color w:val="000000"/>
          <w:sz w:val="24"/>
          <w:szCs w:val="24"/>
          <w:bdr w:val="none" w:sz="0" w:space="0" w:color="auto" w:frame="1"/>
          <w:shd w:val="clear" w:color="auto" w:fill="FFFFFF"/>
          <w:lang w:eastAsia="pt-BR"/>
        </w:rPr>
        <w:t>8</w:t>
      </w:r>
      <w:r w:rsidR="009A09A8" w:rsidRPr="00D42B9F">
        <w:rPr>
          <w:rFonts w:ascii="Arial Narrow" w:eastAsia="Times New Roman" w:hAnsi="Arial Narrow" w:cs="Arial"/>
          <w:bCs/>
          <w:color w:val="000000"/>
          <w:sz w:val="24"/>
          <w:szCs w:val="24"/>
          <w:bdr w:val="none" w:sz="0" w:space="0" w:color="auto" w:frame="1"/>
          <w:shd w:val="clear" w:color="auto" w:fill="FFFFFF"/>
          <w:lang w:eastAsia="pt-BR"/>
        </w:rPr>
        <w:t xml:space="preserve">.1. A execução contratual do </w:t>
      </w:r>
      <w:r w:rsidRPr="00D42B9F">
        <w:rPr>
          <w:rFonts w:ascii="Arial Narrow" w:eastAsia="Times New Roman" w:hAnsi="Arial Narrow" w:cs="Arial"/>
          <w:bCs/>
          <w:color w:val="000000"/>
          <w:sz w:val="24"/>
          <w:szCs w:val="24"/>
          <w:bdr w:val="none" w:sz="0" w:space="0" w:color="auto" w:frame="1"/>
          <w:shd w:val="clear" w:color="auto" w:fill="FFFFFF"/>
          <w:lang w:eastAsia="pt-BR"/>
        </w:rPr>
        <w:t>fornecimento</w:t>
      </w:r>
      <w:r w:rsidR="009A09A8" w:rsidRPr="00D42B9F">
        <w:rPr>
          <w:rFonts w:ascii="Arial Narrow" w:eastAsia="Times New Roman" w:hAnsi="Arial Narrow" w:cs="Arial"/>
          <w:bCs/>
          <w:color w:val="000000"/>
          <w:sz w:val="24"/>
          <w:szCs w:val="24"/>
          <w:bdr w:val="none" w:sz="0" w:space="0" w:color="auto" w:frame="1"/>
          <w:shd w:val="clear" w:color="auto" w:fill="FFFFFF"/>
          <w:lang w:eastAsia="pt-BR"/>
        </w:rPr>
        <w:t xml:space="preserve"> será acompanhada e fiscalizada</w:t>
      </w:r>
      <w:r w:rsidR="0090097E" w:rsidRPr="00D42B9F">
        <w:rPr>
          <w:rFonts w:ascii="Arial Narrow" w:eastAsia="Times New Roman" w:hAnsi="Arial Narrow" w:cs="Arial"/>
          <w:bCs/>
          <w:color w:val="000000"/>
          <w:sz w:val="24"/>
          <w:szCs w:val="24"/>
          <w:bdr w:val="none" w:sz="0" w:space="0" w:color="auto" w:frame="1"/>
          <w:shd w:val="clear" w:color="auto" w:fill="FFFFFF"/>
          <w:lang w:eastAsia="pt-BR"/>
        </w:rPr>
        <w:t xml:space="preserve"> pela </w:t>
      </w:r>
      <w:r w:rsidR="00A2016D" w:rsidRPr="00D42B9F">
        <w:rPr>
          <w:rFonts w:ascii="Arial Narrow" w:eastAsia="Times New Roman" w:hAnsi="Arial Narrow" w:cs="Arial"/>
          <w:bCs/>
          <w:color w:val="000000"/>
          <w:sz w:val="24"/>
          <w:szCs w:val="24"/>
          <w:bdr w:val="none" w:sz="0" w:space="0" w:color="auto" w:frame="1"/>
          <w:shd w:val="clear" w:color="auto" w:fill="FFFFFF"/>
          <w:lang w:eastAsia="pt-BR"/>
        </w:rPr>
        <w:t xml:space="preserve">Gerência de Educação Tecnológica do Departamento Nacional do SESI, </w:t>
      </w:r>
      <w:r w:rsidR="00EF4038" w:rsidRPr="00D42B9F">
        <w:rPr>
          <w:rFonts w:ascii="Arial Narrow" w:eastAsia="Times New Roman" w:hAnsi="Arial Narrow" w:cs="Arial"/>
          <w:bCs/>
          <w:color w:val="000000"/>
          <w:sz w:val="24"/>
          <w:szCs w:val="24"/>
          <w:bdr w:val="none" w:sz="0" w:space="0" w:color="auto" w:frame="1"/>
          <w:shd w:val="clear" w:color="auto" w:fill="FFFFFF"/>
          <w:lang w:eastAsia="pt-BR"/>
        </w:rPr>
        <w:t>a quem compete a gestão do presente Contrato.</w:t>
      </w:r>
    </w:p>
    <w:p w14:paraId="50B2C9D4" w14:textId="77777777" w:rsidR="004A14E7" w:rsidRPr="00D42B9F" w:rsidRDefault="004A14E7" w:rsidP="00D42B9F">
      <w:pPr>
        <w:tabs>
          <w:tab w:val="left" w:pos="0"/>
          <w:tab w:val="right" w:pos="8460"/>
        </w:tabs>
        <w:spacing w:after="160"/>
        <w:rPr>
          <w:rFonts w:ascii="Arial Narrow" w:eastAsia="Times New Roman" w:hAnsi="Arial Narrow" w:cs="Arial"/>
          <w:bCs/>
          <w:color w:val="000000"/>
          <w:sz w:val="24"/>
          <w:szCs w:val="24"/>
          <w:bdr w:val="none" w:sz="0" w:space="0" w:color="auto" w:frame="1"/>
          <w:shd w:val="clear" w:color="auto" w:fill="FFFFFF"/>
          <w:lang w:eastAsia="pt-BR"/>
        </w:rPr>
      </w:pPr>
    </w:p>
    <w:p w14:paraId="66451855" w14:textId="7AD43DAB" w:rsidR="00F67DB9" w:rsidRPr="00D42B9F" w:rsidRDefault="009A09A8"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lastRenderedPageBreak/>
        <w:t xml:space="preserve">CLÁUSULA </w:t>
      </w:r>
      <w:r w:rsidR="001B1A5F" w:rsidRPr="00D42B9F">
        <w:rPr>
          <w:rFonts w:ascii="Arial Narrow" w:eastAsia="Times New Roman" w:hAnsi="Arial Narrow" w:cs="Times New Roman"/>
          <w:b/>
          <w:bCs/>
          <w:sz w:val="24"/>
          <w:szCs w:val="24"/>
          <w:lang w:eastAsia="pt-BR"/>
        </w:rPr>
        <w:t>NONA</w:t>
      </w:r>
      <w:r w:rsidRPr="00D42B9F">
        <w:rPr>
          <w:rFonts w:ascii="Arial Narrow" w:eastAsia="Times New Roman" w:hAnsi="Arial Narrow" w:cs="Times New Roman"/>
          <w:b/>
          <w:bCs/>
          <w:sz w:val="24"/>
          <w:szCs w:val="24"/>
          <w:lang w:eastAsia="pt-BR"/>
        </w:rPr>
        <w:t xml:space="preserve"> – DOS RECURSOS ORÇAMENTÁRIOS</w:t>
      </w:r>
    </w:p>
    <w:p w14:paraId="25EB4232" w14:textId="023C819D" w:rsidR="009A09A8" w:rsidRPr="00D42B9F" w:rsidRDefault="001B1A5F"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9</w:t>
      </w:r>
      <w:r w:rsidR="009A09A8" w:rsidRPr="00D42B9F">
        <w:rPr>
          <w:rFonts w:ascii="Arial Narrow" w:eastAsia="Times New Roman" w:hAnsi="Arial Narrow" w:cs="Times New Roman"/>
          <w:sz w:val="24"/>
          <w:szCs w:val="24"/>
          <w:lang w:eastAsia="pt-BR"/>
        </w:rPr>
        <w:t>.1. As despesas decorrentes deste Contrato correrão pelos códigos orçamentários abaixo:</w:t>
      </w:r>
    </w:p>
    <w:p w14:paraId="114884D9" w14:textId="77777777" w:rsidR="00EE2F0E" w:rsidRPr="00F54F42" w:rsidRDefault="00EE2F0E" w:rsidP="00D42B9F">
      <w:pPr>
        <w:pStyle w:val="PargrafodaLista"/>
        <w:numPr>
          <w:ilvl w:val="0"/>
          <w:numId w:val="7"/>
        </w:numPr>
        <w:spacing w:after="160"/>
        <w:contextualSpacing w:val="0"/>
        <w:rPr>
          <w:rFonts w:ascii="Arial Narrow" w:hAnsi="Arial Narrow" w:cs="Arial"/>
          <w:sz w:val="24"/>
          <w:szCs w:val="24"/>
        </w:rPr>
      </w:pPr>
      <w:r w:rsidRPr="00F54F42">
        <w:rPr>
          <w:rFonts w:ascii="Arial Narrow" w:hAnsi="Arial Narrow" w:cs="Arial"/>
          <w:sz w:val="24"/>
          <w:szCs w:val="24"/>
        </w:rPr>
        <w:t>Unidade – 02.01.02.03 – Gerência de Educação Tecnológica</w:t>
      </w:r>
    </w:p>
    <w:p w14:paraId="7AF21DF6" w14:textId="33900E7A" w:rsidR="000D661B" w:rsidRPr="00F54F42" w:rsidRDefault="00EE2F0E" w:rsidP="00D42B9F">
      <w:pPr>
        <w:pStyle w:val="PargrafodaLista"/>
        <w:numPr>
          <w:ilvl w:val="0"/>
          <w:numId w:val="7"/>
        </w:numPr>
        <w:spacing w:after="160"/>
        <w:contextualSpacing w:val="0"/>
        <w:rPr>
          <w:rFonts w:ascii="Arial Narrow" w:hAnsi="Arial Narrow" w:cs="Arial"/>
          <w:sz w:val="24"/>
          <w:szCs w:val="24"/>
        </w:rPr>
      </w:pPr>
      <w:r w:rsidRPr="00F54F42">
        <w:rPr>
          <w:rFonts w:ascii="Arial Narrow" w:hAnsi="Arial Narrow" w:cs="Arial"/>
          <w:sz w:val="24"/>
          <w:szCs w:val="24"/>
        </w:rPr>
        <w:t>Centro de Responsabilidade –</w:t>
      </w:r>
      <w:r w:rsidR="007D5628" w:rsidRPr="00F54F42">
        <w:rPr>
          <w:rFonts w:ascii="Arial Narrow" w:hAnsi="Arial Narrow" w:cs="Arial"/>
          <w:sz w:val="24"/>
          <w:szCs w:val="24"/>
        </w:rPr>
        <w:t xml:space="preserve"> </w:t>
      </w:r>
      <w:r w:rsidRPr="00F54F42">
        <w:rPr>
          <w:rFonts w:ascii="Arial Narrow" w:hAnsi="Arial Narrow" w:cs="Arial"/>
          <w:sz w:val="24"/>
          <w:szCs w:val="24"/>
        </w:rPr>
        <w:t>2</w:t>
      </w:r>
      <w:r w:rsidR="00F54F42" w:rsidRPr="00F54F42">
        <w:rPr>
          <w:rFonts w:ascii="Arial Narrow" w:hAnsi="Arial Narrow" w:cs="Arial"/>
          <w:sz w:val="24"/>
          <w:szCs w:val="24"/>
        </w:rPr>
        <w:t>4</w:t>
      </w:r>
      <w:r w:rsidRPr="00F54F42">
        <w:rPr>
          <w:rFonts w:ascii="Arial Narrow" w:hAnsi="Arial Narrow" w:cs="Arial"/>
          <w:sz w:val="24"/>
          <w:szCs w:val="24"/>
        </w:rPr>
        <w:t>.3.03.07.01.03.12 - Hardware Educacional.</w:t>
      </w:r>
    </w:p>
    <w:p w14:paraId="333E908F" w14:textId="0BDE324C" w:rsidR="00F67DB9" w:rsidRPr="00D42B9F" w:rsidRDefault="009A09A8"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t xml:space="preserve">CLÁUSULA </w:t>
      </w:r>
      <w:r w:rsidR="0032202F" w:rsidRPr="00D42B9F">
        <w:rPr>
          <w:rFonts w:ascii="Arial Narrow" w:eastAsia="Times New Roman" w:hAnsi="Arial Narrow" w:cs="Times New Roman"/>
          <w:b/>
          <w:bCs/>
          <w:sz w:val="24"/>
          <w:szCs w:val="24"/>
          <w:lang w:eastAsia="pt-BR"/>
        </w:rPr>
        <w:t>DÉCIMA</w:t>
      </w:r>
      <w:r w:rsidR="00CC6D95"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b/>
          <w:bCs/>
          <w:sz w:val="24"/>
          <w:szCs w:val="24"/>
          <w:lang w:eastAsia="pt-BR"/>
        </w:rPr>
        <w:t>– DOS ANEXOS</w:t>
      </w:r>
    </w:p>
    <w:p w14:paraId="22561933" w14:textId="7F3BC697" w:rsidR="009A09A8" w:rsidRPr="00D42B9F" w:rsidRDefault="0032202F"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1</w:t>
      </w:r>
      <w:r w:rsidR="00521B00" w:rsidRPr="00D42B9F">
        <w:rPr>
          <w:rFonts w:ascii="Arial Narrow" w:eastAsia="Times New Roman" w:hAnsi="Arial Narrow" w:cs="Times New Roman"/>
          <w:sz w:val="24"/>
          <w:szCs w:val="24"/>
          <w:lang w:eastAsia="pt-BR"/>
        </w:rPr>
        <w:t>0</w:t>
      </w:r>
      <w:r w:rsidR="009A09A8" w:rsidRPr="00D42B9F">
        <w:rPr>
          <w:rFonts w:ascii="Arial Narrow" w:eastAsia="Times New Roman" w:hAnsi="Arial Narrow" w:cs="Times New Roman"/>
          <w:sz w:val="24"/>
          <w:szCs w:val="24"/>
          <w:lang w:eastAsia="pt-BR"/>
        </w:rPr>
        <w:t xml:space="preserve">.1. Fazem parte deste contrato </w:t>
      </w:r>
      <w:r w:rsidR="00EF4038" w:rsidRPr="00D42B9F">
        <w:rPr>
          <w:rFonts w:ascii="Arial Narrow" w:eastAsia="Times New Roman" w:hAnsi="Arial Narrow" w:cs="Times New Roman"/>
          <w:sz w:val="24"/>
          <w:szCs w:val="24"/>
          <w:lang w:eastAsia="pt-BR"/>
        </w:rPr>
        <w:t xml:space="preserve">- condições específicas e gerais, </w:t>
      </w:r>
      <w:r w:rsidR="009A09A8" w:rsidRPr="00D42B9F">
        <w:rPr>
          <w:rFonts w:ascii="Arial Narrow" w:eastAsia="Times New Roman" w:hAnsi="Arial Narrow" w:cs="Times New Roman"/>
          <w:sz w:val="24"/>
          <w:szCs w:val="24"/>
          <w:lang w:eastAsia="pt-BR"/>
        </w:rPr>
        <w:t>independentemente de transcrição:</w:t>
      </w:r>
    </w:p>
    <w:p w14:paraId="03A182E6" w14:textId="436896A8" w:rsidR="009A09A8" w:rsidRPr="00D42B9F" w:rsidRDefault="009A09A8" w:rsidP="00D42B9F">
      <w:pPr>
        <w:spacing w:after="160"/>
        <w:ind w:left="840"/>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i) Edital de licitação</w:t>
      </w:r>
      <w:r w:rsidR="00EF4038" w:rsidRPr="00D42B9F">
        <w:rPr>
          <w:rFonts w:ascii="Arial Narrow" w:eastAsia="Times New Roman" w:hAnsi="Arial Narrow" w:cs="Times New Roman"/>
          <w:sz w:val="24"/>
          <w:szCs w:val="24"/>
          <w:lang w:eastAsia="pt-BR"/>
        </w:rPr>
        <w:t xml:space="preserve"> </w:t>
      </w:r>
      <w:r w:rsidRPr="00D42B9F">
        <w:rPr>
          <w:rFonts w:ascii="Arial Narrow" w:eastAsia="Times New Roman" w:hAnsi="Arial Narrow" w:cs="Times New Roman"/>
          <w:sz w:val="24"/>
          <w:szCs w:val="24"/>
          <w:lang w:eastAsia="pt-BR"/>
        </w:rPr>
        <w:t>Pregão</w:t>
      </w:r>
      <w:r w:rsidR="006A2EF8" w:rsidRPr="00D42B9F">
        <w:rPr>
          <w:rFonts w:ascii="Arial Narrow" w:eastAsia="Times New Roman" w:hAnsi="Arial Narrow" w:cs="Times New Roman"/>
          <w:sz w:val="24"/>
          <w:szCs w:val="24"/>
          <w:lang w:eastAsia="pt-BR"/>
        </w:rPr>
        <w:t xml:space="preserve"> Eletrônico</w:t>
      </w:r>
      <w:r w:rsidRPr="00D42B9F">
        <w:rPr>
          <w:rFonts w:ascii="Arial Narrow" w:eastAsia="Times New Roman" w:hAnsi="Arial Narrow" w:cs="Times New Roman"/>
          <w:sz w:val="24"/>
          <w:szCs w:val="24"/>
          <w:lang w:eastAsia="pt-BR"/>
        </w:rPr>
        <w:t xml:space="preserve"> nº </w:t>
      </w:r>
      <w:r w:rsidR="00DD76C5">
        <w:rPr>
          <w:rFonts w:ascii="Arial Narrow" w:eastAsia="Times New Roman" w:hAnsi="Arial Narrow" w:cs="Times New Roman"/>
          <w:sz w:val="24"/>
          <w:szCs w:val="24"/>
          <w:lang w:eastAsia="pt-BR"/>
        </w:rPr>
        <w:t>32/2024</w:t>
      </w:r>
      <w:r w:rsidR="00EF4038" w:rsidRPr="00D42B9F">
        <w:rPr>
          <w:rFonts w:ascii="Arial Narrow" w:eastAsia="Times New Roman" w:hAnsi="Arial Narrow" w:cs="Times New Roman"/>
          <w:sz w:val="24"/>
          <w:szCs w:val="24"/>
          <w:lang w:eastAsia="pt-BR"/>
        </w:rPr>
        <w:t xml:space="preserve">, o Termo de Referência – Anexo I e </w:t>
      </w:r>
      <w:r w:rsidR="00681406" w:rsidRPr="00D42B9F">
        <w:rPr>
          <w:rFonts w:ascii="Arial Narrow" w:eastAsia="Times New Roman" w:hAnsi="Arial Narrow" w:cs="Times New Roman"/>
          <w:sz w:val="24"/>
          <w:szCs w:val="24"/>
          <w:lang w:eastAsia="pt-BR"/>
        </w:rPr>
        <w:t>demais anexos</w:t>
      </w:r>
      <w:r w:rsidRPr="00D42B9F">
        <w:rPr>
          <w:rFonts w:ascii="Arial Narrow" w:eastAsia="Times New Roman" w:hAnsi="Arial Narrow" w:cs="Times New Roman"/>
          <w:sz w:val="24"/>
          <w:szCs w:val="24"/>
          <w:lang w:eastAsia="pt-BR"/>
        </w:rPr>
        <w:t>;</w:t>
      </w:r>
    </w:p>
    <w:p w14:paraId="04D0EAC3" w14:textId="535DD80B" w:rsidR="00521B00" w:rsidRPr="00D42B9F" w:rsidRDefault="009A09A8" w:rsidP="00D42B9F">
      <w:pPr>
        <w:spacing w:after="160"/>
        <w:ind w:left="840" w:right="709"/>
        <w:rPr>
          <w:rFonts w:ascii="Arial Narrow" w:eastAsia="Times New Roman" w:hAnsi="Arial Narrow" w:cs="Times New Roman"/>
          <w:sz w:val="24"/>
          <w:szCs w:val="24"/>
          <w:lang w:eastAsia="pt-BR"/>
        </w:rPr>
      </w:pPr>
      <w:proofErr w:type="spellStart"/>
      <w:r w:rsidRPr="00D42B9F">
        <w:rPr>
          <w:rFonts w:ascii="Arial Narrow" w:eastAsia="Times New Roman" w:hAnsi="Arial Narrow" w:cs="Times New Roman"/>
          <w:sz w:val="24"/>
          <w:szCs w:val="24"/>
          <w:lang w:eastAsia="pt-BR"/>
        </w:rPr>
        <w:t>i</w:t>
      </w:r>
      <w:r w:rsidR="00974016" w:rsidRPr="00D42B9F">
        <w:rPr>
          <w:rFonts w:ascii="Arial Narrow" w:eastAsia="Times New Roman" w:hAnsi="Arial Narrow" w:cs="Times New Roman"/>
          <w:sz w:val="24"/>
          <w:szCs w:val="24"/>
          <w:lang w:eastAsia="pt-BR"/>
        </w:rPr>
        <w:t>i</w:t>
      </w:r>
      <w:proofErr w:type="spellEnd"/>
      <w:r w:rsidRPr="00D42B9F">
        <w:rPr>
          <w:rFonts w:ascii="Arial Narrow" w:eastAsia="Times New Roman" w:hAnsi="Arial Narrow" w:cs="Times New Roman"/>
          <w:sz w:val="24"/>
          <w:szCs w:val="24"/>
          <w:lang w:eastAsia="pt-BR"/>
        </w:rPr>
        <w:t>)</w:t>
      </w:r>
      <w:r w:rsidR="00974016" w:rsidRPr="00D42B9F">
        <w:rPr>
          <w:rFonts w:ascii="Arial Narrow" w:eastAsia="Times New Roman" w:hAnsi="Arial Narrow" w:cs="Times New Roman"/>
          <w:sz w:val="24"/>
          <w:szCs w:val="24"/>
          <w:lang w:eastAsia="pt-BR"/>
        </w:rPr>
        <w:t xml:space="preserve"> Proposta da CONTRATADA</w:t>
      </w:r>
      <w:r w:rsidRPr="00D42B9F">
        <w:rPr>
          <w:rFonts w:ascii="Arial Narrow" w:eastAsia="Times New Roman" w:hAnsi="Arial Narrow" w:cs="Times New Roman"/>
          <w:sz w:val="24"/>
          <w:szCs w:val="24"/>
          <w:lang w:eastAsia="pt-BR"/>
        </w:rPr>
        <w:t>.</w:t>
      </w:r>
    </w:p>
    <w:p w14:paraId="62C59218" w14:textId="142465B0" w:rsidR="00521B00" w:rsidRPr="00D42B9F" w:rsidRDefault="0032202F"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1</w:t>
      </w:r>
      <w:r w:rsidR="00521B00" w:rsidRPr="00D42B9F">
        <w:rPr>
          <w:rFonts w:ascii="Arial Narrow" w:eastAsia="Times New Roman" w:hAnsi="Arial Narrow" w:cs="Times New Roman"/>
          <w:sz w:val="24"/>
          <w:szCs w:val="24"/>
          <w:lang w:eastAsia="pt-BR"/>
        </w:rPr>
        <w:t>0</w:t>
      </w:r>
      <w:r w:rsidR="00974016" w:rsidRPr="00D42B9F">
        <w:rPr>
          <w:rFonts w:ascii="Arial Narrow" w:eastAsia="Times New Roman" w:hAnsi="Arial Narrow" w:cs="Times New Roman"/>
          <w:sz w:val="24"/>
          <w:szCs w:val="24"/>
          <w:lang w:eastAsia="pt-BR"/>
        </w:rPr>
        <w:t xml:space="preserve">.2. No caso de divergência entre as disposições dos instrumentos, prevalecerá, nesta ordem: </w:t>
      </w:r>
      <w:r w:rsidR="00EF4038" w:rsidRPr="00D42B9F">
        <w:rPr>
          <w:rFonts w:ascii="Arial Narrow" w:eastAsia="Times New Roman" w:hAnsi="Arial Narrow" w:cs="Times New Roman"/>
          <w:sz w:val="24"/>
          <w:szCs w:val="24"/>
          <w:lang w:eastAsia="pt-BR"/>
        </w:rPr>
        <w:t xml:space="preserve">(i) </w:t>
      </w:r>
      <w:r w:rsidR="00974016" w:rsidRPr="00D42B9F">
        <w:rPr>
          <w:rFonts w:ascii="Arial Narrow" w:eastAsia="Times New Roman" w:hAnsi="Arial Narrow" w:cs="Times New Roman"/>
          <w:sz w:val="24"/>
          <w:szCs w:val="24"/>
          <w:lang w:eastAsia="pt-BR"/>
        </w:rPr>
        <w:t xml:space="preserve">as condições específicas da contratação, </w:t>
      </w:r>
      <w:r w:rsidR="00EF4038" w:rsidRPr="00D42B9F">
        <w:rPr>
          <w:rFonts w:ascii="Arial Narrow" w:eastAsia="Times New Roman" w:hAnsi="Arial Narrow" w:cs="Times New Roman"/>
          <w:sz w:val="24"/>
          <w:szCs w:val="24"/>
          <w:lang w:eastAsia="pt-BR"/>
        </w:rPr>
        <w:t>(</w:t>
      </w:r>
      <w:proofErr w:type="spellStart"/>
      <w:r w:rsidR="00EF4038" w:rsidRPr="00D42B9F">
        <w:rPr>
          <w:rFonts w:ascii="Arial Narrow" w:eastAsia="Times New Roman" w:hAnsi="Arial Narrow" w:cs="Times New Roman"/>
          <w:sz w:val="24"/>
          <w:szCs w:val="24"/>
          <w:lang w:eastAsia="pt-BR"/>
        </w:rPr>
        <w:t>ii</w:t>
      </w:r>
      <w:proofErr w:type="spellEnd"/>
      <w:r w:rsidR="00EF4038" w:rsidRPr="00D42B9F">
        <w:rPr>
          <w:rFonts w:ascii="Arial Narrow" w:eastAsia="Times New Roman" w:hAnsi="Arial Narrow" w:cs="Times New Roman"/>
          <w:sz w:val="24"/>
          <w:szCs w:val="24"/>
          <w:lang w:eastAsia="pt-BR"/>
        </w:rPr>
        <w:t xml:space="preserve">) </w:t>
      </w:r>
      <w:r w:rsidR="00974016" w:rsidRPr="00D42B9F">
        <w:rPr>
          <w:rFonts w:ascii="Arial Narrow" w:eastAsia="Times New Roman" w:hAnsi="Arial Narrow" w:cs="Times New Roman"/>
          <w:sz w:val="24"/>
          <w:szCs w:val="24"/>
          <w:lang w:eastAsia="pt-BR"/>
        </w:rPr>
        <w:t xml:space="preserve">as condições gerais da contratação, </w:t>
      </w:r>
      <w:r w:rsidR="00EF4038" w:rsidRPr="00D42B9F">
        <w:rPr>
          <w:rFonts w:ascii="Arial Narrow" w:eastAsia="Times New Roman" w:hAnsi="Arial Narrow" w:cs="Times New Roman"/>
          <w:sz w:val="24"/>
          <w:szCs w:val="24"/>
          <w:lang w:eastAsia="pt-BR"/>
        </w:rPr>
        <w:t>(</w:t>
      </w:r>
      <w:proofErr w:type="spellStart"/>
      <w:r w:rsidR="00EF4038" w:rsidRPr="00D42B9F">
        <w:rPr>
          <w:rFonts w:ascii="Arial Narrow" w:eastAsia="Times New Roman" w:hAnsi="Arial Narrow" w:cs="Times New Roman"/>
          <w:sz w:val="24"/>
          <w:szCs w:val="24"/>
          <w:lang w:eastAsia="pt-BR"/>
        </w:rPr>
        <w:t>iii</w:t>
      </w:r>
      <w:proofErr w:type="spellEnd"/>
      <w:r w:rsidR="00EF4038" w:rsidRPr="00D42B9F">
        <w:rPr>
          <w:rFonts w:ascii="Arial Narrow" w:eastAsia="Times New Roman" w:hAnsi="Arial Narrow" w:cs="Times New Roman"/>
          <w:sz w:val="24"/>
          <w:szCs w:val="24"/>
          <w:lang w:eastAsia="pt-BR"/>
        </w:rPr>
        <w:t>) o Termo de Referência – Anexo I; (</w:t>
      </w:r>
      <w:proofErr w:type="spellStart"/>
      <w:r w:rsidR="00EF4038" w:rsidRPr="00D42B9F">
        <w:rPr>
          <w:rFonts w:ascii="Arial Narrow" w:eastAsia="Times New Roman" w:hAnsi="Arial Narrow" w:cs="Times New Roman"/>
          <w:sz w:val="24"/>
          <w:szCs w:val="24"/>
          <w:lang w:eastAsia="pt-BR"/>
        </w:rPr>
        <w:t>iv</w:t>
      </w:r>
      <w:proofErr w:type="spellEnd"/>
      <w:r w:rsidR="00EF4038" w:rsidRPr="00D42B9F">
        <w:rPr>
          <w:rFonts w:ascii="Arial Narrow" w:eastAsia="Times New Roman" w:hAnsi="Arial Narrow" w:cs="Times New Roman"/>
          <w:sz w:val="24"/>
          <w:szCs w:val="24"/>
          <w:lang w:eastAsia="pt-BR"/>
        </w:rPr>
        <w:t xml:space="preserve">) </w:t>
      </w:r>
      <w:r w:rsidR="00974016" w:rsidRPr="00D42B9F">
        <w:rPr>
          <w:rFonts w:ascii="Arial Narrow" w:eastAsia="Times New Roman" w:hAnsi="Arial Narrow" w:cs="Times New Roman"/>
          <w:sz w:val="24"/>
          <w:szCs w:val="24"/>
          <w:lang w:eastAsia="pt-BR"/>
        </w:rPr>
        <w:t xml:space="preserve">o </w:t>
      </w:r>
      <w:r w:rsidR="00EF4038" w:rsidRPr="00D42B9F">
        <w:rPr>
          <w:rFonts w:ascii="Arial Narrow" w:eastAsia="Times New Roman" w:hAnsi="Arial Narrow" w:cs="Times New Roman"/>
          <w:sz w:val="24"/>
          <w:szCs w:val="24"/>
          <w:lang w:eastAsia="pt-BR"/>
        </w:rPr>
        <w:t>E</w:t>
      </w:r>
      <w:r w:rsidR="00974016" w:rsidRPr="00D42B9F">
        <w:rPr>
          <w:rFonts w:ascii="Arial Narrow" w:eastAsia="Times New Roman" w:hAnsi="Arial Narrow" w:cs="Times New Roman"/>
          <w:sz w:val="24"/>
          <w:szCs w:val="24"/>
          <w:lang w:eastAsia="pt-BR"/>
        </w:rPr>
        <w:t>dital</w:t>
      </w:r>
      <w:r w:rsidR="00EF4038" w:rsidRPr="00D42B9F">
        <w:rPr>
          <w:rFonts w:ascii="Arial Narrow" w:eastAsia="Times New Roman" w:hAnsi="Arial Narrow" w:cs="Times New Roman"/>
          <w:sz w:val="24"/>
          <w:szCs w:val="24"/>
          <w:lang w:eastAsia="pt-BR"/>
        </w:rPr>
        <w:t xml:space="preserve"> e demais anexos;</w:t>
      </w:r>
      <w:r w:rsidR="00974016" w:rsidRPr="00D42B9F">
        <w:rPr>
          <w:rFonts w:ascii="Arial Narrow" w:eastAsia="Times New Roman" w:hAnsi="Arial Narrow" w:cs="Times New Roman"/>
          <w:sz w:val="24"/>
          <w:szCs w:val="24"/>
          <w:lang w:eastAsia="pt-BR"/>
        </w:rPr>
        <w:t xml:space="preserve"> e </w:t>
      </w:r>
      <w:r w:rsidR="00EF4038" w:rsidRPr="00D42B9F">
        <w:rPr>
          <w:rFonts w:ascii="Arial Narrow" w:eastAsia="Times New Roman" w:hAnsi="Arial Narrow" w:cs="Times New Roman"/>
          <w:sz w:val="24"/>
          <w:szCs w:val="24"/>
          <w:lang w:eastAsia="pt-BR"/>
        </w:rPr>
        <w:t xml:space="preserve">(v) </w:t>
      </w:r>
      <w:r w:rsidR="00974016" w:rsidRPr="00D42B9F">
        <w:rPr>
          <w:rFonts w:ascii="Arial Narrow" w:eastAsia="Times New Roman" w:hAnsi="Arial Narrow" w:cs="Times New Roman"/>
          <w:sz w:val="24"/>
          <w:szCs w:val="24"/>
          <w:lang w:eastAsia="pt-BR"/>
        </w:rPr>
        <w:t>proposta da CONTRATADA.</w:t>
      </w:r>
    </w:p>
    <w:p w14:paraId="2C513E3F" w14:textId="5C9F351D" w:rsidR="00974016" w:rsidRPr="00D42B9F" w:rsidRDefault="00974016"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E, por estarem justas e acertadas, firmam as partes o presente Contrato em 2 (duas) vias de igual teor e forma e para um só fim, na presença das testemunhas abaixo, para que produza seus jurídicos e legais efeitos.</w:t>
      </w:r>
    </w:p>
    <w:p w14:paraId="78FC4FFE" w14:textId="6F28315C" w:rsidR="009A09A8" w:rsidRPr="00D42B9F" w:rsidRDefault="009A09A8" w:rsidP="004A14E7">
      <w:pPr>
        <w:spacing w:after="160"/>
        <w:ind w:right="709"/>
        <w:jc w:val="right"/>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xml:space="preserve">Brasília, ___ de ___________ </w:t>
      </w:r>
      <w:proofErr w:type="spellStart"/>
      <w:r w:rsidRPr="00D42B9F">
        <w:rPr>
          <w:rFonts w:ascii="Arial Narrow" w:eastAsia="Times New Roman" w:hAnsi="Arial Narrow" w:cs="Times New Roman"/>
          <w:sz w:val="24"/>
          <w:szCs w:val="24"/>
          <w:lang w:eastAsia="pt-BR"/>
        </w:rPr>
        <w:t>de</w:t>
      </w:r>
      <w:proofErr w:type="spellEnd"/>
      <w:r w:rsidRPr="00D42B9F">
        <w:rPr>
          <w:rFonts w:ascii="Arial Narrow" w:eastAsia="Times New Roman" w:hAnsi="Arial Narrow" w:cs="Times New Roman"/>
          <w:sz w:val="24"/>
          <w:szCs w:val="24"/>
          <w:lang w:eastAsia="pt-BR"/>
        </w:rPr>
        <w:t xml:space="preserve"> </w:t>
      </w:r>
      <w:r w:rsidR="00267D05" w:rsidRPr="00D42B9F">
        <w:rPr>
          <w:rFonts w:ascii="Arial Narrow" w:eastAsia="Times New Roman" w:hAnsi="Arial Narrow" w:cs="Times New Roman"/>
          <w:sz w:val="24"/>
          <w:szCs w:val="24"/>
          <w:lang w:eastAsia="pt-BR"/>
        </w:rPr>
        <w:t>202</w:t>
      </w:r>
      <w:r w:rsidR="004A14E7">
        <w:rPr>
          <w:rFonts w:ascii="Arial Narrow" w:eastAsia="Times New Roman" w:hAnsi="Arial Narrow" w:cs="Times New Roman"/>
          <w:sz w:val="24"/>
          <w:szCs w:val="24"/>
          <w:lang w:eastAsia="pt-BR"/>
        </w:rPr>
        <w:t>4</w:t>
      </w:r>
      <w:r w:rsidRPr="00D42B9F">
        <w:rPr>
          <w:rFonts w:ascii="Arial Narrow" w:eastAsia="Times New Roman" w:hAnsi="Arial Narrow" w:cs="Times New Roman"/>
          <w:sz w:val="24"/>
          <w:szCs w:val="24"/>
          <w:lang w:eastAsia="pt-BR"/>
        </w:rPr>
        <w:t>.</w:t>
      </w:r>
    </w:p>
    <w:p w14:paraId="4581BC30" w14:textId="6D98D956"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FF0000"/>
          <w:sz w:val="24"/>
          <w:szCs w:val="24"/>
          <w:lang w:eastAsia="pt-BR"/>
        </w:rPr>
        <w:t> </w:t>
      </w:r>
      <w:r w:rsidRPr="00D42B9F">
        <w:rPr>
          <w:rFonts w:ascii="Arial Narrow" w:eastAsia="Times New Roman" w:hAnsi="Arial Narrow" w:cs="Times New Roman"/>
          <w:sz w:val="24"/>
          <w:szCs w:val="24"/>
          <w:lang w:eastAsia="pt-BR"/>
        </w:rPr>
        <w:t>Pel</w:t>
      </w:r>
      <w:r w:rsidR="00521B00" w:rsidRPr="00D42B9F">
        <w:rPr>
          <w:rFonts w:ascii="Arial Narrow" w:eastAsia="Times New Roman" w:hAnsi="Arial Narrow" w:cs="Times New Roman"/>
          <w:sz w:val="24"/>
          <w:szCs w:val="24"/>
          <w:lang w:eastAsia="pt-BR"/>
        </w:rPr>
        <w:t xml:space="preserve">o </w:t>
      </w:r>
      <w:r w:rsidRPr="00D42B9F">
        <w:rPr>
          <w:rFonts w:ascii="Arial Narrow" w:eastAsia="Times New Roman" w:hAnsi="Arial Narrow" w:cs="Times New Roman"/>
          <w:b/>
          <w:bCs/>
          <w:sz w:val="24"/>
          <w:szCs w:val="24"/>
          <w:lang w:eastAsia="pt-BR"/>
        </w:rPr>
        <w:t>CONTRATANTE:</w:t>
      </w:r>
      <w:r w:rsidRPr="00D42B9F">
        <w:rPr>
          <w:rFonts w:ascii="Arial Narrow" w:eastAsia="Times New Roman" w:hAnsi="Arial Narrow" w:cs="Times New Roman"/>
          <w:sz w:val="24"/>
          <w:szCs w:val="24"/>
          <w:lang w:eastAsia="pt-BR"/>
        </w:rPr>
        <w:t>  </w:t>
      </w:r>
    </w:p>
    <w:p w14:paraId="1D1D66F1" w14:textId="77777777"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p w14:paraId="67356A10" w14:textId="56864A13"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tbl>
      <w:tblPr>
        <w:tblW w:w="0" w:type="auto"/>
        <w:jc w:val="center"/>
        <w:tblCellMar>
          <w:left w:w="0" w:type="dxa"/>
          <w:right w:w="0" w:type="dxa"/>
        </w:tblCellMar>
        <w:tblLook w:val="04A0" w:firstRow="1" w:lastRow="0" w:firstColumn="1" w:lastColumn="0" w:noHBand="0" w:noVBand="1"/>
      </w:tblPr>
      <w:tblGrid>
        <w:gridCol w:w="4219"/>
        <w:gridCol w:w="980"/>
      </w:tblGrid>
      <w:tr w:rsidR="00521B00" w:rsidRPr="00D42B9F" w14:paraId="2F75DB94" w14:textId="77777777" w:rsidTr="00521B00">
        <w:trPr>
          <w:trHeight w:val="122"/>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459A2308" w14:textId="77777777" w:rsidR="00521B00" w:rsidRPr="00D42B9F" w:rsidRDefault="00521B00"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XXXX</w:t>
            </w:r>
          </w:p>
        </w:tc>
        <w:tc>
          <w:tcPr>
            <w:tcW w:w="980" w:type="dxa"/>
            <w:tcBorders>
              <w:top w:val="nil"/>
              <w:left w:val="nil"/>
              <w:bottom w:val="nil"/>
              <w:right w:val="nil"/>
            </w:tcBorders>
            <w:shd w:val="clear" w:color="auto" w:fill="auto"/>
            <w:tcMar>
              <w:top w:w="0" w:type="dxa"/>
              <w:left w:w="108" w:type="dxa"/>
              <w:bottom w:w="0" w:type="dxa"/>
              <w:right w:w="108" w:type="dxa"/>
            </w:tcMar>
            <w:hideMark/>
          </w:tcPr>
          <w:p w14:paraId="453ECB77" w14:textId="77777777" w:rsidR="00521B00" w:rsidRPr="00D42B9F" w:rsidRDefault="00521B00"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shd w:val="clear" w:color="auto" w:fill="C0C0C0"/>
                <w:lang w:eastAsia="pt-BR"/>
              </w:rPr>
              <w:t> </w:t>
            </w:r>
          </w:p>
        </w:tc>
      </w:tr>
    </w:tbl>
    <w:p w14:paraId="3C2E5C31" w14:textId="055CCCAF"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Pel</w:t>
      </w:r>
      <w:r w:rsidR="00521B00" w:rsidRPr="00D42B9F">
        <w:rPr>
          <w:rFonts w:ascii="Arial Narrow" w:eastAsia="Times New Roman" w:hAnsi="Arial Narrow" w:cs="Times New Roman"/>
          <w:color w:val="000000"/>
          <w:sz w:val="24"/>
          <w:szCs w:val="24"/>
          <w:lang w:eastAsia="pt-BR"/>
        </w:rPr>
        <w:t>a</w:t>
      </w:r>
      <w:r w:rsidRPr="00D42B9F">
        <w:rPr>
          <w:rFonts w:ascii="Arial Narrow" w:eastAsia="Times New Roman" w:hAnsi="Arial Narrow" w:cs="Times New Roman"/>
          <w:color w:val="000000"/>
          <w:sz w:val="24"/>
          <w:szCs w:val="24"/>
          <w:lang w:eastAsia="pt-BR"/>
        </w:rPr>
        <w:t> </w:t>
      </w:r>
      <w:r w:rsidRPr="00D42B9F">
        <w:rPr>
          <w:rFonts w:ascii="Arial Narrow" w:eastAsia="Times New Roman" w:hAnsi="Arial Narrow" w:cs="Times New Roman"/>
          <w:b/>
          <w:bCs/>
          <w:color w:val="000000"/>
          <w:sz w:val="24"/>
          <w:szCs w:val="24"/>
          <w:lang w:eastAsia="pt-BR"/>
        </w:rPr>
        <w:t>CONTRATAD</w:t>
      </w:r>
      <w:r w:rsidR="00521B00" w:rsidRPr="00D42B9F">
        <w:rPr>
          <w:rFonts w:ascii="Arial Narrow" w:eastAsia="Times New Roman" w:hAnsi="Arial Narrow" w:cs="Times New Roman"/>
          <w:b/>
          <w:bCs/>
          <w:color w:val="000000"/>
          <w:sz w:val="24"/>
          <w:szCs w:val="24"/>
          <w:lang w:eastAsia="pt-BR"/>
        </w:rPr>
        <w:t>A</w:t>
      </w:r>
      <w:r w:rsidRPr="00D42B9F">
        <w:rPr>
          <w:rFonts w:ascii="Arial Narrow" w:eastAsia="Times New Roman" w:hAnsi="Arial Narrow" w:cs="Times New Roman"/>
          <w:b/>
          <w:bCs/>
          <w:sz w:val="24"/>
          <w:szCs w:val="24"/>
          <w:lang w:eastAsia="pt-BR"/>
        </w:rPr>
        <w:t>:</w:t>
      </w:r>
    </w:p>
    <w:p w14:paraId="5993A5CE" w14:textId="77777777"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p w14:paraId="104CC028" w14:textId="77777777"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tbl>
      <w:tblPr>
        <w:tblW w:w="0" w:type="auto"/>
        <w:jc w:val="center"/>
        <w:tblCellMar>
          <w:left w:w="0" w:type="dxa"/>
          <w:right w:w="0" w:type="dxa"/>
        </w:tblCellMar>
        <w:tblLook w:val="04A0" w:firstRow="1" w:lastRow="0" w:firstColumn="1" w:lastColumn="0" w:noHBand="0" w:noVBand="1"/>
      </w:tblPr>
      <w:tblGrid>
        <w:gridCol w:w="4219"/>
        <w:gridCol w:w="980"/>
      </w:tblGrid>
      <w:tr w:rsidR="00521B00" w:rsidRPr="00D42B9F" w14:paraId="4FCEB294" w14:textId="77777777" w:rsidTr="00521B00">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6B747CB8" w14:textId="77777777" w:rsidR="00521B00" w:rsidRPr="00D42B9F" w:rsidRDefault="00521B00"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XXXX</w:t>
            </w:r>
          </w:p>
        </w:tc>
        <w:tc>
          <w:tcPr>
            <w:tcW w:w="980" w:type="dxa"/>
            <w:tcBorders>
              <w:top w:val="nil"/>
              <w:left w:val="nil"/>
              <w:bottom w:val="nil"/>
              <w:right w:val="nil"/>
            </w:tcBorders>
            <w:shd w:val="clear" w:color="auto" w:fill="auto"/>
            <w:tcMar>
              <w:top w:w="0" w:type="dxa"/>
              <w:left w:w="108" w:type="dxa"/>
              <w:bottom w:w="0" w:type="dxa"/>
              <w:right w:w="108" w:type="dxa"/>
            </w:tcMar>
            <w:hideMark/>
          </w:tcPr>
          <w:p w14:paraId="6EE195E7" w14:textId="77777777" w:rsidR="00521B00" w:rsidRPr="00D42B9F" w:rsidRDefault="00521B00"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shd w:val="clear" w:color="auto" w:fill="C0C0C0"/>
                <w:lang w:eastAsia="pt-BR"/>
              </w:rPr>
              <w:t> </w:t>
            </w:r>
          </w:p>
        </w:tc>
      </w:tr>
    </w:tbl>
    <w:p w14:paraId="2A9F9585" w14:textId="77777777" w:rsidR="00521B00" w:rsidRPr="00D42B9F" w:rsidRDefault="00521B00" w:rsidP="00D42B9F">
      <w:pPr>
        <w:spacing w:after="160"/>
        <w:ind w:right="709"/>
        <w:rPr>
          <w:rFonts w:ascii="Arial Narrow" w:eastAsia="Times New Roman" w:hAnsi="Arial Narrow" w:cs="Times New Roman"/>
          <w:b/>
          <w:bCs/>
          <w:sz w:val="24"/>
          <w:szCs w:val="24"/>
          <w:lang w:eastAsia="pt-BR"/>
        </w:rPr>
      </w:pPr>
    </w:p>
    <w:p w14:paraId="64624819" w14:textId="02957DD4" w:rsidR="009A09A8" w:rsidRPr="00D42B9F" w:rsidRDefault="009A09A8" w:rsidP="00D42B9F">
      <w:pPr>
        <w:spacing w:after="160"/>
        <w:ind w:right="709"/>
        <w:rPr>
          <w:rFonts w:ascii="Arial Narrow" w:eastAsia="Times New Roman" w:hAnsi="Arial Narrow" w:cs="Times New Roman"/>
          <w:b/>
          <w:bCs/>
          <w:sz w:val="24"/>
          <w:szCs w:val="24"/>
          <w:lang w:eastAsia="pt-BR"/>
        </w:rPr>
      </w:pPr>
      <w:r w:rsidRPr="00D42B9F">
        <w:rPr>
          <w:rFonts w:ascii="Arial Narrow" w:eastAsia="Times New Roman" w:hAnsi="Arial Narrow" w:cs="Times New Roman"/>
          <w:b/>
          <w:bCs/>
          <w:sz w:val="24"/>
          <w:szCs w:val="24"/>
          <w:lang w:eastAsia="pt-BR"/>
        </w:rPr>
        <w:t>TESTEMUNHAS:</w:t>
      </w:r>
    </w:p>
    <w:p w14:paraId="62195527" w14:textId="77777777" w:rsidR="00681406" w:rsidRPr="00D42B9F" w:rsidRDefault="00681406" w:rsidP="00D42B9F">
      <w:pPr>
        <w:spacing w:after="160"/>
        <w:ind w:right="709"/>
        <w:rPr>
          <w:rFonts w:ascii="Arial Narrow" w:eastAsia="Times New Roman" w:hAnsi="Arial Narrow" w:cs="Times New Roman"/>
          <w:b/>
          <w:bCs/>
          <w:sz w:val="24"/>
          <w:szCs w:val="24"/>
          <w:lang w:eastAsia="pt-BR"/>
        </w:rPr>
      </w:pPr>
    </w:p>
    <w:p w14:paraId="028987D6" w14:textId="419AB7CB" w:rsidR="009A09A8" w:rsidRPr="00D42B9F" w:rsidRDefault="009A09A8" w:rsidP="00D42B9F">
      <w:pPr>
        <w:spacing w:after="160"/>
        <w:ind w:right="709"/>
        <w:rPr>
          <w:rFonts w:ascii="Arial Narrow" w:eastAsia="Times New Roman" w:hAnsi="Arial Narrow" w:cs="Times New Roman"/>
          <w:sz w:val="24"/>
          <w:szCs w:val="24"/>
          <w:lang w:eastAsia="pt-BR"/>
        </w:rPr>
      </w:pPr>
    </w:p>
    <w:tbl>
      <w:tblPr>
        <w:tblW w:w="0" w:type="auto"/>
        <w:tblCellMar>
          <w:left w:w="0" w:type="dxa"/>
          <w:right w:w="0" w:type="dxa"/>
        </w:tblCellMar>
        <w:tblLook w:val="04A0" w:firstRow="1" w:lastRow="0" w:firstColumn="1" w:lastColumn="0" w:noHBand="0" w:noVBand="1"/>
      </w:tblPr>
      <w:tblGrid>
        <w:gridCol w:w="3989"/>
        <w:gridCol w:w="980"/>
        <w:gridCol w:w="4050"/>
      </w:tblGrid>
      <w:tr w:rsidR="009A09A8" w:rsidRPr="00D42B9F" w14:paraId="16393108" w14:textId="77777777" w:rsidTr="009A09A8">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712CD4B6" w14:textId="77777777" w:rsidR="009A09A8" w:rsidRPr="00D42B9F" w:rsidRDefault="009A09A8"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Nome, RG e 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5FE93E42" w14:textId="77777777" w:rsidR="009A09A8" w:rsidRPr="00D42B9F" w:rsidRDefault="009A09A8"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hideMark/>
          </w:tcPr>
          <w:p w14:paraId="1206495D" w14:textId="77777777" w:rsidR="009A09A8" w:rsidRPr="00D42B9F" w:rsidRDefault="009A09A8"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Nome, RG e CPF</w:t>
            </w:r>
          </w:p>
        </w:tc>
      </w:tr>
    </w:tbl>
    <w:p w14:paraId="33758B03" w14:textId="07C1EF57" w:rsidR="000D661B" w:rsidRPr="00D42B9F" w:rsidRDefault="009A09A8" w:rsidP="00962658">
      <w:pPr>
        <w:spacing w:after="160"/>
        <w:ind w:right="709"/>
        <w:rPr>
          <w:rFonts w:ascii="Arial Narrow" w:eastAsia="Times New Roman" w:hAnsi="Arial Narrow" w:cs="Arial"/>
          <w:b/>
          <w:bCs/>
          <w:color w:val="000000"/>
          <w:sz w:val="24"/>
          <w:szCs w:val="24"/>
          <w:bdr w:val="none" w:sz="0" w:space="0" w:color="auto" w:frame="1"/>
          <w:lang w:eastAsia="pt-BR"/>
        </w:rPr>
      </w:pPr>
      <w:r w:rsidRPr="00D42B9F">
        <w:rPr>
          <w:rFonts w:ascii="Arial Narrow" w:eastAsia="Times New Roman" w:hAnsi="Arial Narrow" w:cs="Times New Roman"/>
          <w:sz w:val="24"/>
          <w:szCs w:val="24"/>
          <w:lang w:eastAsia="pt-BR"/>
        </w:rPr>
        <w:t> </w:t>
      </w:r>
      <w:r w:rsidR="000D661B" w:rsidRPr="00D42B9F">
        <w:rPr>
          <w:rFonts w:ascii="Arial Narrow" w:eastAsia="Times New Roman" w:hAnsi="Arial Narrow" w:cs="Arial"/>
          <w:b/>
          <w:bCs/>
          <w:color w:val="000000"/>
          <w:sz w:val="24"/>
          <w:szCs w:val="24"/>
          <w:bdr w:val="none" w:sz="0" w:space="0" w:color="auto" w:frame="1"/>
          <w:lang w:eastAsia="pt-BR"/>
        </w:rPr>
        <w:br w:type="page"/>
      </w:r>
    </w:p>
    <w:p w14:paraId="323A0F58" w14:textId="277EB905" w:rsidR="0099599A" w:rsidRPr="00D42B9F" w:rsidRDefault="0099599A" w:rsidP="00D42B9F">
      <w:pPr>
        <w:shd w:val="clear" w:color="auto" w:fill="FFFFFF"/>
        <w:spacing w:after="160"/>
        <w:ind w:right="709"/>
        <w:jc w:val="center"/>
        <w:rPr>
          <w:rFonts w:ascii="Arial Narrow" w:eastAsia="Times New Roman" w:hAnsi="Arial Narrow" w:cs="Arial"/>
          <w:b/>
          <w:bCs/>
          <w:color w:val="000000"/>
          <w:sz w:val="24"/>
          <w:szCs w:val="24"/>
          <w:bdr w:val="none" w:sz="0" w:space="0" w:color="auto" w:frame="1"/>
          <w:lang w:eastAsia="pt-BR"/>
        </w:rPr>
      </w:pPr>
      <w:r w:rsidRPr="00D42B9F">
        <w:rPr>
          <w:rFonts w:ascii="Arial Narrow" w:eastAsia="Times New Roman" w:hAnsi="Arial Narrow" w:cs="Arial"/>
          <w:b/>
          <w:bCs/>
          <w:color w:val="000000"/>
          <w:sz w:val="24"/>
          <w:szCs w:val="24"/>
          <w:bdr w:val="none" w:sz="0" w:space="0" w:color="auto" w:frame="1"/>
          <w:lang w:eastAsia="pt-BR"/>
        </w:rPr>
        <w:lastRenderedPageBreak/>
        <w:t xml:space="preserve">CONDIÇÕES GERAIS DE CONTRATAÇÃO – </w:t>
      </w:r>
      <w:r w:rsidR="00B63481" w:rsidRPr="00D42B9F">
        <w:rPr>
          <w:rFonts w:ascii="Arial Narrow" w:eastAsia="Times New Roman" w:hAnsi="Arial Narrow" w:cs="Arial"/>
          <w:b/>
          <w:bCs/>
          <w:color w:val="000000"/>
          <w:sz w:val="24"/>
          <w:szCs w:val="24"/>
          <w:highlight w:val="lightGray"/>
          <w:bdr w:val="none" w:sz="0" w:space="0" w:color="auto" w:frame="1"/>
          <w:lang w:eastAsia="pt-BR"/>
        </w:rPr>
        <w:t>FORNECIMENTO DE BENS</w:t>
      </w:r>
    </w:p>
    <w:p w14:paraId="53891A73" w14:textId="666B1EA7" w:rsidR="006D71DF" w:rsidRPr="00D42B9F" w:rsidRDefault="00974016" w:rsidP="00D42B9F">
      <w:pPr>
        <w:shd w:val="clear" w:color="auto" w:fill="FFFFFF"/>
        <w:spacing w:after="160"/>
        <w:ind w:right="709"/>
        <w:jc w:val="center"/>
        <w:rPr>
          <w:rFonts w:ascii="Arial Narrow" w:eastAsia="Times New Roman" w:hAnsi="Arial Narrow" w:cs="Arial"/>
          <w:color w:val="FF0000"/>
          <w:sz w:val="24"/>
          <w:szCs w:val="24"/>
          <w:lang w:eastAsia="pt-BR"/>
        </w:rPr>
      </w:pPr>
      <w:r w:rsidRPr="00D42B9F">
        <w:rPr>
          <w:rFonts w:ascii="Arial Narrow" w:eastAsia="Times New Roman" w:hAnsi="Arial Narrow" w:cs="Arial"/>
          <w:color w:val="FF0000"/>
          <w:sz w:val="24"/>
          <w:szCs w:val="24"/>
          <w:lang w:eastAsia="pt-BR"/>
        </w:rPr>
        <w:t>(arquivo em PDF)</w:t>
      </w:r>
    </w:p>
    <w:p w14:paraId="60C6A12D" w14:textId="77777777" w:rsidR="00AB01C6" w:rsidRPr="00D42B9F" w:rsidRDefault="00AB01C6" w:rsidP="00D42B9F">
      <w:pPr>
        <w:spacing w:after="160"/>
        <w:ind w:left="720" w:right="709" w:hanging="360"/>
        <w:jc w:val="center"/>
        <w:rPr>
          <w:rFonts w:ascii="Arial Narrow" w:eastAsia="Times New Roman" w:hAnsi="Arial Narrow" w:cs="Times New Roman"/>
          <w:b/>
          <w:sz w:val="24"/>
          <w:szCs w:val="24"/>
          <w:u w:val="single"/>
          <w:lang w:eastAsia="pt-BR"/>
        </w:rPr>
      </w:pPr>
    </w:p>
    <w:p w14:paraId="61C1C5CA"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2BD1622A"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6065F4BB"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0D7E9B63"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40879602"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0F365212"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7147CEA7"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3ECCFD36"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756C957C"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2B57595D"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55AFB7F2"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544668E8"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4EFAB5BB"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2E51CC37"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09CFBF90"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20F5A851"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3CB3809F"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8E48F7D"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C5F1756"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62BDD8A0"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4B92790B"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54CC7C7E"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3E63A2BB"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709EAD5F"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FCEB2A6"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6C541374"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4546604E"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0F08A421"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A0A9A18"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E773EE2" w14:textId="343E34F1" w:rsidR="00974016" w:rsidRPr="00D42B9F" w:rsidRDefault="00962658" w:rsidP="00962658">
      <w:pPr>
        <w:spacing w:after="160"/>
        <w:jc w:val="center"/>
        <w:rPr>
          <w:rFonts w:ascii="Arial Narrow" w:eastAsia="Times New Roman" w:hAnsi="Arial Narrow" w:cs="Times New Roman"/>
          <w:b/>
          <w:sz w:val="24"/>
          <w:szCs w:val="24"/>
          <w:lang w:eastAsia="pt-BR"/>
        </w:rPr>
      </w:pPr>
      <w:r w:rsidRPr="00D42B9F">
        <w:rPr>
          <w:rFonts w:ascii="Arial Narrow" w:eastAsia="Times New Roman" w:hAnsi="Arial Narrow" w:cs="Arial"/>
          <w:color w:val="000000"/>
          <w:sz w:val="24"/>
          <w:szCs w:val="24"/>
          <w:lang w:eastAsia="pt-BR"/>
        </w:rPr>
        <w:br w:type="page"/>
      </w:r>
      <w:r w:rsidR="00974016" w:rsidRPr="00D42B9F">
        <w:rPr>
          <w:rFonts w:ascii="Arial Narrow" w:eastAsia="Times New Roman" w:hAnsi="Arial Narrow" w:cs="Times New Roman"/>
          <w:b/>
          <w:sz w:val="24"/>
          <w:szCs w:val="24"/>
          <w:lang w:eastAsia="pt-BR"/>
        </w:rPr>
        <w:lastRenderedPageBreak/>
        <w:t>ANEXO IV</w:t>
      </w:r>
    </w:p>
    <w:p w14:paraId="5FB41CE5" w14:textId="77777777" w:rsidR="00974016" w:rsidRPr="00D42B9F" w:rsidRDefault="00974016" w:rsidP="00D42B9F">
      <w:pPr>
        <w:shd w:val="clear" w:color="auto" w:fill="FFFFFF"/>
        <w:spacing w:after="160"/>
        <w:ind w:left="68"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b/>
          <w:bCs/>
          <w:color w:val="000000"/>
          <w:sz w:val="24"/>
          <w:szCs w:val="24"/>
          <w:lang w:eastAsia="pt-BR"/>
        </w:rPr>
        <w:t>INSTRUÇÕES PARA CREDENCIAMENTO NO PORTAL DE COMPRAS</w:t>
      </w:r>
    </w:p>
    <w:p w14:paraId="1BC57142" w14:textId="77777777" w:rsidR="00974016" w:rsidRPr="00D42B9F" w:rsidRDefault="00974016" w:rsidP="00D42B9F">
      <w:pPr>
        <w:shd w:val="clear" w:color="auto" w:fill="FFFFFF"/>
        <w:spacing w:after="160"/>
        <w:ind w:left="68"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58595B"/>
          <w:sz w:val="24"/>
          <w:szCs w:val="24"/>
          <w:lang w:eastAsia="pt-BR"/>
        </w:rPr>
        <w:t> </w:t>
      </w:r>
    </w:p>
    <w:p w14:paraId="0096B251"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Os interessados em participar de processos licitatórios, </w:t>
      </w:r>
      <w:r w:rsidRPr="00D42B9F">
        <w:rPr>
          <w:rFonts w:ascii="Arial Narrow" w:eastAsia="Times New Roman" w:hAnsi="Arial Narrow" w:cs="Times New Roman"/>
          <w:b/>
          <w:bCs/>
          <w:color w:val="000000"/>
          <w:sz w:val="24"/>
          <w:szCs w:val="24"/>
          <w:u w:val="single"/>
          <w:lang w:eastAsia="pt-BR"/>
        </w:rPr>
        <w:t>na forma eletrônica</w:t>
      </w:r>
      <w:r w:rsidRPr="00D42B9F">
        <w:rPr>
          <w:rFonts w:ascii="Arial Narrow" w:eastAsia="Times New Roman" w:hAnsi="Arial Narrow" w:cs="Times New Roman"/>
          <w:color w:val="000000"/>
          <w:sz w:val="24"/>
          <w:szCs w:val="24"/>
          <w:lang w:eastAsia="pt-BR"/>
        </w:rPr>
        <w:t>, promovidos pelas</w:t>
      </w:r>
      <w:r w:rsidRPr="00D42B9F">
        <w:rPr>
          <w:rFonts w:ascii="Arial Narrow" w:eastAsia="Times New Roman" w:hAnsi="Arial Narrow" w:cs="Times New Roman"/>
          <w:sz w:val="24"/>
          <w:szCs w:val="24"/>
          <w:lang w:eastAsia="pt-BR"/>
        </w:rPr>
        <w:t> Entidades Nacionais que integram o Sistema Indústria - CNI/SESI/SENAI/IEL -</w:t>
      </w:r>
      <w:r w:rsidRPr="00D42B9F">
        <w:rPr>
          <w:rFonts w:ascii="Arial Narrow" w:eastAsia="Times New Roman" w:hAnsi="Arial Narrow" w:cs="Times New Roman"/>
          <w:color w:val="000000"/>
          <w:sz w:val="24"/>
          <w:szCs w:val="24"/>
          <w:lang w:eastAsia="pt-BR"/>
        </w:rPr>
        <w:t>, deverão obter a chave de acesso ao Portal de Compras das Entidades. Para tanto, os inte</w:t>
      </w:r>
      <w:r w:rsidRPr="00D42B9F">
        <w:rPr>
          <w:rFonts w:ascii="Arial Narrow" w:eastAsia="Times New Roman" w:hAnsi="Arial Narrow" w:cs="Times New Roman"/>
          <w:color w:val="58595B"/>
          <w:sz w:val="24"/>
          <w:szCs w:val="24"/>
          <w:lang w:eastAsia="pt-BR"/>
        </w:rPr>
        <w:t>ressados </w:t>
      </w:r>
      <w:r w:rsidRPr="00D42B9F">
        <w:rPr>
          <w:rFonts w:ascii="Arial Narrow" w:eastAsia="Times New Roman" w:hAnsi="Arial Narrow" w:cs="Times New Roman"/>
          <w:color w:val="000000"/>
          <w:sz w:val="24"/>
          <w:szCs w:val="24"/>
          <w:lang w:eastAsia="pt-BR"/>
        </w:rPr>
        <w:t>deverão seguir os seguintes passos</w:t>
      </w:r>
      <w:r w:rsidRPr="00D42B9F">
        <w:rPr>
          <w:rFonts w:ascii="Arial Narrow" w:eastAsia="Times New Roman" w:hAnsi="Arial Narrow" w:cs="Times New Roman"/>
          <w:color w:val="58595B"/>
          <w:sz w:val="24"/>
          <w:szCs w:val="24"/>
          <w:lang w:eastAsia="pt-BR"/>
        </w:rPr>
        <w:t>:</w:t>
      </w:r>
    </w:p>
    <w:p w14:paraId="30438FE3" w14:textId="77777777" w:rsidR="00974016" w:rsidRPr="00D42B9F" w:rsidRDefault="00974016" w:rsidP="00D42B9F">
      <w:pPr>
        <w:shd w:val="clear" w:color="auto" w:fill="FFFFFF"/>
        <w:spacing w:after="160"/>
        <w:ind w:right="709"/>
        <w:rPr>
          <w:rFonts w:ascii="Arial Narrow" w:eastAsia="Times New Roman" w:hAnsi="Arial Narrow" w:cs="Times New Roman"/>
          <w:color w:val="000000"/>
          <w:sz w:val="24"/>
          <w:szCs w:val="24"/>
          <w:lang w:eastAsia="pt-BR"/>
        </w:rPr>
      </w:pPr>
    </w:p>
    <w:p w14:paraId="2AF3D5BA" w14:textId="48DADDE5"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 xml:space="preserve">1º - Efetuar o </w:t>
      </w:r>
      <w:proofErr w:type="spellStart"/>
      <w:r w:rsidRPr="00D42B9F">
        <w:rPr>
          <w:rFonts w:ascii="Arial Narrow" w:eastAsia="Times New Roman" w:hAnsi="Arial Narrow" w:cs="Times New Roman"/>
          <w:color w:val="000000"/>
          <w:sz w:val="24"/>
          <w:szCs w:val="24"/>
          <w:lang w:eastAsia="pt-BR"/>
        </w:rPr>
        <w:t>pré</w:t>
      </w:r>
      <w:proofErr w:type="spellEnd"/>
      <w:r w:rsidRPr="00D42B9F">
        <w:rPr>
          <w:rFonts w:ascii="Arial Narrow" w:eastAsia="Times New Roman" w:hAnsi="Arial Narrow" w:cs="Times New Roman"/>
          <w:color w:val="000000"/>
          <w:sz w:val="24"/>
          <w:szCs w:val="24"/>
          <w:lang w:eastAsia="pt-BR"/>
        </w:rPr>
        <w:t xml:space="preserve">-cadastro na opção </w:t>
      </w:r>
      <w:r w:rsidRPr="00D42B9F">
        <w:rPr>
          <w:rFonts w:ascii="Arial Narrow" w:eastAsia="Times New Roman" w:hAnsi="Arial Narrow" w:cs="Times New Roman"/>
          <w:b/>
          <w:bCs/>
          <w:color w:val="000000"/>
          <w:sz w:val="24"/>
          <w:szCs w:val="24"/>
          <w:lang w:eastAsia="pt-BR"/>
        </w:rPr>
        <w:t>FORNECEDORES</w:t>
      </w:r>
      <w:r w:rsidRPr="00D42B9F">
        <w:rPr>
          <w:rFonts w:ascii="Arial Narrow" w:eastAsia="Times New Roman" w:hAnsi="Arial Narrow" w:cs="Times New Roman"/>
          <w:color w:val="000000"/>
          <w:sz w:val="24"/>
          <w:szCs w:val="24"/>
          <w:lang w:eastAsia="pt-BR"/>
        </w:rPr>
        <w:t>, mediante acesso através do seguinte endereço: </w:t>
      </w:r>
      <w:hyperlink r:id="rId25" w:history="1">
        <w:r w:rsidR="00F54F42" w:rsidRPr="008522FB">
          <w:rPr>
            <w:rStyle w:val="Hyperlink"/>
            <w:rFonts w:ascii="Arial Narrow" w:eastAsia="Times New Roman" w:hAnsi="Arial Narrow" w:cs="Times New Roman"/>
            <w:sz w:val="24"/>
            <w:szCs w:val="24"/>
            <w:lang w:eastAsia="pt-BR"/>
          </w:rPr>
          <w:t>http://portaldecompras.sistemaindustria.com.br</w:t>
        </w:r>
      </w:hyperlink>
    </w:p>
    <w:p w14:paraId="675B12E1" w14:textId="77777777" w:rsidR="00974016" w:rsidRPr="00D42B9F" w:rsidRDefault="00974016" w:rsidP="00D42B9F">
      <w:pPr>
        <w:shd w:val="clear" w:color="auto" w:fill="FFFFFF"/>
        <w:spacing w:after="160"/>
        <w:ind w:right="709"/>
        <w:rPr>
          <w:rFonts w:ascii="Arial Narrow" w:eastAsia="Times New Roman" w:hAnsi="Arial Narrow" w:cs="Times New Roman"/>
          <w:b/>
          <w:bCs/>
          <w:color w:val="FF0000"/>
          <w:sz w:val="24"/>
          <w:szCs w:val="24"/>
          <w:lang w:eastAsia="pt-BR"/>
        </w:rPr>
      </w:pPr>
    </w:p>
    <w:p w14:paraId="2BF01CD1"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2º - Encaminhar, por e-mail, às Entidades Nacionais que integram o Sistema Indústria, os arquivos digitalizados dos seguintes documentos:</w:t>
      </w:r>
    </w:p>
    <w:p w14:paraId="358E3C44" w14:textId="77777777" w:rsidR="00974016" w:rsidRPr="00D42B9F" w:rsidRDefault="00974016" w:rsidP="00D42B9F">
      <w:pPr>
        <w:shd w:val="clear" w:color="auto" w:fill="FFFFFF"/>
        <w:tabs>
          <w:tab w:val="left" w:pos="567"/>
        </w:tabs>
        <w:spacing w:after="160"/>
        <w:ind w:right="709" w:firstLine="142"/>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a)  Ato Constitutivo da Pessoa Jurídica ou a última alteração contratual (consolidada);</w:t>
      </w:r>
    </w:p>
    <w:p w14:paraId="2CAADB57" w14:textId="77777777" w:rsidR="00974016" w:rsidRPr="00D42B9F" w:rsidRDefault="00974016" w:rsidP="00D42B9F">
      <w:pPr>
        <w:shd w:val="clear" w:color="auto" w:fill="FFFFFF"/>
        <w:tabs>
          <w:tab w:val="left" w:pos="567"/>
        </w:tabs>
        <w:spacing w:after="160"/>
        <w:ind w:right="709" w:firstLine="142"/>
        <w:rPr>
          <w:rFonts w:ascii="Arial Narrow" w:eastAsia="Times New Roman" w:hAnsi="Arial Narrow" w:cs="Times New Roman"/>
          <w:sz w:val="24"/>
          <w:szCs w:val="24"/>
          <w:lang w:eastAsia="pt-BR"/>
        </w:rPr>
      </w:pPr>
      <w:r w:rsidRPr="00D42B9F">
        <w:rPr>
          <w:rFonts w:ascii="Arial Narrow" w:eastAsia="Times New Roman" w:hAnsi="Arial Narrow" w:cs="Times New Roman"/>
          <w:color w:val="58595B"/>
          <w:sz w:val="24"/>
          <w:szCs w:val="24"/>
          <w:lang w:eastAsia="pt-BR"/>
        </w:rPr>
        <w:t> </w:t>
      </w:r>
    </w:p>
    <w:p w14:paraId="31AD5BE4" w14:textId="77777777" w:rsidR="00974016" w:rsidRPr="00D42B9F" w:rsidRDefault="00974016" w:rsidP="00D42B9F">
      <w:pPr>
        <w:shd w:val="clear" w:color="auto" w:fill="FFFFFF"/>
        <w:tabs>
          <w:tab w:val="left" w:pos="567"/>
        </w:tabs>
        <w:spacing w:after="160"/>
        <w:ind w:right="709" w:firstLine="142"/>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b)   </w:t>
      </w:r>
      <w:r w:rsidRPr="00D42B9F">
        <w:rPr>
          <w:rFonts w:ascii="Arial Narrow" w:eastAsia="Times New Roman" w:hAnsi="Arial Narrow" w:cs="Times New Roman"/>
          <w:color w:val="000000"/>
          <w:sz w:val="24"/>
          <w:szCs w:val="24"/>
          <w:u w:val="single"/>
          <w:lang w:eastAsia="pt-BR"/>
        </w:rPr>
        <w:t>Termo de Responsabilidade de Credenciamento - Pregão Eletrônico</w:t>
      </w:r>
      <w:r w:rsidRPr="00D42B9F">
        <w:rPr>
          <w:rFonts w:ascii="Arial Narrow" w:eastAsia="Times New Roman" w:hAnsi="Arial Narrow" w:cs="Times New Roman"/>
          <w:color w:val="000000"/>
          <w:sz w:val="24"/>
          <w:szCs w:val="24"/>
          <w:lang w:eastAsia="pt-BR"/>
        </w:rPr>
        <w:t> </w:t>
      </w:r>
      <w:r w:rsidRPr="00D42B9F">
        <w:rPr>
          <w:rFonts w:ascii="Arial Narrow" w:eastAsia="Times New Roman" w:hAnsi="Arial Narrow" w:cs="Times New Roman"/>
          <w:b/>
          <w:bCs/>
          <w:color w:val="000000"/>
          <w:sz w:val="24"/>
          <w:szCs w:val="24"/>
          <w:lang w:eastAsia="pt-BR"/>
        </w:rPr>
        <w:t xml:space="preserve">(Anexo V do Edital) </w:t>
      </w:r>
      <w:r w:rsidRPr="00D42B9F">
        <w:rPr>
          <w:rFonts w:ascii="Arial Narrow" w:eastAsia="Times New Roman" w:hAnsi="Arial Narrow" w:cs="Times New Roman"/>
          <w:color w:val="000000"/>
          <w:sz w:val="24"/>
          <w:szCs w:val="24"/>
          <w:lang w:eastAsia="pt-BR"/>
        </w:rPr>
        <w:t>preenchido e devidamente assinado pelo representante legal da empresa, acompanhado da documentação necessária descrita no modelo do Termo;</w:t>
      </w:r>
    </w:p>
    <w:p w14:paraId="62AB1803" w14:textId="77777777" w:rsidR="00974016" w:rsidRPr="00D42B9F" w:rsidRDefault="00974016" w:rsidP="00D42B9F">
      <w:pPr>
        <w:shd w:val="clear" w:color="auto" w:fill="FFFFFF"/>
        <w:spacing w:after="160"/>
        <w:ind w:right="709" w:firstLine="708"/>
        <w:rPr>
          <w:rFonts w:ascii="Arial Narrow" w:eastAsia="Times New Roman" w:hAnsi="Arial Narrow" w:cs="Times New Roman"/>
          <w:color w:val="000000"/>
          <w:sz w:val="24"/>
          <w:szCs w:val="24"/>
          <w:lang w:eastAsia="pt-BR"/>
        </w:rPr>
      </w:pPr>
    </w:p>
    <w:p w14:paraId="58C5114A" w14:textId="77777777" w:rsidR="00974016" w:rsidRPr="00D42B9F" w:rsidRDefault="00974016" w:rsidP="00D42B9F">
      <w:pPr>
        <w:shd w:val="clear" w:color="auto" w:fill="FFFFFF"/>
        <w:spacing w:after="160"/>
        <w:ind w:right="709" w:firstLine="708"/>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b.1) Caso o signatário não seja sócio da empresa, deverá encaminhar Instrumento de Procuração que comprove a legitimidade de seus poderes;</w:t>
      </w:r>
    </w:p>
    <w:p w14:paraId="1B353ACC"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 </w:t>
      </w:r>
    </w:p>
    <w:p w14:paraId="641D61B3" w14:textId="39101C82"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 xml:space="preserve">3º - Uma vez atendidos os passos acima, as Entidades Nacionais que integram o Sistema Indústria encaminharão a chave de acesso (LOGIN e SENHA) </w:t>
      </w:r>
      <w:r w:rsidR="008F7FA3">
        <w:rPr>
          <w:rFonts w:ascii="Arial Narrow" w:eastAsia="Times New Roman" w:hAnsi="Arial Narrow" w:cs="Times New Roman"/>
          <w:color w:val="000000"/>
          <w:sz w:val="24"/>
          <w:szCs w:val="24"/>
          <w:lang w:eastAsia="pt-BR"/>
        </w:rPr>
        <w:t>pelo</w:t>
      </w:r>
      <w:r w:rsidRPr="00D42B9F">
        <w:rPr>
          <w:rFonts w:ascii="Arial Narrow" w:eastAsia="Times New Roman" w:hAnsi="Arial Narrow" w:cs="Times New Roman"/>
          <w:color w:val="000000"/>
          <w:sz w:val="24"/>
          <w:szCs w:val="24"/>
          <w:lang w:eastAsia="pt-BR"/>
        </w:rPr>
        <w:t xml:space="preserve"> e-mail informado no </w:t>
      </w:r>
      <w:proofErr w:type="spellStart"/>
      <w:r w:rsidRPr="00D42B9F">
        <w:rPr>
          <w:rFonts w:ascii="Arial Narrow" w:eastAsia="Times New Roman" w:hAnsi="Arial Narrow" w:cs="Times New Roman"/>
          <w:color w:val="000000"/>
          <w:sz w:val="24"/>
          <w:szCs w:val="24"/>
          <w:lang w:eastAsia="pt-BR"/>
        </w:rPr>
        <w:t>Pré</w:t>
      </w:r>
      <w:proofErr w:type="spellEnd"/>
      <w:r w:rsidRPr="00D42B9F">
        <w:rPr>
          <w:rFonts w:ascii="Arial Narrow" w:eastAsia="Times New Roman" w:hAnsi="Arial Narrow" w:cs="Times New Roman"/>
          <w:color w:val="000000"/>
          <w:sz w:val="24"/>
          <w:szCs w:val="24"/>
          <w:lang w:eastAsia="pt-BR"/>
        </w:rPr>
        <w:t>-Cadastro, no prazo de 2 (dois) dias úteis, a contar do recebimento da documentação por meio do endereço eletrônico</w:t>
      </w:r>
      <w:r w:rsidRPr="00D42B9F">
        <w:rPr>
          <w:rFonts w:ascii="Arial Narrow" w:eastAsia="Times New Roman" w:hAnsi="Arial Narrow" w:cs="Times New Roman"/>
          <w:b/>
          <w:bCs/>
          <w:color w:val="000000"/>
          <w:sz w:val="24"/>
          <w:szCs w:val="24"/>
          <w:lang w:eastAsia="pt-BR"/>
        </w:rPr>
        <w:t>:</w:t>
      </w:r>
      <w:r w:rsidRPr="00D42B9F">
        <w:rPr>
          <w:rFonts w:ascii="Arial Narrow" w:eastAsia="Times New Roman" w:hAnsi="Arial Narrow" w:cs="Times New Roman"/>
          <w:color w:val="000000"/>
          <w:sz w:val="24"/>
          <w:szCs w:val="24"/>
          <w:lang w:eastAsia="pt-BR"/>
        </w:rPr>
        <w:t> </w:t>
      </w:r>
      <w:hyperlink r:id="rId26" w:history="1">
        <w:r w:rsidRPr="00D42B9F">
          <w:rPr>
            <w:rFonts w:ascii="Arial Narrow" w:eastAsia="Times New Roman" w:hAnsi="Arial Narrow" w:cs="Times New Roman"/>
            <w:color w:val="0000FF"/>
            <w:sz w:val="24"/>
            <w:szCs w:val="24"/>
            <w:u w:val="single"/>
            <w:lang w:eastAsia="pt-BR"/>
          </w:rPr>
          <w:t>licitacoes@cni.com.br</w:t>
        </w:r>
      </w:hyperlink>
      <w:r w:rsidRPr="00D42B9F">
        <w:rPr>
          <w:rFonts w:ascii="Arial Narrow" w:eastAsia="Times New Roman" w:hAnsi="Arial Narrow" w:cs="Times New Roman"/>
          <w:sz w:val="24"/>
          <w:szCs w:val="24"/>
          <w:lang w:eastAsia="pt-BR"/>
        </w:rPr>
        <w:t>;</w:t>
      </w:r>
    </w:p>
    <w:p w14:paraId="5639F5B4"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p>
    <w:p w14:paraId="0893E6E4"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4º - No primeiro acesso ao portal, o usuário deverá alterar a senha original atribuída pelo sistema.</w:t>
      </w:r>
    </w:p>
    <w:p w14:paraId="2D0D6CE8"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O SISTEMA INDÚSTRIA</w:t>
      </w:r>
      <w:r w:rsidRPr="00D42B9F">
        <w:rPr>
          <w:rFonts w:ascii="Arial Narrow" w:eastAsia="Times New Roman" w:hAnsi="Arial Narrow" w:cs="Times New Roman"/>
          <w:color w:val="000000"/>
          <w:sz w:val="24"/>
          <w:szCs w:val="24"/>
          <w:lang w:eastAsia="pt-BR"/>
        </w:rPr>
        <w:t> aguarda sua participação.</w:t>
      </w:r>
    </w:p>
    <w:p w14:paraId="7717BCF8" w14:textId="77777777" w:rsidR="00974016" w:rsidRPr="00D42B9F" w:rsidRDefault="00974016" w:rsidP="00D42B9F">
      <w:pPr>
        <w:shd w:val="clear" w:color="auto" w:fill="FFFFFF"/>
        <w:spacing w:after="160"/>
        <w:ind w:right="709"/>
        <w:rPr>
          <w:rFonts w:ascii="Arial Narrow" w:eastAsia="Times New Roman" w:hAnsi="Arial Narrow" w:cs="Times New Roman"/>
          <w:color w:val="000000"/>
          <w:sz w:val="24"/>
          <w:szCs w:val="24"/>
          <w:lang w:eastAsia="pt-BR"/>
        </w:rPr>
      </w:pPr>
    </w:p>
    <w:p w14:paraId="64B97B3D" w14:textId="77777777" w:rsidR="00974016" w:rsidRPr="00D42B9F" w:rsidRDefault="00974016" w:rsidP="00D42B9F">
      <w:pPr>
        <w:shd w:val="clear" w:color="auto" w:fill="FFFFFF"/>
        <w:spacing w:after="160"/>
        <w:ind w:right="709"/>
        <w:rPr>
          <w:rFonts w:ascii="Arial Narrow" w:eastAsia="Times New Roman" w:hAnsi="Arial Narrow" w:cs="Times New Roman"/>
          <w:color w:val="000000"/>
          <w:sz w:val="24"/>
          <w:szCs w:val="24"/>
          <w:lang w:eastAsia="pt-BR"/>
        </w:rPr>
      </w:pPr>
      <w:r w:rsidRPr="00D42B9F">
        <w:rPr>
          <w:rFonts w:ascii="Arial Narrow" w:eastAsia="Times New Roman" w:hAnsi="Arial Narrow" w:cs="Times New Roman"/>
          <w:color w:val="000000"/>
          <w:sz w:val="24"/>
          <w:szCs w:val="24"/>
          <w:lang w:eastAsia="pt-BR"/>
        </w:rPr>
        <w:t xml:space="preserve">5º - </w:t>
      </w:r>
      <w:r w:rsidRPr="00D42B9F">
        <w:rPr>
          <w:rFonts w:ascii="Arial Narrow" w:eastAsia="Times New Roman" w:hAnsi="Arial Narrow" w:cs="Times New Roman"/>
          <w:b/>
          <w:bCs/>
          <w:color w:val="000000"/>
          <w:sz w:val="24"/>
          <w:szCs w:val="24"/>
          <w:highlight w:val="green"/>
          <w:lang w:eastAsia="pt-BR"/>
        </w:rPr>
        <w:t>É INDISPENSÁVEL O PREENCHIMENTO TOTAL DO CADASTRO DE FORNECEDORES NO “PORTAL DE COMPRAS”</w:t>
      </w:r>
      <w:r w:rsidRPr="00D42B9F">
        <w:rPr>
          <w:rFonts w:ascii="Arial Narrow" w:eastAsia="Times New Roman" w:hAnsi="Arial Narrow" w:cs="Times New Roman"/>
          <w:color w:val="000000"/>
          <w:sz w:val="24"/>
          <w:szCs w:val="24"/>
          <w:lang w:eastAsia="pt-BR"/>
        </w:rPr>
        <w:t xml:space="preserve">  </w:t>
      </w:r>
    </w:p>
    <w:p w14:paraId="3AB9CAD2" w14:textId="77777777" w:rsidR="00974016" w:rsidRPr="00D42B9F" w:rsidRDefault="00974016" w:rsidP="00D42B9F">
      <w:pPr>
        <w:shd w:val="clear" w:color="auto" w:fill="FFFFFF"/>
        <w:spacing w:after="160"/>
        <w:ind w:right="709"/>
        <w:rPr>
          <w:rFonts w:ascii="Arial Narrow" w:eastAsia="Times New Roman" w:hAnsi="Arial Narrow" w:cs="Times New Roman"/>
          <w:color w:val="000000"/>
          <w:sz w:val="24"/>
          <w:szCs w:val="24"/>
          <w:lang w:eastAsia="pt-BR"/>
        </w:rPr>
      </w:pPr>
    </w:p>
    <w:p w14:paraId="04A6B734"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Demais informações:</w:t>
      </w:r>
    </w:p>
    <w:p w14:paraId="0ACF025D" w14:textId="3BD70D62"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proofErr w:type="spellStart"/>
      <w:r w:rsidRPr="00D42B9F">
        <w:rPr>
          <w:rFonts w:ascii="Arial Narrow" w:eastAsia="Times New Roman" w:hAnsi="Arial Narrow" w:cs="Times New Roman"/>
          <w:color w:val="000000"/>
          <w:sz w:val="24"/>
          <w:szCs w:val="24"/>
          <w:lang w:eastAsia="pt-BR"/>
        </w:rPr>
        <w:t>Tel</w:t>
      </w:r>
      <w:proofErr w:type="spellEnd"/>
      <w:r w:rsidRPr="00D42B9F">
        <w:rPr>
          <w:rFonts w:ascii="Arial Narrow" w:eastAsia="Times New Roman" w:hAnsi="Arial Narrow" w:cs="Times New Roman"/>
          <w:color w:val="000000"/>
          <w:sz w:val="24"/>
          <w:szCs w:val="24"/>
          <w:lang w:eastAsia="pt-BR"/>
        </w:rPr>
        <w:t>: (61) 3317.</w:t>
      </w:r>
      <w:r w:rsidR="00F54F42">
        <w:rPr>
          <w:rFonts w:ascii="Arial Narrow" w:eastAsia="Times New Roman" w:hAnsi="Arial Narrow" w:cs="Times New Roman"/>
          <w:color w:val="000000"/>
          <w:sz w:val="24"/>
          <w:szCs w:val="24"/>
          <w:lang w:eastAsia="pt-BR"/>
        </w:rPr>
        <w:t>8968</w:t>
      </w:r>
    </w:p>
    <w:p w14:paraId="429A4D4D" w14:textId="77777777" w:rsidR="00974016" w:rsidRPr="00D42B9F" w:rsidRDefault="00974016"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shd w:val="clear" w:color="auto" w:fill="FFFFFF"/>
          <w:lang w:eastAsia="pt-BR"/>
        </w:rPr>
        <w:t>E-mail:</w:t>
      </w:r>
      <w:r w:rsidRPr="00D42B9F">
        <w:rPr>
          <w:rFonts w:ascii="Arial Narrow" w:eastAsia="Times New Roman" w:hAnsi="Arial Narrow" w:cs="Times New Roman"/>
          <w:color w:val="000000"/>
          <w:sz w:val="24"/>
          <w:szCs w:val="24"/>
          <w:lang w:eastAsia="pt-BR"/>
        </w:rPr>
        <w:t> </w:t>
      </w:r>
      <w:hyperlink r:id="rId27" w:history="1">
        <w:r w:rsidRPr="00D42B9F">
          <w:rPr>
            <w:rStyle w:val="Hyperlink"/>
            <w:rFonts w:ascii="Arial Narrow" w:eastAsia="Times New Roman" w:hAnsi="Arial Narrow" w:cs="Times New Roman"/>
            <w:sz w:val="24"/>
            <w:szCs w:val="24"/>
            <w:lang w:eastAsia="pt-BR"/>
          </w:rPr>
          <w:t>licitacoes@cni.com.br</w:t>
        </w:r>
      </w:hyperlink>
    </w:p>
    <w:p w14:paraId="3494608F" w14:textId="3C6E3543" w:rsidR="00974016" w:rsidRPr="00D42B9F" w:rsidRDefault="00974016" w:rsidP="00D42B9F">
      <w:pPr>
        <w:spacing w:after="160"/>
        <w:ind w:right="709"/>
        <w:rPr>
          <w:rFonts w:ascii="Arial Narrow" w:eastAsia="Times New Roman" w:hAnsi="Arial Narrow" w:cs="Arial"/>
          <w:color w:val="000000"/>
          <w:sz w:val="24"/>
          <w:szCs w:val="24"/>
          <w:lang w:eastAsia="pt-BR"/>
        </w:rPr>
      </w:pPr>
    </w:p>
    <w:p w14:paraId="3B4922C5" w14:textId="619B393D" w:rsidR="00974016" w:rsidRPr="00D42B9F" w:rsidRDefault="000D661B" w:rsidP="00962658">
      <w:pPr>
        <w:spacing w:after="160"/>
        <w:jc w:val="center"/>
        <w:rPr>
          <w:rFonts w:ascii="Arial Narrow" w:hAnsi="Arial Narrow" w:cs="Arial"/>
          <w:b/>
          <w:sz w:val="24"/>
          <w:szCs w:val="24"/>
        </w:rPr>
      </w:pPr>
      <w:r w:rsidRPr="00D42B9F">
        <w:rPr>
          <w:rFonts w:ascii="Arial Narrow" w:eastAsia="Times New Roman" w:hAnsi="Arial Narrow" w:cs="Arial"/>
          <w:color w:val="000000"/>
          <w:sz w:val="24"/>
          <w:szCs w:val="24"/>
          <w:lang w:eastAsia="pt-BR"/>
        </w:rPr>
        <w:br w:type="page"/>
      </w:r>
      <w:r w:rsidR="00974016" w:rsidRPr="00D42B9F">
        <w:rPr>
          <w:rFonts w:ascii="Arial Narrow" w:hAnsi="Arial Narrow" w:cs="Arial"/>
          <w:b/>
          <w:sz w:val="24"/>
          <w:szCs w:val="24"/>
        </w:rPr>
        <w:lastRenderedPageBreak/>
        <w:t>ANEXO V</w:t>
      </w:r>
    </w:p>
    <w:p w14:paraId="7FC7AAB7" w14:textId="77777777" w:rsidR="00974016" w:rsidRPr="00D42B9F" w:rsidRDefault="00974016" w:rsidP="00D42B9F">
      <w:pPr>
        <w:spacing w:after="160"/>
        <w:ind w:right="709"/>
        <w:jc w:val="center"/>
        <w:rPr>
          <w:rFonts w:ascii="Arial Narrow" w:hAnsi="Arial Narrow" w:cs="Arial"/>
          <w:b/>
          <w:sz w:val="24"/>
          <w:szCs w:val="24"/>
        </w:rPr>
      </w:pPr>
      <w:r w:rsidRPr="00D42B9F">
        <w:rPr>
          <w:rFonts w:ascii="Arial Narrow" w:hAnsi="Arial Narrow" w:cs="Arial"/>
          <w:b/>
          <w:sz w:val="24"/>
          <w:szCs w:val="24"/>
        </w:rPr>
        <w:t xml:space="preserve">TERMO DE RESPONSABILIDADE DE CREDENCIAMENTO (PREGÃO ELETRÔNICO) </w:t>
      </w:r>
    </w:p>
    <w:p w14:paraId="29ED35CD" w14:textId="77777777" w:rsidR="00974016" w:rsidRPr="00D42B9F" w:rsidRDefault="00974016" w:rsidP="00D42B9F">
      <w:pPr>
        <w:pStyle w:val="SemEspaamento"/>
        <w:spacing w:after="160"/>
        <w:ind w:right="709"/>
        <w:jc w:val="both"/>
        <w:rPr>
          <w:rFonts w:ascii="Arial Narrow" w:hAnsi="Arial Narrow" w:cs="Arial"/>
          <w:sz w:val="24"/>
          <w:szCs w:val="24"/>
        </w:rPr>
      </w:pPr>
      <w:r w:rsidRPr="00D42B9F">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D42B9F">
        <w:rPr>
          <w:rFonts w:ascii="Arial Narrow" w:hAnsi="Arial Narrow" w:cs="Arial"/>
          <w:b/>
          <w:sz w:val="24"/>
          <w:szCs w:val="24"/>
          <w:u w:val="single"/>
        </w:rPr>
        <w:t>CHAVE DE ACESSO</w:t>
      </w:r>
      <w:r w:rsidRPr="00D42B9F">
        <w:rPr>
          <w:rFonts w:ascii="Arial Narrow" w:hAnsi="Arial Narrow" w:cs="Arial"/>
          <w:sz w:val="24"/>
          <w:szCs w:val="24"/>
        </w:rPr>
        <w:t xml:space="preserve"> aos Órgãos e Entidades Nacionais do Sistema Indústria (CNI / SESI / SENAI / IEL) tendo-a sob minha responsabilidade e comprometo-me a: </w:t>
      </w:r>
    </w:p>
    <w:p w14:paraId="083D72A2"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I.</w:t>
      </w:r>
      <w:r w:rsidRPr="00D42B9F">
        <w:rPr>
          <w:rFonts w:ascii="Arial Narrow" w:hAnsi="Arial Narrow" w:cs="Arial"/>
          <w:sz w:val="24"/>
          <w:szCs w:val="24"/>
        </w:rPr>
        <w:t xml:space="preserve"> Utilizar a referida chave de acesso, sob minha inteira e exclusiva responsabilidade, isentando, do seu uso indevido, os Órgãos e Entidades Nacionais do Sistema Indústria; </w:t>
      </w:r>
    </w:p>
    <w:p w14:paraId="38637410"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II.</w:t>
      </w:r>
      <w:r w:rsidRPr="00D42B9F">
        <w:rPr>
          <w:rFonts w:ascii="Arial Narrow" w:hAnsi="Arial Narrow" w:cs="Arial"/>
          <w:sz w:val="24"/>
          <w:szCs w:val="24"/>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A686107"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III.</w:t>
      </w:r>
      <w:r w:rsidRPr="00D42B9F">
        <w:rPr>
          <w:rFonts w:ascii="Arial Narrow" w:hAnsi="Arial Narrow" w:cs="Arial"/>
          <w:sz w:val="24"/>
          <w:szCs w:val="24"/>
        </w:rPr>
        <w:t xml:space="preserve"> Alterar a senha de acesso ao Portal de Compras, sempre que obrigatório ou que tenha suposição de descoberta por terceiros, e não usar combinações simples que possam ser facilmente descobertas; </w:t>
      </w:r>
    </w:p>
    <w:p w14:paraId="715F33DD"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IV.</w:t>
      </w:r>
      <w:r w:rsidRPr="00D42B9F">
        <w:rPr>
          <w:rFonts w:ascii="Arial Narrow" w:hAnsi="Arial Narrow" w:cs="Arial"/>
          <w:sz w:val="24"/>
          <w:szCs w:val="24"/>
        </w:rPr>
        <w:t xml:space="preserve"> Observar e cumprir as boas práticas de segurança da informação, e suas diretrizes, bem como este Termo de Responsabilidade; </w:t>
      </w:r>
    </w:p>
    <w:p w14:paraId="6C559BD2"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V.</w:t>
      </w:r>
      <w:r w:rsidRPr="00D42B9F">
        <w:rPr>
          <w:rFonts w:ascii="Arial Narrow" w:hAnsi="Arial Narrow" w:cs="Arial"/>
          <w:sz w:val="24"/>
          <w:szCs w:val="24"/>
        </w:rPr>
        <w:t xml:space="preserve"> Responder, em todas as instâncias, pelas consequências das ações ou omissões de minha parte, que possam pôr em risco ou comprometer a exclusividade de conhecimento da minha senha, ou das transações a que tenha acesso; </w:t>
      </w:r>
    </w:p>
    <w:p w14:paraId="2B47AEEB" w14:textId="77777777" w:rsidR="00974016" w:rsidRPr="00D42B9F" w:rsidRDefault="00974016" w:rsidP="00D42B9F">
      <w:pPr>
        <w:spacing w:after="160"/>
        <w:ind w:right="709"/>
        <w:rPr>
          <w:rFonts w:ascii="Arial Narrow" w:hAnsi="Arial Narrow" w:cs="Arial"/>
          <w:sz w:val="24"/>
          <w:szCs w:val="24"/>
        </w:rPr>
      </w:pPr>
      <w:r w:rsidRPr="00D42B9F">
        <w:rPr>
          <w:rFonts w:ascii="Arial Narrow" w:hAnsi="Arial Narrow" w:cs="Arial"/>
          <w:sz w:val="24"/>
          <w:szCs w:val="24"/>
        </w:rPr>
        <w:t>Declaro estar plenamente esclarecido e consciente que:</w:t>
      </w:r>
    </w:p>
    <w:p w14:paraId="780E28F0"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a)</w:t>
      </w:r>
      <w:r w:rsidRPr="00D42B9F">
        <w:rPr>
          <w:rFonts w:ascii="Arial Narrow" w:hAnsi="Arial Narrow" w:cs="Arial"/>
          <w:sz w:val="24"/>
          <w:szCs w:val="24"/>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52456889"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b)</w:t>
      </w:r>
      <w:r w:rsidRPr="00D42B9F">
        <w:rPr>
          <w:rFonts w:ascii="Arial Narrow" w:hAnsi="Arial Narrow" w:cs="Arial"/>
          <w:sz w:val="24"/>
          <w:szCs w:val="24"/>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BC83898" w14:textId="77777777" w:rsidR="00974016" w:rsidRPr="00D42B9F" w:rsidRDefault="00974016" w:rsidP="00D42B9F">
      <w:pPr>
        <w:pStyle w:val="SemEspaamento"/>
        <w:spacing w:after="160"/>
        <w:ind w:right="709"/>
        <w:jc w:val="both"/>
        <w:rPr>
          <w:rFonts w:ascii="Arial Narrow" w:hAnsi="Arial Narrow" w:cs="Arial"/>
          <w:sz w:val="24"/>
          <w:szCs w:val="24"/>
        </w:rPr>
      </w:pPr>
      <w:r w:rsidRPr="00D42B9F">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5B1C1E7D" w14:textId="58A34E51" w:rsidR="00974016" w:rsidRDefault="00974016" w:rsidP="00D42B9F">
      <w:pPr>
        <w:pStyle w:val="SemEspaamento"/>
        <w:spacing w:after="160"/>
        <w:ind w:right="709"/>
        <w:jc w:val="both"/>
        <w:rPr>
          <w:rFonts w:ascii="Arial Narrow" w:hAnsi="Arial Narrow" w:cs="Arial"/>
          <w:sz w:val="24"/>
          <w:szCs w:val="24"/>
        </w:rPr>
      </w:pPr>
      <w:r w:rsidRPr="00D42B9F">
        <w:rPr>
          <w:rFonts w:ascii="Arial Narrow" w:hAnsi="Arial Narrow" w:cs="Arial"/>
          <w:sz w:val="24"/>
          <w:szCs w:val="24"/>
        </w:rPr>
        <w:t>A chave de acesso ao Portal de Compras dos Órgãos e Entidades Nacionais do Sistema Indústria deverá ser encaminhada ao e</w:t>
      </w:r>
      <w:r w:rsidR="005E1BA8" w:rsidRPr="00D42B9F">
        <w:rPr>
          <w:rFonts w:ascii="Arial Narrow" w:hAnsi="Arial Narrow" w:cs="Arial"/>
          <w:sz w:val="24"/>
          <w:szCs w:val="24"/>
        </w:rPr>
        <w:t>-</w:t>
      </w:r>
      <w:r w:rsidRPr="00D42B9F">
        <w:rPr>
          <w:rFonts w:ascii="Arial Narrow" w:hAnsi="Arial Narrow" w:cs="Arial"/>
          <w:sz w:val="24"/>
          <w:szCs w:val="24"/>
        </w:rPr>
        <w:t xml:space="preserve">mail informado durante a realização do </w:t>
      </w:r>
      <w:proofErr w:type="spellStart"/>
      <w:r w:rsidRPr="00D42B9F">
        <w:rPr>
          <w:rFonts w:ascii="Arial Narrow" w:hAnsi="Arial Narrow" w:cs="Arial"/>
          <w:sz w:val="24"/>
          <w:szCs w:val="24"/>
        </w:rPr>
        <w:t>Pré</w:t>
      </w:r>
      <w:proofErr w:type="spellEnd"/>
      <w:r w:rsidRPr="00D42B9F">
        <w:rPr>
          <w:rFonts w:ascii="Arial Narrow" w:hAnsi="Arial Narrow" w:cs="Arial"/>
          <w:sz w:val="24"/>
          <w:szCs w:val="24"/>
        </w:rPr>
        <w:t xml:space="preserve">-cadastro constante no referido Portal. </w:t>
      </w:r>
    </w:p>
    <w:p w14:paraId="42235708" w14:textId="77777777" w:rsidR="00962658" w:rsidRPr="00D42B9F" w:rsidRDefault="00962658" w:rsidP="00D42B9F">
      <w:pPr>
        <w:pStyle w:val="SemEspaamento"/>
        <w:spacing w:after="160"/>
        <w:ind w:right="709"/>
        <w:jc w:val="both"/>
        <w:rPr>
          <w:rFonts w:ascii="Arial Narrow" w:hAnsi="Arial Narrow" w:cs="Arial"/>
          <w:sz w:val="24"/>
          <w:szCs w:val="24"/>
        </w:rPr>
      </w:pPr>
    </w:p>
    <w:p w14:paraId="56A44CDB" w14:textId="77777777" w:rsidR="00974016" w:rsidRPr="00D42B9F" w:rsidRDefault="00974016" w:rsidP="00D42B9F">
      <w:pPr>
        <w:spacing w:after="160"/>
        <w:ind w:right="709"/>
        <w:jc w:val="right"/>
        <w:rPr>
          <w:rFonts w:ascii="Arial Narrow" w:hAnsi="Arial Narrow" w:cs="Arial"/>
          <w:sz w:val="24"/>
          <w:szCs w:val="24"/>
        </w:rPr>
      </w:pPr>
      <w:r w:rsidRPr="00D42B9F">
        <w:rPr>
          <w:rFonts w:ascii="Arial Narrow" w:hAnsi="Arial Narrow" w:cs="Arial"/>
          <w:sz w:val="24"/>
          <w:szCs w:val="24"/>
        </w:rPr>
        <w:t xml:space="preserve">__________________, ____ de _________________ </w:t>
      </w:r>
      <w:proofErr w:type="spellStart"/>
      <w:r w:rsidRPr="00D42B9F">
        <w:rPr>
          <w:rFonts w:ascii="Arial Narrow" w:hAnsi="Arial Narrow" w:cs="Arial"/>
          <w:sz w:val="24"/>
          <w:szCs w:val="24"/>
        </w:rPr>
        <w:t>de</w:t>
      </w:r>
      <w:proofErr w:type="spellEnd"/>
      <w:r w:rsidRPr="00D42B9F">
        <w:rPr>
          <w:rFonts w:ascii="Arial Narrow" w:hAnsi="Arial Narrow" w:cs="Arial"/>
          <w:sz w:val="24"/>
          <w:szCs w:val="24"/>
        </w:rPr>
        <w:t xml:space="preserve"> ______. </w:t>
      </w:r>
    </w:p>
    <w:p w14:paraId="78254FB6" w14:textId="38458F3D" w:rsidR="00974016" w:rsidRPr="00D42B9F" w:rsidRDefault="00F528B3" w:rsidP="00D42B9F">
      <w:pPr>
        <w:spacing w:after="160"/>
        <w:ind w:right="709"/>
        <w:rPr>
          <w:rFonts w:ascii="Arial Narrow" w:hAnsi="Arial Narrow" w:cs="Arial"/>
          <w:sz w:val="24"/>
          <w:szCs w:val="24"/>
        </w:rPr>
      </w:pPr>
      <w:r w:rsidRPr="00D42B9F">
        <w:rPr>
          <w:rFonts w:ascii="Arial Narrow" w:hAnsi="Arial Narrow" w:cs="Arial"/>
          <w:sz w:val="24"/>
          <w:szCs w:val="24"/>
        </w:rPr>
        <w:t xml:space="preserve"> </w:t>
      </w:r>
    </w:p>
    <w:p w14:paraId="4A6FF75F" w14:textId="77777777" w:rsidR="00974016" w:rsidRPr="00D42B9F" w:rsidRDefault="00974016" w:rsidP="00D42B9F">
      <w:pPr>
        <w:pStyle w:val="SemEspaamento"/>
        <w:spacing w:after="160"/>
        <w:ind w:right="709"/>
        <w:jc w:val="center"/>
        <w:rPr>
          <w:rFonts w:ascii="Arial Narrow" w:hAnsi="Arial Narrow" w:cs="Arial"/>
          <w:sz w:val="24"/>
          <w:szCs w:val="24"/>
        </w:rPr>
      </w:pPr>
      <w:r w:rsidRPr="00D42B9F">
        <w:rPr>
          <w:rFonts w:ascii="Arial Narrow" w:hAnsi="Arial Narrow" w:cs="Arial"/>
          <w:sz w:val="24"/>
          <w:szCs w:val="24"/>
        </w:rPr>
        <w:t>____________________________________</w:t>
      </w:r>
    </w:p>
    <w:p w14:paraId="4471D3E6" w14:textId="77777777" w:rsidR="00974016" w:rsidRPr="00D42B9F" w:rsidRDefault="00974016" w:rsidP="00D42B9F">
      <w:pPr>
        <w:pStyle w:val="SemEspaamento"/>
        <w:spacing w:after="160"/>
        <w:ind w:right="709"/>
        <w:jc w:val="center"/>
        <w:rPr>
          <w:rFonts w:ascii="Arial Narrow" w:hAnsi="Arial Narrow" w:cs="Arial"/>
          <w:b/>
          <w:sz w:val="24"/>
          <w:szCs w:val="24"/>
        </w:rPr>
      </w:pPr>
      <w:r w:rsidRPr="00D42B9F">
        <w:rPr>
          <w:rFonts w:ascii="Arial Narrow" w:hAnsi="Arial Narrow" w:cs="Arial"/>
          <w:b/>
          <w:sz w:val="24"/>
          <w:szCs w:val="24"/>
        </w:rPr>
        <w:t>REPRESENTANTE LEGAL DA EMPRESA</w:t>
      </w:r>
    </w:p>
    <w:sectPr w:rsidR="00974016" w:rsidRPr="00D42B9F" w:rsidSect="0014321B">
      <w:headerReference w:type="default" r:id="rId28"/>
      <w:footerReference w:type="default" r:id="rId29"/>
      <w:pgSz w:w="11906" w:h="16838" w:code="9"/>
      <w:pgMar w:top="1418" w:right="849" w:bottom="993" w:left="1276" w:header="680"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7E620" w14:textId="77777777" w:rsidR="0014321B" w:rsidRDefault="0014321B" w:rsidP="002553A8">
      <w:pPr>
        <w:spacing w:after="0"/>
      </w:pPr>
      <w:r>
        <w:separator/>
      </w:r>
    </w:p>
  </w:endnote>
  <w:endnote w:type="continuationSeparator" w:id="0">
    <w:p w14:paraId="4273D5E8" w14:textId="77777777" w:rsidR="0014321B" w:rsidRDefault="0014321B" w:rsidP="002553A8">
      <w:pPr>
        <w:spacing w:after="0"/>
      </w:pPr>
      <w:r>
        <w:continuationSeparator/>
      </w:r>
    </w:p>
  </w:endnote>
  <w:endnote w:type="continuationNotice" w:id="1">
    <w:p w14:paraId="25FFDCB9" w14:textId="77777777" w:rsidR="0014321B" w:rsidRDefault="00143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Univer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IN-Bold">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224D7" w14:textId="30E13094" w:rsidR="009A09A8" w:rsidRPr="000D661B" w:rsidRDefault="009A09A8">
    <w:pPr>
      <w:pStyle w:val="Rodap"/>
      <w:rPr>
        <w:rFonts w:ascii="Times New Roman" w:hAnsi="Times New Roman" w:cs="Times New Roman"/>
      </w:rPr>
    </w:pPr>
    <w:r w:rsidRPr="000D661B">
      <w:rPr>
        <w:rFonts w:ascii="Times New Roman" w:hAnsi="Times New Roman" w:cs="Times New Roman"/>
        <w:sz w:val="10"/>
        <w:szCs w:val="10"/>
      </w:rPr>
      <w:fldChar w:fldCharType="begin"/>
    </w:r>
    <w:r w:rsidRPr="000D661B">
      <w:rPr>
        <w:rFonts w:ascii="Times New Roman" w:hAnsi="Times New Roman" w:cs="Times New Roman"/>
        <w:sz w:val="10"/>
        <w:szCs w:val="10"/>
      </w:rPr>
      <w:instrText xml:space="preserve"> FILENAME \p </w:instrText>
    </w:r>
    <w:r w:rsidRPr="000D661B">
      <w:rPr>
        <w:rFonts w:ascii="Times New Roman" w:hAnsi="Times New Roman" w:cs="Times New Roman"/>
        <w:sz w:val="10"/>
        <w:szCs w:val="10"/>
      </w:rPr>
      <w:fldChar w:fldCharType="separate"/>
    </w:r>
    <w:r w:rsidR="00B06EFC">
      <w:rPr>
        <w:rFonts w:ascii="Times New Roman" w:hAnsi="Times New Roman" w:cs="Times New Roman"/>
        <w:noProof/>
        <w:sz w:val="10"/>
        <w:szCs w:val="10"/>
      </w:rPr>
      <w:t>H:\GECOM\z.CPL\6. Editais de Licitação\3.PE\2024\PE 4-2024 - Aquisição de Notebooks - SESI\4. Edital e Anexos Publicados\Edital PE 4 - 2024 - Notebooks.docx</w:t>
    </w:r>
    <w:r w:rsidRPr="000D661B">
      <w:rPr>
        <w:rFonts w:ascii="Times New Roman" w:hAnsi="Times New Roman" w:cs="Times New Roman"/>
        <w:sz w:val="10"/>
        <w:szCs w:val="10"/>
      </w:rPr>
      <w:fldChar w:fldCharType="end"/>
    </w:r>
    <w:r w:rsidRPr="000D661B">
      <w:rPr>
        <w:rFonts w:ascii="Times New Roman" w:hAnsi="Times New Roman" w:cs="Times New Roman"/>
        <w:sz w:val="10"/>
        <w:szCs w:val="10"/>
      </w:rPr>
      <w:t xml:space="preserve"> - Página </w:t>
    </w:r>
    <w:r w:rsidRPr="000D661B">
      <w:rPr>
        <w:rFonts w:ascii="Times New Roman" w:hAnsi="Times New Roman" w:cs="Times New Roman"/>
        <w:sz w:val="10"/>
        <w:szCs w:val="10"/>
      </w:rPr>
      <w:fldChar w:fldCharType="begin"/>
    </w:r>
    <w:r w:rsidRPr="000D661B">
      <w:rPr>
        <w:rFonts w:ascii="Times New Roman" w:hAnsi="Times New Roman" w:cs="Times New Roman"/>
        <w:sz w:val="10"/>
        <w:szCs w:val="10"/>
      </w:rPr>
      <w:instrText xml:space="preserve"> PAGE </w:instrText>
    </w:r>
    <w:r w:rsidRPr="000D661B">
      <w:rPr>
        <w:rFonts w:ascii="Times New Roman" w:hAnsi="Times New Roman" w:cs="Times New Roman"/>
        <w:sz w:val="10"/>
        <w:szCs w:val="10"/>
      </w:rPr>
      <w:fldChar w:fldCharType="separate"/>
    </w:r>
    <w:r w:rsidRPr="000D661B">
      <w:rPr>
        <w:rFonts w:ascii="Times New Roman" w:hAnsi="Times New Roman" w:cs="Times New Roman"/>
        <w:sz w:val="10"/>
        <w:szCs w:val="10"/>
      </w:rPr>
      <w:t>1</w:t>
    </w:r>
    <w:r w:rsidRPr="000D661B">
      <w:rPr>
        <w:rFonts w:ascii="Times New Roman" w:hAnsi="Times New Roman" w:cs="Times New Roman"/>
        <w:sz w:val="10"/>
        <w:szCs w:val="10"/>
      </w:rPr>
      <w:fldChar w:fldCharType="end"/>
    </w:r>
    <w:r w:rsidRPr="000D661B">
      <w:rPr>
        <w:rFonts w:ascii="Times New Roman" w:hAnsi="Times New Roman" w:cs="Times New Roman"/>
        <w:sz w:val="10"/>
        <w:szCs w:val="10"/>
      </w:rPr>
      <w:t xml:space="preserve"> de </w:t>
    </w:r>
    <w:r w:rsidRPr="000D661B">
      <w:rPr>
        <w:rFonts w:ascii="Times New Roman" w:hAnsi="Times New Roman" w:cs="Times New Roman"/>
        <w:sz w:val="10"/>
        <w:szCs w:val="10"/>
      </w:rPr>
      <w:fldChar w:fldCharType="begin"/>
    </w:r>
    <w:r w:rsidRPr="000D661B">
      <w:rPr>
        <w:rFonts w:ascii="Times New Roman" w:hAnsi="Times New Roman" w:cs="Times New Roman"/>
        <w:sz w:val="10"/>
        <w:szCs w:val="10"/>
      </w:rPr>
      <w:instrText xml:space="preserve"> NUMPAGES </w:instrText>
    </w:r>
    <w:r w:rsidRPr="000D661B">
      <w:rPr>
        <w:rFonts w:ascii="Times New Roman" w:hAnsi="Times New Roman" w:cs="Times New Roman"/>
        <w:sz w:val="10"/>
        <w:szCs w:val="10"/>
      </w:rPr>
      <w:fldChar w:fldCharType="separate"/>
    </w:r>
    <w:r w:rsidRPr="000D661B">
      <w:rPr>
        <w:rFonts w:ascii="Times New Roman" w:hAnsi="Times New Roman" w:cs="Times New Roman"/>
        <w:sz w:val="10"/>
        <w:szCs w:val="10"/>
      </w:rPr>
      <w:t>1</w:t>
    </w:r>
    <w:r w:rsidRPr="000D661B">
      <w:rPr>
        <w:rFonts w:ascii="Times New Roman" w:hAnsi="Times New Roman" w:cs="Times New Roman"/>
        <w:sz w:val="10"/>
        <w:szCs w:val="1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D4D3C" w14:textId="77777777" w:rsidR="0014321B" w:rsidRDefault="0014321B" w:rsidP="002553A8">
      <w:pPr>
        <w:spacing w:after="0"/>
      </w:pPr>
      <w:r>
        <w:separator/>
      </w:r>
    </w:p>
  </w:footnote>
  <w:footnote w:type="continuationSeparator" w:id="0">
    <w:p w14:paraId="778597FE" w14:textId="77777777" w:rsidR="0014321B" w:rsidRDefault="0014321B" w:rsidP="002553A8">
      <w:pPr>
        <w:spacing w:after="0"/>
      </w:pPr>
      <w:r>
        <w:continuationSeparator/>
      </w:r>
    </w:p>
  </w:footnote>
  <w:footnote w:type="continuationNotice" w:id="1">
    <w:p w14:paraId="32451AD3" w14:textId="77777777" w:rsidR="0014321B" w:rsidRDefault="00143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07EF" w14:textId="4FAAA3C5" w:rsidR="009A09A8" w:rsidRDefault="00705510" w:rsidP="002553A8">
    <w:pPr>
      <w:pStyle w:val="Cabealho"/>
      <w:jc w:val="center"/>
    </w:pPr>
    <w:r>
      <w:rPr>
        <w:noProof/>
        <w:lang w:eastAsia="pt-BR"/>
      </w:rPr>
      <w:drawing>
        <wp:inline distT="0" distB="0" distL="0" distR="0" wp14:anchorId="60599129" wp14:editId="6722AE81">
          <wp:extent cx="1372024" cy="514509"/>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0867" cy="521575"/>
                  </a:xfrm>
                  <a:prstGeom prst="rect">
                    <a:avLst/>
                  </a:prstGeom>
                  <a:noFill/>
                </pic:spPr>
              </pic:pic>
            </a:graphicData>
          </a:graphic>
        </wp:inline>
      </w:drawing>
    </w:r>
  </w:p>
  <w:p w14:paraId="78240580" w14:textId="64F73D95" w:rsidR="009A09A8" w:rsidRDefault="009A09A8" w:rsidP="002553A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7DC3"/>
    <w:multiLevelType w:val="hybridMultilevel"/>
    <w:tmpl w:val="C9AECFD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0B37AA9"/>
    <w:multiLevelType w:val="multilevel"/>
    <w:tmpl w:val="E49CD9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4A0DC5"/>
    <w:multiLevelType w:val="multilevel"/>
    <w:tmpl w:val="EBD88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D52C2F"/>
    <w:multiLevelType w:val="hybridMultilevel"/>
    <w:tmpl w:val="609475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057C056D"/>
    <w:multiLevelType w:val="multilevel"/>
    <w:tmpl w:val="BC406A32"/>
    <w:lvl w:ilvl="0">
      <w:start w:val="10"/>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0630096C"/>
    <w:multiLevelType w:val="hybridMultilevel"/>
    <w:tmpl w:val="60947590"/>
    <w:lvl w:ilvl="0" w:tplc="04160019">
      <w:start w:val="1"/>
      <w:numFmt w:val="lowerLetter"/>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0B393C75"/>
    <w:multiLevelType w:val="hybridMultilevel"/>
    <w:tmpl w:val="1AE28F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7F0E09"/>
    <w:multiLevelType w:val="multilevel"/>
    <w:tmpl w:val="C242E176"/>
    <w:lvl w:ilvl="0">
      <w:start w:val="1"/>
      <w:numFmt w:val="decimal"/>
      <w:lvlText w:val="%1."/>
      <w:lvlJc w:val="left"/>
      <w:pPr>
        <w:ind w:left="357" w:hanging="357"/>
      </w:pPr>
      <w:rPr>
        <w:b/>
        <w:bCs/>
        <w:sz w:val="22"/>
        <w:szCs w:val="22"/>
      </w:rPr>
    </w:lvl>
    <w:lvl w:ilvl="1">
      <w:start w:val="1"/>
      <w:numFmt w:val="decimal"/>
      <w:suff w:val="space"/>
      <w:lvlText w:val="%1.%2."/>
      <w:lvlJc w:val="left"/>
      <w:pPr>
        <w:ind w:left="170" w:hanging="113"/>
      </w:pPr>
      <w:rPr>
        <w:b/>
        <w:bCs/>
        <w:color w:val="000000" w:themeColor="text1"/>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E3509E"/>
    <w:multiLevelType w:val="hybridMultilevel"/>
    <w:tmpl w:val="EAFC89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3C8161F"/>
    <w:multiLevelType w:val="hybridMultilevel"/>
    <w:tmpl w:val="395CEF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5B6D09"/>
    <w:multiLevelType w:val="hybridMultilevel"/>
    <w:tmpl w:val="637882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5CB41AC"/>
    <w:multiLevelType w:val="hybridMultilevel"/>
    <w:tmpl w:val="CA1A03C0"/>
    <w:lvl w:ilvl="0" w:tplc="647EC9D6">
      <w:start w:val="1"/>
      <w:numFmt w:val="upp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2" w15:restartNumberingAfterBreak="0">
    <w:nsid w:val="175C6C8A"/>
    <w:multiLevelType w:val="hybridMultilevel"/>
    <w:tmpl w:val="4EFA46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AFD044E"/>
    <w:multiLevelType w:val="multilevel"/>
    <w:tmpl w:val="C242E176"/>
    <w:lvl w:ilvl="0">
      <w:start w:val="1"/>
      <w:numFmt w:val="decimal"/>
      <w:lvlText w:val="%1."/>
      <w:lvlJc w:val="left"/>
      <w:pPr>
        <w:ind w:left="357" w:hanging="357"/>
      </w:pPr>
      <w:rPr>
        <w:rFonts w:ascii="Arial" w:hAnsi="Arial" w:hint="default"/>
        <w:b/>
        <w:bCs/>
        <w:sz w:val="22"/>
        <w:szCs w:val="22"/>
      </w:rPr>
    </w:lvl>
    <w:lvl w:ilvl="1">
      <w:start w:val="1"/>
      <w:numFmt w:val="decimal"/>
      <w:suff w:val="space"/>
      <w:lvlText w:val="%1.%2."/>
      <w:lvlJc w:val="left"/>
      <w:pPr>
        <w:ind w:left="170" w:hanging="113"/>
      </w:pPr>
      <w:rPr>
        <w:b/>
        <w:bCs/>
        <w:color w:val="000000" w:themeColor="text1"/>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4844D0"/>
    <w:multiLevelType w:val="multilevel"/>
    <w:tmpl w:val="2EFE3E2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EF30E6"/>
    <w:multiLevelType w:val="multilevel"/>
    <w:tmpl w:val="289C5EAA"/>
    <w:lvl w:ilvl="0">
      <w:start w:val="4"/>
      <w:numFmt w:val="decimal"/>
      <w:lvlText w:val="%1"/>
      <w:lvlJc w:val="left"/>
      <w:pPr>
        <w:ind w:left="405" w:hanging="405"/>
      </w:pPr>
      <w:rPr>
        <w:rFonts w:hint="default"/>
      </w:rPr>
    </w:lvl>
    <w:lvl w:ilvl="1">
      <w:start w:val="7"/>
      <w:numFmt w:val="decimal"/>
      <w:lvlText w:val="%1.%2"/>
      <w:lvlJc w:val="left"/>
      <w:pPr>
        <w:ind w:left="1113" w:hanging="405"/>
      </w:pPr>
      <w:rPr>
        <w:rFonts w:hint="default"/>
      </w:rPr>
    </w:lvl>
    <w:lvl w:ilvl="2">
      <w:start w:val="2"/>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6" w15:restartNumberingAfterBreak="0">
    <w:nsid w:val="244C31C3"/>
    <w:multiLevelType w:val="multilevel"/>
    <w:tmpl w:val="A790CD12"/>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eastAsia="Arial" w:hint="default"/>
      </w:rPr>
    </w:lvl>
    <w:lvl w:ilvl="2">
      <w:start w:val="1"/>
      <w:numFmt w:val="decimal"/>
      <w:isLgl/>
      <w:lvlText w:val="%1.%2.%3"/>
      <w:lvlJc w:val="left"/>
      <w:pPr>
        <w:ind w:left="1080" w:hanging="720"/>
      </w:pPr>
      <w:rPr>
        <w:rFonts w:eastAsia="Arial" w:hint="default"/>
      </w:rPr>
    </w:lvl>
    <w:lvl w:ilvl="3">
      <w:start w:val="1"/>
      <w:numFmt w:val="decimal"/>
      <w:isLgl/>
      <w:lvlText w:val="%1.%2.%3.%4"/>
      <w:lvlJc w:val="left"/>
      <w:pPr>
        <w:ind w:left="1080" w:hanging="720"/>
      </w:pPr>
      <w:rPr>
        <w:rFonts w:eastAsia="Arial" w:hint="default"/>
      </w:rPr>
    </w:lvl>
    <w:lvl w:ilvl="4">
      <w:start w:val="1"/>
      <w:numFmt w:val="decimal"/>
      <w:isLgl/>
      <w:lvlText w:val="%1.%2.%3.%4.%5"/>
      <w:lvlJc w:val="left"/>
      <w:pPr>
        <w:ind w:left="1080" w:hanging="720"/>
      </w:pPr>
      <w:rPr>
        <w:rFonts w:eastAsia="Arial" w:hint="default"/>
      </w:rPr>
    </w:lvl>
    <w:lvl w:ilvl="5">
      <w:start w:val="1"/>
      <w:numFmt w:val="decimal"/>
      <w:isLgl/>
      <w:lvlText w:val="%1.%2.%3.%4.%5.%6"/>
      <w:lvlJc w:val="left"/>
      <w:pPr>
        <w:ind w:left="1440" w:hanging="1080"/>
      </w:pPr>
      <w:rPr>
        <w:rFonts w:eastAsia="Arial" w:hint="default"/>
      </w:rPr>
    </w:lvl>
    <w:lvl w:ilvl="6">
      <w:start w:val="1"/>
      <w:numFmt w:val="decimal"/>
      <w:isLgl/>
      <w:lvlText w:val="%1.%2.%3.%4.%5.%6.%7"/>
      <w:lvlJc w:val="left"/>
      <w:pPr>
        <w:ind w:left="1440" w:hanging="1080"/>
      </w:pPr>
      <w:rPr>
        <w:rFonts w:eastAsia="Arial" w:hint="default"/>
      </w:rPr>
    </w:lvl>
    <w:lvl w:ilvl="7">
      <w:start w:val="1"/>
      <w:numFmt w:val="decimal"/>
      <w:isLgl/>
      <w:lvlText w:val="%1.%2.%3.%4.%5.%6.%7.%8"/>
      <w:lvlJc w:val="left"/>
      <w:pPr>
        <w:ind w:left="1800" w:hanging="1440"/>
      </w:pPr>
      <w:rPr>
        <w:rFonts w:eastAsia="Arial" w:hint="default"/>
      </w:rPr>
    </w:lvl>
    <w:lvl w:ilvl="8">
      <w:start w:val="1"/>
      <w:numFmt w:val="decimal"/>
      <w:isLgl/>
      <w:lvlText w:val="%1.%2.%3.%4.%5.%6.%7.%8.%9"/>
      <w:lvlJc w:val="left"/>
      <w:pPr>
        <w:ind w:left="1800" w:hanging="1440"/>
      </w:pPr>
      <w:rPr>
        <w:rFonts w:eastAsia="Arial" w:hint="default"/>
      </w:rPr>
    </w:lvl>
  </w:abstractNum>
  <w:abstractNum w:abstractNumId="17" w15:restartNumberingAfterBreak="0">
    <w:nsid w:val="249D53DB"/>
    <w:multiLevelType w:val="multilevel"/>
    <w:tmpl w:val="8DEADF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46050"/>
    <w:multiLevelType w:val="multilevel"/>
    <w:tmpl w:val="649047C6"/>
    <w:lvl w:ilvl="0">
      <w:start w:val="2"/>
      <w:numFmt w:val="decimal"/>
      <w:lvlText w:val="%1."/>
      <w:lvlJc w:val="left"/>
      <w:pPr>
        <w:tabs>
          <w:tab w:val="num" w:pos="1353"/>
        </w:tabs>
        <w:ind w:left="1353" w:hanging="360"/>
      </w:pPr>
    </w:lvl>
    <w:lvl w:ilvl="1" w:tentative="1">
      <w:start w:val="1"/>
      <w:numFmt w:val="decimal"/>
      <w:lvlText w:val="%2."/>
      <w:lvlJc w:val="left"/>
      <w:pPr>
        <w:tabs>
          <w:tab w:val="num" w:pos="2073"/>
        </w:tabs>
        <w:ind w:left="2073" w:hanging="360"/>
      </w:p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19"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A6B00EC"/>
    <w:multiLevelType w:val="multilevel"/>
    <w:tmpl w:val="297605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6316C6"/>
    <w:multiLevelType w:val="multilevel"/>
    <w:tmpl w:val="649047C6"/>
    <w:lvl w:ilvl="0">
      <w:start w:val="2"/>
      <w:numFmt w:val="decimal"/>
      <w:lvlText w:val="%1."/>
      <w:lvlJc w:val="left"/>
      <w:pPr>
        <w:tabs>
          <w:tab w:val="num" w:pos="1429"/>
        </w:tabs>
        <w:ind w:left="1429" w:hanging="360"/>
      </w:pPr>
    </w:lvl>
    <w:lvl w:ilvl="1" w:tentative="1">
      <w:start w:val="1"/>
      <w:numFmt w:val="decimal"/>
      <w:lvlText w:val="%2."/>
      <w:lvlJc w:val="left"/>
      <w:pPr>
        <w:tabs>
          <w:tab w:val="num" w:pos="2149"/>
        </w:tabs>
        <w:ind w:left="2149" w:hanging="360"/>
      </w:pPr>
    </w:lvl>
    <w:lvl w:ilvl="2" w:tentative="1">
      <w:start w:val="1"/>
      <w:numFmt w:val="decimal"/>
      <w:lvlText w:val="%3."/>
      <w:lvlJc w:val="left"/>
      <w:pPr>
        <w:tabs>
          <w:tab w:val="num" w:pos="2869"/>
        </w:tabs>
        <w:ind w:left="2869" w:hanging="360"/>
      </w:pPr>
    </w:lvl>
    <w:lvl w:ilvl="3" w:tentative="1">
      <w:start w:val="1"/>
      <w:numFmt w:val="decimal"/>
      <w:lvlText w:val="%4."/>
      <w:lvlJc w:val="left"/>
      <w:pPr>
        <w:tabs>
          <w:tab w:val="num" w:pos="3589"/>
        </w:tabs>
        <w:ind w:left="3589" w:hanging="360"/>
      </w:pPr>
    </w:lvl>
    <w:lvl w:ilvl="4" w:tentative="1">
      <w:start w:val="1"/>
      <w:numFmt w:val="decimal"/>
      <w:lvlText w:val="%5."/>
      <w:lvlJc w:val="left"/>
      <w:pPr>
        <w:tabs>
          <w:tab w:val="num" w:pos="4309"/>
        </w:tabs>
        <w:ind w:left="4309" w:hanging="360"/>
      </w:pPr>
    </w:lvl>
    <w:lvl w:ilvl="5" w:tentative="1">
      <w:start w:val="1"/>
      <w:numFmt w:val="decimal"/>
      <w:lvlText w:val="%6."/>
      <w:lvlJc w:val="left"/>
      <w:pPr>
        <w:tabs>
          <w:tab w:val="num" w:pos="5029"/>
        </w:tabs>
        <w:ind w:left="5029" w:hanging="360"/>
      </w:pPr>
    </w:lvl>
    <w:lvl w:ilvl="6" w:tentative="1">
      <w:start w:val="1"/>
      <w:numFmt w:val="decimal"/>
      <w:lvlText w:val="%7."/>
      <w:lvlJc w:val="left"/>
      <w:pPr>
        <w:tabs>
          <w:tab w:val="num" w:pos="5749"/>
        </w:tabs>
        <w:ind w:left="5749" w:hanging="360"/>
      </w:pPr>
    </w:lvl>
    <w:lvl w:ilvl="7" w:tentative="1">
      <w:start w:val="1"/>
      <w:numFmt w:val="decimal"/>
      <w:lvlText w:val="%8."/>
      <w:lvlJc w:val="left"/>
      <w:pPr>
        <w:tabs>
          <w:tab w:val="num" w:pos="6469"/>
        </w:tabs>
        <w:ind w:left="6469" w:hanging="360"/>
      </w:pPr>
    </w:lvl>
    <w:lvl w:ilvl="8" w:tentative="1">
      <w:start w:val="1"/>
      <w:numFmt w:val="decimal"/>
      <w:lvlText w:val="%9."/>
      <w:lvlJc w:val="left"/>
      <w:pPr>
        <w:tabs>
          <w:tab w:val="num" w:pos="7189"/>
        </w:tabs>
        <w:ind w:left="7189" w:hanging="360"/>
      </w:pPr>
    </w:lvl>
  </w:abstractNum>
  <w:abstractNum w:abstractNumId="22" w15:restartNumberingAfterBreak="0">
    <w:nsid w:val="30352830"/>
    <w:multiLevelType w:val="hybridMultilevel"/>
    <w:tmpl w:val="1368D304"/>
    <w:lvl w:ilvl="0" w:tplc="0416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08C3178"/>
    <w:multiLevelType w:val="hybridMultilevel"/>
    <w:tmpl w:val="F328F7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0FA27EE"/>
    <w:multiLevelType w:val="hybridMultilevel"/>
    <w:tmpl w:val="0E08C07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86945A4"/>
    <w:multiLevelType w:val="hybridMultilevel"/>
    <w:tmpl w:val="1B7A6514"/>
    <w:lvl w:ilvl="0" w:tplc="04160019">
      <w:start w:val="1"/>
      <w:numFmt w:val="lowerLetter"/>
      <w:lvlText w:val="%1."/>
      <w:lvlJc w:val="left"/>
      <w:pPr>
        <w:ind w:left="1260" w:hanging="360"/>
      </w:pPr>
    </w:lvl>
    <w:lvl w:ilvl="1" w:tplc="1E70EE92">
      <w:start w:val="1"/>
      <w:numFmt w:val="lowerLetter"/>
      <w:lvlText w:val="%2)"/>
      <w:lvlJc w:val="left"/>
      <w:pPr>
        <w:ind w:left="1980" w:hanging="360"/>
      </w:pPr>
      <w:rPr>
        <w:rFonts w:hint="default"/>
      </w:rPr>
    </w:lvl>
    <w:lvl w:ilvl="2" w:tplc="0416001B" w:tentative="1">
      <w:start w:val="1"/>
      <w:numFmt w:val="lowerRoman"/>
      <w:lvlText w:val="%3."/>
      <w:lvlJc w:val="right"/>
      <w:pPr>
        <w:ind w:left="2700" w:hanging="180"/>
      </w:pPr>
    </w:lvl>
    <w:lvl w:ilvl="3" w:tplc="0416000F" w:tentative="1">
      <w:start w:val="1"/>
      <w:numFmt w:val="decimal"/>
      <w:lvlText w:val="%4."/>
      <w:lvlJc w:val="left"/>
      <w:pPr>
        <w:ind w:left="3420" w:hanging="360"/>
      </w:pPr>
    </w:lvl>
    <w:lvl w:ilvl="4" w:tplc="04160019" w:tentative="1">
      <w:start w:val="1"/>
      <w:numFmt w:val="lowerLetter"/>
      <w:lvlText w:val="%5."/>
      <w:lvlJc w:val="left"/>
      <w:pPr>
        <w:ind w:left="4140" w:hanging="360"/>
      </w:pPr>
    </w:lvl>
    <w:lvl w:ilvl="5" w:tplc="0416001B" w:tentative="1">
      <w:start w:val="1"/>
      <w:numFmt w:val="lowerRoman"/>
      <w:lvlText w:val="%6."/>
      <w:lvlJc w:val="right"/>
      <w:pPr>
        <w:ind w:left="4860" w:hanging="180"/>
      </w:pPr>
    </w:lvl>
    <w:lvl w:ilvl="6" w:tplc="0416000F" w:tentative="1">
      <w:start w:val="1"/>
      <w:numFmt w:val="decimal"/>
      <w:lvlText w:val="%7."/>
      <w:lvlJc w:val="left"/>
      <w:pPr>
        <w:ind w:left="5580" w:hanging="360"/>
      </w:pPr>
    </w:lvl>
    <w:lvl w:ilvl="7" w:tplc="04160019" w:tentative="1">
      <w:start w:val="1"/>
      <w:numFmt w:val="lowerLetter"/>
      <w:lvlText w:val="%8."/>
      <w:lvlJc w:val="left"/>
      <w:pPr>
        <w:ind w:left="6300" w:hanging="360"/>
      </w:pPr>
    </w:lvl>
    <w:lvl w:ilvl="8" w:tplc="0416001B" w:tentative="1">
      <w:start w:val="1"/>
      <w:numFmt w:val="lowerRoman"/>
      <w:lvlText w:val="%9."/>
      <w:lvlJc w:val="right"/>
      <w:pPr>
        <w:ind w:left="7020" w:hanging="180"/>
      </w:pPr>
    </w:lvl>
  </w:abstractNum>
  <w:abstractNum w:abstractNumId="26" w15:restartNumberingAfterBreak="0">
    <w:nsid w:val="39925520"/>
    <w:multiLevelType w:val="hybridMultilevel"/>
    <w:tmpl w:val="A2B81744"/>
    <w:lvl w:ilvl="0" w:tplc="0416000D">
      <w:start w:val="1"/>
      <w:numFmt w:val="bullet"/>
      <w:lvlText w:val=""/>
      <w:lvlJc w:val="left"/>
      <w:pPr>
        <w:ind w:left="518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BD77249"/>
    <w:multiLevelType w:val="multilevel"/>
    <w:tmpl w:val="3132BE86"/>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2D03FF"/>
    <w:multiLevelType w:val="hybridMultilevel"/>
    <w:tmpl w:val="ADCE4916"/>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29" w15:restartNumberingAfterBreak="0">
    <w:nsid w:val="41004EBB"/>
    <w:multiLevelType w:val="multilevel"/>
    <w:tmpl w:val="EBD884C8"/>
    <w:lvl w:ilvl="0">
      <w:start w:val="1"/>
      <w:numFmt w:val="decimal"/>
      <w:lvlText w:val="%1."/>
      <w:lvlJc w:val="left"/>
      <w:pPr>
        <w:tabs>
          <w:tab w:val="num" w:pos="1429"/>
        </w:tabs>
        <w:ind w:left="1429" w:hanging="360"/>
      </w:pPr>
    </w:lvl>
    <w:lvl w:ilvl="1" w:tentative="1">
      <w:start w:val="1"/>
      <w:numFmt w:val="decimal"/>
      <w:lvlText w:val="%2."/>
      <w:lvlJc w:val="left"/>
      <w:pPr>
        <w:tabs>
          <w:tab w:val="num" w:pos="2149"/>
        </w:tabs>
        <w:ind w:left="2149" w:hanging="360"/>
      </w:pPr>
    </w:lvl>
    <w:lvl w:ilvl="2" w:tentative="1">
      <w:start w:val="1"/>
      <w:numFmt w:val="decimal"/>
      <w:lvlText w:val="%3."/>
      <w:lvlJc w:val="left"/>
      <w:pPr>
        <w:tabs>
          <w:tab w:val="num" w:pos="2869"/>
        </w:tabs>
        <w:ind w:left="2869" w:hanging="360"/>
      </w:pPr>
    </w:lvl>
    <w:lvl w:ilvl="3" w:tentative="1">
      <w:start w:val="1"/>
      <w:numFmt w:val="decimal"/>
      <w:lvlText w:val="%4."/>
      <w:lvlJc w:val="left"/>
      <w:pPr>
        <w:tabs>
          <w:tab w:val="num" w:pos="3589"/>
        </w:tabs>
        <w:ind w:left="3589" w:hanging="360"/>
      </w:pPr>
    </w:lvl>
    <w:lvl w:ilvl="4" w:tentative="1">
      <w:start w:val="1"/>
      <w:numFmt w:val="decimal"/>
      <w:lvlText w:val="%5."/>
      <w:lvlJc w:val="left"/>
      <w:pPr>
        <w:tabs>
          <w:tab w:val="num" w:pos="4309"/>
        </w:tabs>
        <w:ind w:left="4309" w:hanging="360"/>
      </w:pPr>
    </w:lvl>
    <w:lvl w:ilvl="5" w:tentative="1">
      <w:start w:val="1"/>
      <w:numFmt w:val="decimal"/>
      <w:lvlText w:val="%6."/>
      <w:lvlJc w:val="left"/>
      <w:pPr>
        <w:tabs>
          <w:tab w:val="num" w:pos="5029"/>
        </w:tabs>
        <w:ind w:left="5029" w:hanging="360"/>
      </w:pPr>
    </w:lvl>
    <w:lvl w:ilvl="6" w:tentative="1">
      <w:start w:val="1"/>
      <w:numFmt w:val="decimal"/>
      <w:lvlText w:val="%7."/>
      <w:lvlJc w:val="left"/>
      <w:pPr>
        <w:tabs>
          <w:tab w:val="num" w:pos="5749"/>
        </w:tabs>
        <w:ind w:left="5749" w:hanging="360"/>
      </w:pPr>
    </w:lvl>
    <w:lvl w:ilvl="7" w:tentative="1">
      <w:start w:val="1"/>
      <w:numFmt w:val="decimal"/>
      <w:lvlText w:val="%8."/>
      <w:lvlJc w:val="left"/>
      <w:pPr>
        <w:tabs>
          <w:tab w:val="num" w:pos="6469"/>
        </w:tabs>
        <w:ind w:left="6469" w:hanging="360"/>
      </w:pPr>
    </w:lvl>
    <w:lvl w:ilvl="8" w:tentative="1">
      <w:start w:val="1"/>
      <w:numFmt w:val="decimal"/>
      <w:lvlText w:val="%9."/>
      <w:lvlJc w:val="left"/>
      <w:pPr>
        <w:tabs>
          <w:tab w:val="num" w:pos="7189"/>
        </w:tabs>
        <w:ind w:left="7189" w:hanging="360"/>
      </w:pPr>
    </w:lvl>
  </w:abstractNum>
  <w:abstractNum w:abstractNumId="30" w15:restartNumberingAfterBreak="0">
    <w:nsid w:val="4B2B7EE0"/>
    <w:multiLevelType w:val="multilevel"/>
    <w:tmpl w:val="56B6E6B4"/>
    <w:lvl w:ilvl="0">
      <w:start w:val="4"/>
      <w:numFmt w:val="decimal"/>
      <w:lvlText w:val="%1"/>
      <w:lvlJc w:val="left"/>
      <w:pPr>
        <w:ind w:left="405" w:hanging="405"/>
      </w:pPr>
      <w:rPr>
        <w:rFonts w:hint="default"/>
      </w:rPr>
    </w:lvl>
    <w:lvl w:ilvl="1">
      <w:start w:val="7"/>
      <w:numFmt w:val="decimal"/>
      <w:lvlText w:val="%1.%2"/>
      <w:lvlJc w:val="left"/>
      <w:pPr>
        <w:ind w:left="961" w:hanging="405"/>
      </w:pPr>
      <w:rPr>
        <w:rFonts w:hint="default"/>
      </w:rPr>
    </w:lvl>
    <w:lvl w:ilvl="2">
      <w:start w:val="6"/>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2944" w:hanging="72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416" w:hanging="108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5888" w:hanging="1440"/>
      </w:pPr>
      <w:rPr>
        <w:rFonts w:hint="default"/>
      </w:rPr>
    </w:lvl>
  </w:abstractNum>
  <w:abstractNum w:abstractNumId="31" w15:restartNumberingAfterBreak="0">
    <w:nsid w:val="506624F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907263"/>
    <w:multiLevelType w:val="hybridMultilevel"/>
    <w:tmpl w:val="ED5EBB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64A1BAC"/>
    <w:multiLevelType w:val="hybridMultilevel"/>
    <w:tmpl w:val="B5ACFFF2"/>
    <w:lvl w:ilvl="0" w:tplc="04160019">
      <w:start w:val="1"/>
      <w:numFmt w:val="lowerLetter"/>
      <w:lvlText w:val="%1."/>
      <w:lvlJc w:val="left"/>
      <w:pPr>
        <w:ind w:left="1155" w:hanging="360"/>
      </w:pPr>
    </w:lvl>
    <w:lvl w:ilvl="1" w:tplc="04160019" w:tentative="1">
      <w:start w:val="1"/>
      <w:numFmt w:val="lowerLetter"/>
      <w:lvlText w:val="%2."/>
      <w:lvlJc w:val="left"/>
      <w:pPr>
        <w:ind w:left="1875" w:hanging="360"/>
      </w:pPr>
    </w:lvl>
    <w:lvl w:ilvl="2" w:tplc="0416001B" w:tentative="1">
      <w:start w:val="1"/>
      <w:numFmt w:val="lowerRoman"/>
      <w:lvlText w:val="%3."/>
      <w:lvlJc w:val="right"/>
      <w:pPr>
        <w:ind w:left="2595" w:hanging="180"/>
      </w:pPr>
    </w:lvl>
    <w:lvl w:ilvl="3" w:tplc="0416000F" w:tentative="1">
      <w:start w:val="1"/>
      <w:numFmt w:val="decimal"/>
      <w:lvlText w:val="%4."/>
      <w:lvlJc w:val="left"/>
      <w:pPr>
        <w:ind w:left="3315" w:hanging="360"/>
      </w:pPr>
    </w:lvl>
    <w:lvl w:ilvl="4" w:tplc="04160019" w:tentative="1">
      <w:start w:val="1"/>
      <w:numFmt w:val="lowerLetter"/>
      <w:lvlText w:val="%5."/>
      <w:lvlJc w:val="left"/>
      <w:pPr>
        <w:ind w:left="4035" w:hanging="360"/>
      </w:pPr>
    </w:lvl>
    <w:lvl w:ilvl="5" w:tplc="0416001B" w:tentative="1">
      <w:start w:val="1"/>
      <w:numFmt w:val="lowerRoman"/>
      <w:lvlText w:val="%6."/>
      <w:lvlJc w:val="right"/>
      <w:pPr>
        <w:ind w:left="4755" w:hanging="180"/>
      </w:pPr>
    </w:lvl>
    <w:lvl w:ilvl="6" w:tplc="0416000F" w:tentative="1">
      <w:start w:val="1"/>
      <w:numFmt w:val="decimal"/>
      <w:lvlText w:val="%7."/>
      <w:lvlJc w:val="left"/>
      <w:pPr>
        <w:ind w:left="5475" w:hanging="360"/>
      </w:pPr>
    </w:lvl>
    <w:lvl w:ilvl="7" w:tplc="04160019" w:tentative="1">
      <w:start w:val="1"/>
      <w:numFmt w:val="lowerLetter"/>
      <w:lvlText w:val="%8."/>
      <w:lvlJc w:val="left"/>
      <w:pPr>
        <w:ind w:left="6195" w:hanging="360"/>
      </w:pPr>
    </w:lvl>
    <w:lvl w:ilvl="8" w:tplc="0416001B" w:tentative="1">
      <w:start w:val="1"/>
      <w:numFmt w:val="lowerRoman"/>
      <w:lvlText w:val="%9."/>
      <w:lvlJc w:val="right"/>
      <w:pPr>
        <w:ind w:left="6915" w:hanging="180"/>
      </w:pPr>
    </w:lvl>
  </w:abstractNum>
  <w:abstractNum w:abstractNumId="34" w15:restartNumberingAfterBreak="0">
    <w:nsid w:val="5868672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AC2E72"/>
    <w:multiLevelType w:val="hybridMultilevel"/>
    <w:tmpl w:val="E5A6D3B6"/>
    <w:lvl w:ilvl="0" w:tplc="804079F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0D31C9"/>
    <w:multiLevelType w:val="hybridMultilevel"/>
    <w:tmpl w:val="9868597C"/>
    <w:lvl w:ilvl="0" w:tplc="81EE2B74">
      <w:start w:val="1"/>
      <w:numFmt w:val="bullet"/>
      <w:pStyle w:val="Ttulo4"/>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7" w15:restartNumberingAfterBreak="0">
    <w:nsid w:val="639F10C1"/>
    <w:multiLevelType w:val="hybridMultilevel"/>
    <w:tmpl w:val="E17A9910"/>
    <w:lvl w:ilvl="0" w:tplc="804079F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18A7CD8"/>
    <w:multiLevelType w:val="multilevel"/>
    <w:tmpl w:val="3726F598"/>
    <w:lvl w:ilvl="0">
      <w:start w:val="1"/>
      <w:numFmt w:val="decimal"/>
      <w:pStyle w:val="Ttulo1"/>
      <w:lvlText w:val="%1."/>
      <w:lvlJc w:val="left"/>
      <w:pPr>
        <w:ind w:left="360" w:hanging="360"/>
      </w:pPr>
      <w:rPr>
        <w:b/>
      </w:rPr>
    </w:lvl>
    <w:lvl w:ilvl="1">
      <w:start w:val="1"/>
      <w:numFmt w:val="decimal"/>
      <w:pStyle w:val="Ttulo2"/>
      <w:lvlText w:val="%1.%2."/>
      <w:lvlJc w:val="left"/>
      <w:pPr>
        <w:ind w:left="1141" w:hanging="432"/>
      </w:pPr>
    </w:lvl>
    <w:lvl w:ilvl="2">
      <w:start w:val="1"/>
      <w:numFmt w:val="decimal"/>
      <w:pStyle w:val="Ttulo3"/>
      <w:lvlText w:val="%1.%2.%3."/>
      <w:lvlJc w:val="left"/>
      <w:pPr>
        <w:ind w:left="2205" w:hanging="504"/>
      </w:pPr>
      <w:rPr>
        <w:b/>
        <w:bCs/>
        <w:lang w:val="pt-BR"/>
      </w:rPr>
    </w:lvl>
    <w:lvl w:ilvl="3">
      <w:start w:val="1"/>
      <w:numFmt w:val="decimal"/>
      <w:lvlText w:val="%1.%2.%3."/>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BF70D8"/>
    <w:multiLevelType w:val="multilevel"/>
    <w:tmpl w:val="C2BA10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2C3558"/>
    <w:multiLevelType w:val="hybridMultilevel"/>
    <w:tmpl w:val="595A3FE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1" w15:restartNumberingAfterBreak="0">
    <w:nsid w:val="776D592C"/>
    <w:multiLevelType w:val="hybridMultilevel"/>
    <w:tmpl w:val="923A4C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7A83805"/>
    <w:multiLevelType w:val="hybridMultilevel"/>
    <w:tmpl w:val="9258B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9202110"/>
    <w:multiLevelType w:val="hybridMultilevel"/>
    <w:tmpl w:val="28965552"/>
    <w:styleLink w:val="Marcadores"/>
    <w:lvl w:ilvl="0" w:tplc="9E6041B6">
      <w:start w:val="1"/>
      <w:numFmt w:val="bullet"/>
      <w:lvlText w:val="-"/>
      <w:lvlJc w:val="left"/>
      <w:pPr>
        <w:ind w:left="878" w:hanging="15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54F0E668">
      <w:start w:val="1"/>
      <w:numFmt w:val="bullet"/>
      <w:lvlText w:val="-"/>
      <w:lvlJc w:val="left"/>
      <w:pPr>
        <w:ind w:left="14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9FACEF96">
      <w:start w:val="1"/>
      <w:numFmt w:val="bullet"/>
      <w:lvlText w:val="-"/>
      <w:lvlJc w:val="left"/>
      <w:pPr>
        <w:ind w:left="20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CDC8288A">
      <w:start w:val="1"/>
      <w:numFmt w:val="bullet"/>
      <w:lvlText w:val="-"/>
      <w:lvlJc w:val="left"/>
      <w:pPr>
        <w:ind w:left="26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59AD48E">
      <w:start w:val="1"/>
      <w:numFmt w:val="bullet"/>
      <w:lvlText w:val="-"/>
      <w:lvlJc w:val="left"/>
      <w:pPr>
        <w:ind w:left="32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59227C2">
      <w:start w:val="1"/>
      <w:numFmt w:val="bullet"/>
      <w:lvlText w:val="-"/>
      <w:lvlJc w:val="left"/>
      <w:pPr>
        <w:ind w:left="38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2920882">
      <w:start w:val="1"/>
      <w:numFmt w:val="bullet"/>
      <w:lvlText w:val="-"/>
      <w:lvlJc w:val="left"/>
      <w:pPr>
        <w:ind w:left="44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A6AB4E">
      <w:start w:val="1"/>
      <w:numFmt w:val="bullet"/>
      <w:lvlText w:val="-"/>
      <w:lvlJc w:val="left"/>
      <w:pPr>
        <w:ind w:left="50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A5CBE4A">
      <w:start w:val="1"/>
      <w:numFmt w:val="bullet"/>
      <w:lvlText w:val="-"/>
      <w:lvlJc w:val="left"/>
      <w:pPr>
        <w:ind w:left="56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9404D19"/>
    <w:multiLevelType w:val="hybridMultilevel"/>
    <w:tmpl w:val="510462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B4E451F"/>
    <w:multiLevelType w:val="multilevel"/>
    <w:tmpl w:val="17E2A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060BC8"/>
    <w:multiLevelType w:val="hybridMultilevel"/>
    <w:tmpl w:val="609475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7" w15:restartNumberingAfterBreak="0">
    <w:nsid w:val="7E820B92"/>
    <w:multiLevelType w:val="hybridMultilevel"/>
    <w:tmpl w:val="3F1ED3E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10127604">
    <w:abstractNumId w:val="26"/>
  </w:num>
  <w:num w:numId="2" w16cid:durableId="1513908296">
    <w:abstractNumId w:val="47"/>
  </w:num>
  <w:num w:numId="3" w16cid:durableId="1248610707">
    <w:abstractNumId w:val="10"/>
  </w:num>
  <w:num w:numId="4" w16cid:durableId="405686605">
    <w:abstractNumId w:val="19"/>
  </w:num>
  <w:num w:numId="5" w16cid:durableId="613251779">
    <w:abstractNumId w:val="43"/>
  </w:num>
  <w:num w:numId="6" w16cid:durableId="1360937905">
    <w:abstractNumId w:val="38"/>
  </w:num>
  <w:num w:numId="7" w16cid:durableId="532152842">
    <w:abstractNumId w:val="8"/>
  </w:num>
  <w:num w:numId="8" w16cid:durableId="524557068">
    <w:abstractNumId w:val="36"/>
  </w:num>
  <w:num w:numId="9" w16cid:durableId="659847101">
    <w:abstractNumId w:val="13"/>
  </w:num>
  <w:num w:numId="10" w16cid:durableId="593395372">
    <w:abstractNumId w:val="16"/>
  </w:num>
  <w:num w:numId="11" w16cid:durableId="1193420093">
    <w:abstractNumId w:val="31"/>
  </w:num>
  <w:num w:numId="12" w16cid:durableId="98068930">
    <w:abstractNumId w:val="34"/>
  </w:num>
  <w:num w:numId="13" w16cid:durableId="1952206272">
    <w:abstractNumId w:val="7"/>
  </w:num>
  <w:num w:numId="14" w16cid:durableId="2005694255">
    <w:abstractNumId w:val="15"/>
  </w:num>
  <w:num w:numId="15" w16cid:durableId="245577406">
    <w:abstractNumId w:val="30"/>
  </w:num>
  <w:num w:numId="16" w16cid:durableId="1743411508">
    <w:abstractNumId w:val="28"/>
  </w:num>
  <w:num w:numId="17" w16cid:durableId="323826861">
    <w:abstractNumId w:val="45"/>
  </w:num>
  <w:num w:numId="18" w16cid:durableId="1014919925">
    <w:abstractNumId w:val="2"/>
  </w:num>
  <w:num w:numId="19" w16cid:durableId="1780443911">
    <w:abstractNumId w:val="18"/>
  </w:num>
  <w:num w:numId="20" w16cid:durableId="210384646">
    <w:abstractNumId w:val="20"/>
  </w:num>
  <w:num w:numId="21" w16cid:durableId="823664222">
    <w:abstractNumId w:val="39"/>
  </w:num>
  <w:num w:numId="22" w16cid:durableId="640574655">
    <w:abstractNumId w:val="17"/>
  </w:num>
  <w:num w:numId="23" w16cid:durableId="1388842667">
    <w:abstractNumId w:val="1"/>
  </w:num>
  <w:num w:numId="24" w16cid:durableId="652178401">
    <w:abstractNumId w:val="29"/>
  </w:num>
  <w:num w:numId="25" w16cid:durableId="1576167966">
    <w:abstractNumId w:val="21"/>
  </w:num>
  <w:num w:numId="26" w16cid:durableId="599488398">
    <w:abstractNumId w:val="14"/>
  </w:num>
  <w:num w:numId="27" w16cid:durableId="1713571498">
    <w:abstractNumId w:val="27"/>
  </w:num>
  <w:num w:numId="28" w16cid:durableId="801655680">
    <w:abstractNumId w:val="4"/>
  </w:num>
  <w:num w:numId="29" w16cid:durableId="1304384718">
    <w:abstractNumId w:val="11"/>
  </w:num>
  <w:num w:numId="30" w16cid:durableId="1719476568">
    <w:abstractNumId w:val="5"/>
  </w:num>
  <w:num w:numId="31" w16cid:durableId="1160460440">
    <w:abstractNumId w:val="3"/>
  </w:num>
  <w:num w:numId="32" w16cid:durableId="1013653418">
    <w:abstractNumId w:val="46"/>
  </w:num>
  <w:num w:numId="33" w16cid:durableId="615142948">
    <w:abstractNumId w:val="32"/>
  </w:num>
  <w:num w:numId="34" w16cid:durableId="1286111075">
    <w:abstractNumId w:val="44"/>
  </w:num>
  <w:num w:numId="35" w16cid:durableId="400831092">
    <w:abstractNumId w:val="25"/>
  </w:num>
  <w:num w:numId="36" w16cid:durableId="1911503293">
    <w:abstractNumId w:val="33"/>
  </w:num>
  <w:num w:numId="37" w16cid:durableId="1711878890">
    <w:abstractNumId w:val="40"/>
  </w:num>
  <w:num w:numId="38" w16cid:durableId="2019890597">
    <w:abstractNumId w:val="22"/>
  </w:num>
  <w:num w:numId="39" w16cid:durableId="1882132593">
    <w:abstractNumId w:val="0"/>
  </w:num>
  <w:num w:numId="40" w16cid:durableId="47921033">
    <w:abstractNumId w:val="35"/>
  </w:num>
  <w:num w:numId="41" w16cid:durableId="1387408507">
    <w:abstractNumId w:val="12"/>
  </w:num>
  <w:num w:numId="42" w16cid:durableId="416487410">
    <w:abstractNumId w:val="37"/>
  </w:num>
  <w:num w:numId="43" w16cid:durableId="614287886">
    <w:abstractNumId w:val="24"/>
  </w:num>
  <w:num w:numId="44" w16cid:durableId="239366728">
    <w:abstractNumId w:val="6"/>
  </w:num>
  <w:num w:numId="45" w16cid:durableId="354769521">
    <w:abstractNumId w:val="42"/>
  </w:num>
  <w:num w:numId="46" w16cid:durableId="1074552158">
    <w:abstractNumId w:val="9"/>
  </w:num>
  <w:num w:numId="47" w16cid:durableId="322590358">
    <w:abstractNumId w:val="41"/>
  </w:num>
  <w:num w:numId="48" w16cid:durableId="1290866684">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705"/>
    <w:rsid w:val="0000013C"/>
    <w:rsid w:val="000014BC"/>
    <w:rsid w:val="00011882"/>
    <w:rsid w:val="00013671"/>
    <w:rsid w:val="00016D03"/>
    <w:rsid w:val="000200F4"/>
    <w:rsid w:val="00024FE4"/>
    <w:rsid w:val="000257F8"/>
    <w:rsid w:val="00027011"/>
    <w:rsid w:val="0003140F"/>
    <w:rsid w:val="00032E55"/>
    <w:rsid w:val="0003608C"/>
    <w:rsid w:val="00036CF9"/>
    <w:rsid w:val="000463F7"/>
    <w:rsid w:val="000502D3"/>
    <w:rsid w:val="0005070A"/>
    <w:rsid w:val="00052809"/>
    <w:rsid w:val="0006147B"/>
    <w:rsid w:val="0006507B"/>
    <w:rsid w:val="00065CB6"/>
    <w:rsid w:val="000668B2"/>
    <w:rsid w:val="00067077"/>
    <w:rsid w:val="00071856"/>
    <w:rsid w:val="00073D80"/>
    <w:rsid w:val="000765A1"/>
    <w:rsid w:val="00077B5E"/>
    <w:rsid w:val="00081EB6"/>
    <w:rsid w:val="00082652"/>
    <w:rsid w:val="0008324B"/>
    <w:rsid w:val="00085CEC"/>
    <w:rsid w:val="00090613"/>
    <w:rsid w:val="00093ABB"/>
    <w:rsid w:val="00093F4D"/>
    <w:rsid w:val="00095642"/>
    <w:rsid w:val="000A0F95"/>
    <w:rsid w:val="000A2577"/>
    <w:rsid w:val="000A4DD1"/>
    <w:rsid w:val="000B0905"/>
    <w:rsid w:val="000B3A5E"/>
    <w:rsid w:val="000B3ED6"/>
    <w:rsid w:val="000B40CF"/>
    <w:rsid w:val="000B4FC0"/>
    <w:rsid w:val="000B60B8"/>
    <w:rsid w:val="000C5B91"/>
    <w:rsid w:val="000C691D"/>
    <w:rsid w:val="000D31EE"/>
    <w:rsid w:val="000D4713"/>
    <w:rsid w:val="000D661B"/>
    <w:rsid w:val="000D7775"/>
    <w:rsid w:val="000E2705"/>
    <w:rsid w:val="000E4844"/>
    <w:rsid w:val="000E5222"/>
    <w:rsid w:val="000F0D69"/>
    <w:rsid w:val="000F2007"/>
    <w:rsid w:val="000F2A38"/>
    <w:rsid w:val="00101B09"/>
    <w:rsid w:val="00107D14"/>
    <w:rsid w:val="00114F30"/>
    <w:rsid w:val="00114FFB"/>
    <w:rsid w:val="00116121"/>
    <w:rsid w:val="00116938"/>
    <w:rsid w:val="001169CB"/>
    <w:rsid w:val="0012071F"/>
    <w:rsid w:val="001218F2"/>
    <w:rsid w:val="00121F3A"/>
    <w:rsid w:val="00123B6C"/>
    <w:rsid w:val="00124A38"/>
    <w:rsid w:val="00126AE4"/>
    <w:rsid w:val="001365DC"/>
    <w:rsid w:val="0014321B"/>
    <w:rsid w:val="001477A3"/>
    <w:rsid w:val="00150A4C"/>
    <w:rsid w:val="0015128E"/>
    <w:rsid w:val="001514DB"/>
    <w:rsid w:val="00155A0D"/>
    <w:rsid w:val="00155ACF"/>
    <w:rsid w:val="00163D32"/>
    <w:rsid w:val="001703EE"/>
    <w:rsid w:val="00172F54"/>
    <w:rsid w:val="001731DF"/>
    <w:rsid w:val="00177569"/>
    <w:rsid w:val="0018275B"/>
    <w:rsid w:val="00185DF6"/>
    <w:rsid w:val="00192FC2"/>
    <w:rsid w:val="00194EFB"/>
    <w:rsid w:val="00195F2C"/>
    <w:rsid w:val="001967E1"/>
    <w:rsid w:val="001A20D1"/>
    <w:rsid w:val="001A4DCF"/>
    <w:rsid w:val="001B1A5F"/>
    <w:rsid w:val="001B4553"/>
    <w:rsid w:val="001C00AF"/>
    <w:rsid w:val="001C12FB"/>
    <w:rsid w:val="001C1C03"/>
    <w:rsid w:val="001C2CAC"/>
    <w:rsid w:val="001C2CAD"/>
    <w:rsid w:val="001C4084"/>
    <w:rsid w:val="001C4D62"/>
    <w:rsid w:val="001C7EC3"/>
    <w:rsid w:val="001D1AA2"/>
    <w:rsid w:val="001E5584"/>
    <w:rsid w:val="001E5BDA"/>
    <w:rsid w:val="001E7D73"/>
    <w:rsid w:val="001F22C2"/>
    <w:rsid w:val="001F2F20"/>
    <w:rsid w:val="001F39AA"/>
    <w:rsid w:val="001F3B22"/>
    <w:rsid w:val="001F54F7"/>
    <w:rsid w:val="00202506"/>
    <w:rsid w:val="00204015"/>
    <w:rsid w:val="00206BE8"/>
    <w:rsid w:val="002072F8"/>
    <w:rsid w:val="00210001"/>
    <w:rsid w:val="00214E06"/>
    <w:rsid w:val="00215A3C"/>
    <w:rsid w:val="00220F13"/>
    <w:rsid w:val="00221734"/>
    <w:rsid w:val="002241E5"/>
    <w:rsid w:val="0022672E"/>
    <w:rsid w:val="00235FEC"/>
    <w:rsid w:val="0023698F"/>
    <w:rsid w:val="00241D5D"/>
    <w:rsid w:val="00244D1A"/>
    <w:rsid w:val="0024725A"/>
    <w:rsid w:val="00251A7D"/>
    <w:rsid w:val="00253C5B"/>
    <w:rsid w:val="002553A8"/>
    <w:rsid w:val="00255C75"/>
    <w:rsid w:val="00260FA1"/>
    <w:rsid w:val="00263D3D"/>
    <w:rsid w:val="002648EA"/>
    <w:rsid w:val="00267D05"/>
    <w:rsid w:val="00270268"/>
    <w:rsid w:val="002716B3"/>
    <w:rsid w:val="00275F85"/>
    <w:rsid w:val="00277783"/>
    <w:rsid w:val="002778EE"/>
    <w:rsid w:val="00277FAD"/>
    <w:rsid w:val="00280654"/>
    <w:rsid w:val="00285C3C"/>
    <w:rsid w:val="00286FF5"/>
    <w:rsid w:val="002929E7"/>
    <w:rsid w:val="00293BBD"/>
    <w:rsid w:val="002A0C73"/>
    <w:rsid w:val="002A79A8"/>
    <w:rsid w:val="002B2DC5"/>
    <w:rsid w:val="002B5292"/>
    <w:rsid w:val="002C4184"/>
    <w:rsid w:val="002C4C56"/>
    <w:rsid w:val="002D12C3"/>
    <w:rsid w:val="002D2C67"/>
    <w:rsid w:val="002D4CC6"/>
    <w:rsid w:val="002D5C01"/>
    <w:rsid w:val="002D6BD3"/>
    <w:rsid w:val="002E4692"/>
    <w:rsid w:val="002F1406"/>
    <w:rsid w:val="00304D5C"/>
    <w:rsid w:val="003117FC"/>
    <w:rsid w:val="00312511"/>
    <w:rsid w:val="00313B74"/>
    <w:rsid w:val="00313E44"/>
    <w:rsid w:val="00314837"/>
    <w:rsid w:val="00321CC1"/>
    <w:rsid w:val="0032202F"/>
    <w:rsid w:val="00323EEA"/>
    <w:rsid w:val="00325F2F"/>
    <w:rsid w:val="00333729"/>
    <w:rsid w:val="003355C4"/>
    <w:rsid w:val="003411A6"/>
    <w:rsid w:val="00343C82"/>
    <w:rsid w:val="00347895"/>
    <w:rsid w:val="00354A8F"/>
    <w:rsid w:val="00355A4F"/>
    <w:rsid w:val="003562AB"/>
    <w:rsid w:val="0035631E"/>
    <w:rsid w:val="00360845"/>
    <w:rsid w:val="00362E4A"/>
    <w:rsid w:val="0036302F"/>
    <w:rsid w:val="00363C0A"/>
    <w:rsid w:val="00365E1E"/>
    <w:rsid w:val="0037118C"/>
    <w:rsid w:val="003742D4"/>
    <w:rsid w:val="00380E94"/>
    <w:rsid w:val="00381141"/>
    <w:rsid w:val="00385EF9"/>
    <w:rsid w:val="00390448"/>
    <w:rsid w:val="003973DC"/>
    <w:rsid w:val="003A0C29"/>
    <w:rsid w:val="003A1D3F"/>
    <w:rsid w:val="003A4B00"/>
    <w:rsid w:val="003A67CA"/>
    <w:rsid w:val="003A6AC7"/>
    <w:rsid w:val="003B5EDE"/>
    <w:rsid w:val="003C05B4"/>
    <w:rsid w:val="003C3B53"/>
    <w:rsid w:val="003C62CB"/>
    <w:rsid w:val="003C7DE1"/>
    <w:rsid w:val="003D3997"/>
    <w:rsid w:val="003D40E4"/>
    <w:rsid w:val="003D4375"/>
    <w:rsid w:val="003D5B61"/>
    <w:rsid w:val="003D6446"/>
    <w:rsid w:val="003D7CB8"/>
    <w:rsid w:val="003E3870"/>
    <w:rsid w:val="003F1076"/>
    <w:rsid w:val="003F563A"/>
    <w:rsid w:val="003F64FE"/>
    <w:rsid w:val="00400B5C"/>
    <w:rsid w:val="0040240D"/>
    <w:rsid w:val="0040784F"/>
    <w:rsid w:val="0040790D"/>
    <w:rsid w:val="00410996"/>
    <w:rsid w:val="00410BE8"/>
    <w:rsid w:val="00417869"/>
    <w:rsid w:val="00420E65"/>
    <w:rsid w:val="00421F2D"/>
    <w:rsid w:val="004235AC"/>
    <w:rsid w:val="00423A7B"/>
    <w:rsid w:val="00427EE3"/>
    <w:rsid w:val="0043146B"/>
    <w:rsid w:val="00431CF7"/>
    <w:rsid w:val="00433282"/>
    <w:rsid w:val="00433857"/>
    <w:rsid w:val="004359FD"/>
    <w:rsid w:val="004408F5"/>
    <w:rsid w:val="004448E2"/>
    <w:rsid w:val="00447C5E"/>
    <w:rsid w:val="00451140"/>
    <w:rsid w:val="0045391A"/>
    <w:rsid w:val="00457569"/>
    <w:rsid w:val="004652D5"/>
    <w:rsid w:val="004655ED"/>
    <w:rsid w:val="00467078"/>
    <w:rsid w:val="0047148B"/>
    <w:rsid w:val="00471E07"/>
    <w:rsid w:val="00474605"/>
    <w:rsid w:val="0047465C"/>
    <w:rsid w:val="0047687F"/>
    <w:rsid w:val="0047798B"/>
    <w:rsid w:val="00482045"/>
    <w:rsid w:val="00482751"/>
    <w:rsid w:val="00486C3F"/>
    <w:rsid w:val="00486EA6"/>
    <w:rsid w:val="004922D7"/>
    <w:rsid w:val="00494AB8"/>
    <w:rsid w:val="00495929"/>
    <w:rsid w:val="004A0053"/>
    <w:rsid w:val="004A0A31"/>
    <w:rsid w:val="004A14E7"/>
    <w:rsid w:val="004A2470"/>
    <w:rsid w:val="004A7AFA"/>
    <w:rsid w:val="004A7F37"/>
    <w:rsid w:val="004B01B2"/>
    <w:rsid w:val="004B172E"/>
    <w:rsid w:val="004B324C"/>
    <w:rsid w:val="004B4CAB"/>
    <w:rsid w:val="004B62B9"/>
    <w:rsid w:val="004C0EBE"/>
    <w:rsid w:val="004C1E45"/>
    <w:rsid w:val="004C7449"/>
    <w:rsid w:val="004D359D"/>
    <w:rsid w:val="004D4534"/>
    <w:rsid w:val="004E3A73"/>
    <w:rsid w:val="004F342A"/>
    <w:rsid w:val="004F761B"/>
    <w:rsid w:val="004F7F9E"/>
    <w:rsid w:val="00500DC2"/>
    <w:rsid w:val="005015C4"/>
    <w:rsid w:val="005018CD"/>
    <w:rsid w:val="005065A3"/>
    <w:rsid w:val="00510EF0"/>
    <w:rsid w:val="00514171"/>
    <w:rsid w:val="00514A31"/>
    <w:rsid w:val="00515043"/>
    <w:rsid w:val="005154C7"/>
    <w:rsid w:val="00517838"/>
    <w:rsid w:val="00520B38"/>
    <w:rsid w:val="00521B00"/>
    <w:rsid w:val="005245B1"/>
    <w:rsid w:val="00524E13"/>
    <w:rsid w:val="005261EE"/>
    <w:rsid w:val="00536587"/>
    <w:rsid w:val="005368DA"/>
    <w:rsid w:val="005417B3"/>
    <w:rsid w:val="005424BE"/>
    <w:rsid w:val="00544F16"/>
    <w:rsid w:val="00545C42"/>
    <w:rsid w:val="00552D31"/>
    <w:rsid w:val="00561BA1"/>
    <w:rsid w:val="00562E39"/>
    <w:rsid w:val="00564ECA"/>
    <w:rsid w:val="005761E0"/>
    <w:rsid w:val="0057734C"/>
    <w:rsid w:val="00586FEA"/>
    <w:rsid w:val="005A2744"/>
    <w:rsid w:val="005A43CB"/>
    <w:rsid w:val="005A67D9"/>
    <w:rsid w:val="005B1823"/>
    <w:rsid w:val="005B3D06"/>
    <w:rsid w:val="005B4E96"/>
    <w:rsid w:val="005B7887"/>
    <w:rsid w:val="005C14AF"/>
    <w:rsid w:val="005C2889"/>
    <w:rsid w:val="005C3BB7"/>
    <w:rsid w:val="005C4AFB"/>
    <w:rsid w:val="005C5059"/>
    <w:rsid w:val="005C6317"/>
    <w:rsid w:val="005D18A1"/>
    <w:rsid w:val="005D3B36"/>
    <w:rsid w:val="005D4649"/>
    <w:rsid w:val="005D485B"/>
    <w:rsid w:val="005D62F0"/>
    <w:rsid w:val="005D75F7"/>
    <w:rsid w:val="005E1BA8"/>
    <w:rsid w:val="005E6124"/>
    <w:rsid w:val="005E6F53"/>
    <w:rsid w:val="005E7AA9"/>
    <w:rsid w:val="00601693"/>
    <w:rsid w:val="006019E4"/>
    <w:rsid w:val="00606F45"/>
    <w:rsid w:val="00612CFF"/>
    <w:rsid w:val="006145E8"/>
    <w:rsid w:val="006159AB"/>
    <w:rsid w:val="00616A3C"/>
    <w:rsid w:val="0061740C"/>
    <w:rsid w:val="00624F2D"/>
    <w:rsid w:val="00626830"/>
    <w:rsid w:val="006277B0"/>
    <w:rsid w:val="006322F0"/>
    <w:rsid w:val="006335BD"/>
    <w:rsid w:val="0064190E"/>
    <w:rsid w:val="00647413"/>
    <w:rsid w:val="006479F8"/>
    <w:rsid w:val="00651461"/>
    <w:rsid w:val="00652340"/>
    <w:rsid w:val="00656EAD"/>
    <w:rsid w:val="00660554"/>
    <w:rsid w:val="00670E15"/>
    <w:rsid w:val="00670FC8"/>
    <w:rsid w:val="00673BCE"/>
    <w:rsid w:val="00676C2A"/>
    <w:rsid w:val="00681406"/>
    <w:rsid w:val="00682843"/>
    <w:rsid w:val="00684BE0"/>
    <w:rsid w:val="006914B6"/>
    <w:rsid w:val="00691A80"/>
    <w:rsid w:val="006926DE"/>
    <w:rsid w:val="00692DB0"/>
    <w:rsid w:val="006A0C97"/>
    <w:rsid w:val="006A2EF8"/>
    <w:rsid w:val="006A34EE"/>
    <w:rsid w:val="006B02EA"/>
    <w:rsid w:val="006B244F"/>
    <w:rsid w:val="006B33C2"/>
    <w:rsid w:val="006B3CB7"/>
    <w:rsid w:val="006B4943"/>
    <w:rsid w:val="006B5FDD"/>
    <w:rsid w:val="006C0745"/>
    <w:rsid w:val="006C2045"/>
    <w:rsid w:val="006D2D8E"/>
    <w:rsid w:val="006D3654"/>
    <w:rsid w:val="006D3CBF"/>
    <w:rsid w:val="006D44E2"/>
    <w:rsid w:val="006D6B4C"/>
    <w:rsid w:val="006D71DF"/>
    <w:rsid w:val="006D768E"/>
    <w:rsid w:val="006E2414"/>
    <w:rsid w:val="006E374E"/>
    <w:rsid w:val="006E7E8C"/>
    <w:rsid w:val="006F0B16"/>
    <w:rsid w:val="006F721F"/>
    <w:rsid w:val="007021FE"/>
    <w:rsid w:val="00702662"/>
    <w:rsid w:val="00703EBA"/>
    <w:rsid w:val="00705510"/>
    <w:rsid w:val="00706867"/>
    <w:rsid w:val="007068E6"/>
    <w:rsid w:val="00710413"/>
    <w:rsid w:val="0072103D"/>
    <w:rsid w:val="0072247E"/>
    <w:rsid w:val="0072274D"/>
    <w:rsid w:val="0073018F"/>
    <w:rsid w:val="00734F40"/>
    <w:rsid w:val="00740760"/>
    <w:rsid w:val="00741888"/>
    <w:rsid w:val="00742061"/>
    <w:rsid w:val="0074488D"/>
    <w:rsid w:val="00746F9D"/>
    <w:rsid w:val="00756325"/>
    <w:rsid w:val="00760A5F"/>
    <w:rsid w:val="00760CC1"/>
    <w:rsid w:val="00762615"/>
    <w:rsid w:val="00767B4B"/>
    <w:rsid w:val="0077007C"/>
    <w:rsid w:val="00772E3A"/>
    <w:rsid w:val="00784411"/>
    <w:rsid w:val="00785598"/>
    <w:rsid w:val="007858E0"/>
    <w:rsid w:val="0078E0FB"/>
    <w:rsid w:val="00790355"/>
    <w:rsid w:val="00791D97"/>
    <w:rsid w:val="0079235B"/>
    <w:rsid w:val="007A1070"/>
    <w:rsid w:val="007A438C"/>
    <w:rsid w:val="007A57CF"/>
    <w:rsid w:val="007A5A94"/>
    <w:rsid w:val="007B0285"/>
    <w:rsid w:val="007C1434"/>
    <w:rsid w:val="007C3E95"/>
    <w:rsid w:val="007C5021"/>
    <w:rsid w:val="007D03ED"/>
    <w:rsid w:val="007D1B2B"/>
    <w:rsid w:val="007D4395"/>
    <w:rsid w:val="007D5628"/>
    <w:rsid w:val="007DDC80"/>
    <w:rsid w:val="007E13C2"/>
    <w:rsid w:val="007E404C"/>
    <w:rsid w:val="007E4E3F"/>
    <w:rsid w:val="007E5393"/>
    <w:rsid w:val="007E57CB"/>
    <w:rsid w:val="007E5D25"/>
    <w:rsid w:val="007E754A"/>
    <w:rsid w:val="007F126B"/>
    <w:rsid w:val="007F46AE"/>
    <w:rsid w:val="007F6B9D"/>
    <w:rsid w:val="00800319"/>
    <w:rsid w:val="008007BE"/>
    <w:rsid w:val="00802166"/>
    <w:rsid w:val="00803254"/>
    <w:rsid w:val="0080724D"/>
    <w:rsid w:val="00811DAE"/>
    <w:rsid w:val="00820D03"/>
    <w:rsid w:val="00822AC5"/>
    <w:rsid w:val="00825F36"/>
    <w:rsid w:val="00830CD3"/>
    <w:rsid w:val="008311B8"/>
    <w:rsid w:val="0083294B"/>
    <w:rsid w:val="008360BC"/>
    <w:rsid w:val="008464FE"/>
    <w:rsid w:val="00847FCB"/>
    <w:rsid w:val="00850D74"/>
    <w:rsid w:val="00853B67"/>
    <w:rsid w:val="00854132"/>
    <w:rsid w:val="00854657"/>
    <w:rsid w:val="00855AF5"/>
    <w:rsid w:val="00860D2F"/>
    <w:rsid w:val="0086238B"/>
    <w:rsid w:val="008733F0"/>
    <w:rsid w:val="00874EE7"/>
    <w:rsid w:val="00877FB3"/>
    <w:rsid w:val="00881A2B"/>
    <w:rsid w:val="00886CE1"/>
    <w:rsid w:val="00890DCE"/>
    <w:rsid w:val="0089369A"/>
    <w:rsid w:val="008945E7"/>
    <w:rsid w:val="00896A98"/>
    <w:rsid w:val="008A0CB7"/>
    <w:rsid w:val="008A5856"/>
    <w:rsid w:val="008B38DE"/>
    <w:rsid w:val="008B5579"/>
    <w:rsid w:val="008B5745"/>
    <w:rsid w:val="008B6AF8"/>
    <w:rsid w:val="008B6C8A"/>
    <w:rsid w:val="008B72CA"/>
    <w:rsid w:val="008B76E2"/>
    <w:rsid w:val="008B799A"/>
    <w:rsid w:val="008C0133"/>
    <w:rsid w:val="008C2C42"/>
    <w:rsid w:val="008C3D6C"/>
    <w:rsid w:val="008C55E1"/>
    <w:rsid w:val="008C74C1"/>
    <w:rsid w:val="008E13E9"/>
    <w:rsid w:val="008E16A2"/>
    <w:rsid w:val="008E4525"/>
    <w:rsid w:val="008E67C2"/>
    <w:rsid w:val="008E69A8"/>
    <w:rsid w:val="008F6160"/>
    <w:rsid w:val="008F7CFF"/>
    <w:rsid w:val="008F7FA3"/>
    <w:rsid w:val="00900763"/>
    <w:rsid w:val="0090097E"/>
    <w:rsid w:val="009011F9"/>
    <w:rsid w:val="00903A19"/>
    <w:rsid w:val="00907EE3"/>
    <w:rsid w:val="009110F2"/>
    <w:rsid w:val="0091236C"/>
    <w:rsid w:val="00917CC5"/>
    <w:rsid w:val="00922359"/>
    <w:rsid w:val="00923406"/>
    <w:rsid w:val="00924E21"/>
    <w:rsid w:val="009251DB"/>
    <w:rsid w:val="009257BD"/>
    <w:rsid w:val="009276B3"/>
    <w:rsid w:val="0093174E"/>
    <w:rsid w:val="0093331D"/>
    <w:rsid w:val="009352E5"/>
    <w:rsid w:val="00941912"/>
    <w:rsid w:val="009442D0"/>
    <w:rsid w:val="00946B7D"/>
    <w:rsid w:val="00954EE8"/>
    <w:rsid w:val="0096003B"/>
    <w:rsid w:val="0096201C"/>
    <w:rsid w:val="00962658"/>
    <w:rsid w:val="00962941"/>
    <w:rsid w:val="00964524"/>
    <w:rsid w:val="00966604"/>
    <w:rsid w:val="0096664A"/>
    <w:rsid w:val="0097008F"/>
    <w:rsid w:val="00971352"/>
    <w:rsid w:val="00972FB8"/>
    <w:rsid w:val="00974016"/>
    <w:rsid w:val="009759DB"/>
    <w:rsid w:val="0097641C"/>
    <w:rsid w:val="00980446"/>
    <w:rsid w:val="00980CD0"/>
    <w:rsid w:val="009818F3"/>
    <w:rsid w:val="00984DDA"/>
    <w:rsid w:val="00990646"/>
    <w:rsid w:val="009906D3"/>
    <w:rsid w:val="009942AE"/>
    <w:rsid w:val="0099599A"/>
    <w:rsid w:val="009A09A8"/>
    <w:rsid w:val="009A135C"/>
    <w:rsid w:val="009A389A"/>
    <w:rsid w:val="009A3EDB"/>
    <w:rsid w:val="009A5FA5"/>
    <w:rsid w:val="009B31B4"/>
    <w:rsid w:val="009B54F2"/>
    <w:rsid w:val="009B7597"/>
    <w:rsid w:val="009B7DCE"/>
    <w:rsid w:val="009C4626"/>
    <w:rsid w:val="009D1479"/>
    <w:rsid w:val="009D1A9D"/>
    <w:rsid w:val="009D71DB"/>
    <w:rsid w:val="009E3D9A"/>
    <w:rsid w:val="009E4085"/>
    <w:rsid w:val="009E5699"/>
    <w:rsid w:val="009E7477"/>
    <w:rsid w:val="009F0444"/>
    <w:rsid w:val="009F053B"/>
    <w:rsid w:val="009F138D"/>
    <w:rsid w:val="009F48A4"/>
    <w:rsid w:val="009F60F7"/>
    <w:rsid w:val="009F6700"/>
    <w:rsid w:val="009F779E"/>
    <w:rsid w:val="00A01702"/>
    <w:rsid w:val="00A05D7B"/>
    <w:rsid w:val="00A118CC"/>
    <w:rsid w:val="00A12AAB"/>
    <w:rsid w:val="00A13307"/>
    <w:rsid w:val="00A2016D"/>
    <w:rsid w:val="00A22641"/>
    <w:rsid w:val="00A25AF7"/>
    <w:rsid w:val="00A2716E"/>
    <w:rsid w:val="00A27AFD"/>
    <w:rsid w:val="00A3361F"/>
    <w:rsid w:val="00A3766F"/>
    <w:rsid w:val="00A4425B"/>
    <w:rsid w:val="00A45ABE"/>
    <w:rsid w:val="00A47D6B"/>
    <w:rsid w:val="00A501A4"/>
    <w:rsid w:val="00A518DB"/>
    <w:rsid w:val="00A54FA3"/>
    <w:rsid w:val="00A578CA"/>
    <w:rsid w:val="00A67D73"/>
    <w:rsid w:val="00A72D77"/>
    <w:rsid w:val="00A77C37"/>
    <w:rsid w:val="00A82ECF"/>
    <w:rsid w:val="00A85B03"/>
    <w:rsid w:val="00A866CF"/>
    <w:rsid w:val="00A86CC8"/>
    <w:rsid w:val="00A918D0"/>
    <w:rsid w:val="00A9280C"/>
    <w:rsid w:val="00A94AAC"/>
    <w:rsid w:val="00A94D06"/>
    <w:rsid w:val="00AA16CF"/>
    <w:rsid w:val="00AB01C6"/>
    <w:rsid w:val="00AB1796"/>
    <w:rsid w:val="00AB2DD2"/>
    <w:rsid w:val="00AB3F7C"/>
    <w:rsid w:val="00AB510F"/>
    <w:rsid w:val="00AB5B8B"/>
    <w:rsid w:val="00AC2B67"/>
    <w:rsid w:val="00AC4D04"/>
    <w:rsid w:val="00AC7B63"/>
    <w:rsid w:val="00AD0B5F"/>
    <w:rsid w:val="00AD355E"/>
    <w:rsid w:val="00AD3B0F"/>
    <w:rsid w:val="00AD4B6C"/>
    <w:rsid w:val="00AD6C24"/>
    <w:rsid w:val="00AD7727"/>
    <w:rsid w:val="00AE22AF"/>
    <w:rsid w:val="00AE24F4"/>
    <w:rsid w:val="00AE489C"/>
    <w:rsid w:val="00AE545D"/>
    <w:rsid w:val="00AE5C9E"/>
    <w:rsid w:val="00AE614F"/>
    <w:rsid w:val="00AF31FE"/>
    <w:rsid w:val="00AF40C0"/>
    <w:rsid w:val="00AF4330"/>
    <w:rsid w:val="00AF7FF1"/>
    <w:rsid w:val="00B00609"/>
    <w:rsid w:val="00B0472F"/>
    <w:rsid w:val="00B05F7A"/>
    <w:rsid w:val="00B06EFC"/>
    <w:rsid w:val="00B15C1D"/>
    <w:rsid w:val="00B22D2A"/>
    <w:rsid w:val="00B23697"/>
    <w:rsid w:val="00B24134"/>
    <w:rsid w:val="00B35C8C"/>
    <w:rsid w:val="00B36594"/>
    <w:rsid w:val="00B37C02"/>
    <w:rsid w:val="00B37EF8"/>
    <w:rsid w:val="00B40F56"/>
    <w:rsid w:val="00B41300"/>
    <w:rsid w:val="00B41C5F"/>
    <w:rsid w:val="00B42994"/>
    <w:rsid w:val="00B46A08"/>
    <w:rsid w:val="00B53AF6"/>
    <w:rsid w:val="00B61097"/>
    <w:rsid w:val="00B63481"/>
    <w:rsid w:val="00B63DB8"/>
    <w:rsid w:val="00B66BB5"/>
    <w:rsid w:val="00B700C0"/>
    <w:rsid w:val="00B7018F"/>
    <w:rsid w:val="00B71E12"/>
    <w:rsid w:val="00B733CF"/>
    <w:rsid w:val="00B77410"/>
    <w:rsid w:val="00B8056A"/>
    <w:rsid w:val="00B85992"/>
    <w:rsid w:val="00B85A11"/>
    <w:rsid w:val="00B91175"/>
    <w:rsid w:val="00B93358"/>
    <w:rsid w:val="00B948F0"/>
    <w:rsid w:val="00B97D95"/>
    <w:rsid w:val="00BA15C8"/>
    <w:rsid w:val="00BA7AD9"/>
    <w:rsid w:val="00BB36BC"/>
    <w:rsid w:val="00BB75B1"/>
    <w:rsid w:val="00BB7673"/>
    <w:rsid w:val="00BC4E27"/>
    <w:rsid w:val="00BC5484"/>
    <w:rsid w:val="00BC6AE0"/>
    <w:rsid w:val="00BD059E"/>
    <w:rsid w:val="00BD05FF"/>
    <w:rsid w:val="00BD47A3"/>
    <w:rsid w:val="00BE0D9D"/>
    <w:rsid w:val="00BE19F5"/>
    <w:rsid w:val="00BE2FA3"/>
    <w:rsid w:val="00BE658A"/>
    <w:rsid w:val="00BE74B8"/>
    <w:rsid w:val="00BE7861"/>
    <w:rsid w:val="00BF01E9"/>
    <w:rsid w:val="00C00EEB"/>
    <w:rsid w:val="00C016B6"/>
    <w:rsid w:val="00C01BE7"/>
    <w:rsid w:val="00C06649"/>
    <w:rsid w:val="00C131BE"/>
    <w:rsid w:val="00C14946"/>
    <w:rsid w:val="00C14A1A"/>
    <w:rsid w:val="00C14E15"/>
    <w:rsid w:val="00C15953"/>
    <w:rsid w:val="00C16BFF"/>
    <w:rsid w:val="00C20067"/>
    <w:rsid w:val="00C202A1"/>
    <w:rsid w:val="00C22C1F"/>
    <w:rsid w:val="00C2500E"/>
    <w:rsid w:val="00C25784"/>
    <w:rsid w:val="00C32487"/>
    <w:rsid w:val="00C348BC"/>
    <w:rsid w:val="00C36F86"/>
    <w:rsid w:val="00C40E2C"/>
    <w:rsid w:val="00C43309"/>
    <w:rsid w:val="00C519D7"/>
    <w:rsid w:val="00C5281F"/>
    <w:rsid w:val="00C56995"/>
    <w:rsid w:val="00C636AE"/>
    <w:rsid w:val="00C749BE"/>
    <w:rsid w:val="00C760A8"/>
    <w:rsid w:val="00C774AA"/>
    <w:rsid w:val="00C806A3"/>
    <w:rsid w:val="00C8232C"/>
    <w:rsid w:val="00C8386E"/>
    <w:rsid w:val="00C87AF4"/>
    <w:rsid w:val="00C92EFE"/>
    <w:rsid w:val="00C9376F"/>
    <w:rsid w:val="00C937E4"/>
    <w:rsid w:val="00C96272"/>
    <w:rsid w:val="00CA68E5"/>
    <w:rsid w:val="00CA76AB"/>
    <w:rsid w:val="00CB1BD6"/>
    <w:rsid w:val="00CB2FCD"/>
    <w:rsid w:val="00CB5ECB"/>
    <w:rsid w:val="00CC0A90"/>
    <w:rsid w:val="00CC3D46"/>
    <w:rsid w:val="00CC669D"/>
    <w:rsid w:val="00CC6D95"/>
    <w:rsid w:val="00CD282B"/>
    <w:rsid w:val="00CD6939"/>
    <w:rsid w:val="00CE246C"/>
    <w:rsid w:val="00CE303D"/>
    <w:rsid w:val="00CE48A0"/>
    <w:rsid w:val="00CE59CF"/>
    <w:rsid w:val="00CE6D9E"/>
    <w:rsid w:val="00CE6DE1"/>
    <w:rsid w:val="00CE6E9E"/>
    <w:rsid w:val="00CF02C5"/>
    <w:rsid w:val="00CF0ABC"/>
    <w:rsid w:val="00CF2472"/>
    <w:rsid w:val="00CF2689"/>
    <w:rsid w:val="00CF6525"/>
    <w:rsid w:val="00D068E2"/>
    <w:rsid w:val="00D1033C"/>
    <w:rsid w:val="00D1260E"/>
    <w:rsid w:val="00D13A6A"/>
    <w:rsid w:val="00D1442F"/>
    <w:rsid w:val="00D1480A"/>
    <w:rsid w:val="00D2002F"/>
    <w:rsid w:val="00D22D51"/>
    <w:rsid w:val="00D30D25"/>
    <w:rsid w:val="00D34897"/>
    <w:rsid w:val="00D41FDE"/>
    <w:rsid w:val="00D42B9F"/>
    <w:rsid w:val="00D4490A"/>
    <w:rsid w:val="00D52E74"/>
    <w:rsid w:val="00D54EC5"/>
    <w:rsid w:val="00D57863"/>
    <w:rsid w:val="00D62A5E"/>
    <w:rsid w:val="00D64DBE"/>
    <w:rsid w:val="00D66E39"/>
    <w:rsid w:val="00D67C14"/>
    <w:rsid w:val="00D75EB4"/>
    <w:rsid w:val="00D764AC"/>
    <w:rsid w:val="00D825A0"/>
    <w:rsid w:val="00D83468"/>
    <w:rsid w:val="00D87F89"/>
    <w:rsid w:val="00D9046F"/>
    <w:rsid w:val="00D90980"/>
    <w:rsid w:val="00D92E0C"/>
    <w:rsid w:val="00D93989"/>
    <w:rsid w:val="00D9436B"/>
    <w:rsid w:val="00D95B61"/>
    <w:rsid w:val="00DA35F6"/>
    <w:rsid w:val="00DA61B6"/>
    <w:rsid w:val="00DC0434"/>
    <w:rsid w:val="00DC2CA7"/>
    <w:rsid w:val="00DC58C1"/>
    <w:rsid w:val="00DC6069"/>
    <w:rsid w:val="00DD5AC0"/>
    <w:rsid w:val="00DD6732"/>
    <w:rsid w:val="00DD7035"/>
    <w:rsid w:val="00DD7350"/>
    <w:rsid w:val="00DD756D"/>
    <w:rsid w:val="00DD76C5"/>
    <w:rsid w:val="00DE2DF8"/>
    <w:rsid w:val="00DF0B3A"/>
    <w:rsid w:val="00DF22C3"/>
    <w:rsid w:val="00DF3AC6"/>
    <w:rsid w:val="00DF46F0"/>
    <w:rsid w:val="00DF6030"/>
    <w:rsid w:val="00DF6F24"/>
    <w:rsid w:val="00E03004"/>
    <w:rsid w:val="00E04B60"/>
    <w:rsid w:val="00E04FFF"/>
    <w:rsid w:val="00E05D6D"/>
    <w:rsid w:val="00E12FC5"/>
    <w:rsid w:val="00E13390"/>
    <w:rsid w:val="00E15ABA"/>
    <w:rsid w:val="00E15DF5"/>
    <w:rsid w:val="00E17635"/>
    <w:rsid w:val="00E17803"/>
    <w:rsid w:val="00E22840"/>
    <w:rsid w:val="00E2471B"/>
    <w:rsid w:val="00E25326"/>
    <w:rsid w:val="00E25893"/>
    <w:rsid w:val="00E2662D"/>
    <w:rsid w:val="00E2753D"/>
    <w:rsid w:val="00E407B7"/>
    <w:rsid w:val="00E4362A"/>
    <w:rsid w:val="00E50101"/>
    <w:rsid w:val="00E5119A"/>
    <w:rsid w:val="00E51D45"/>
    <w:rsid w:val="00E564C1"/>
    <w:rsid w:val="00E5667A"/>
    <w:rsid w:val="00E5721D"/>
    <w:rsid w:val="00E65DCA"/>
    <w:rsid w:val="00E72CF5"/>
    <w:rsid w:val="00E74FC5"/>
    <w:rsid w:val="00E758E7"/>
    <w:rsid w:val="00E75CD3"/>
    <w:rsid w:val="00E77D30"/>
    <w:rsid w:val="00E82F45"/>
    <w:rsid w:val="00E86303"/>
    <w:rsid w:val="00E91D16"/>
    <w:rsid w:val="00E95142"/>
    <w:rsid w:val="00EA1911"/>
    <w:rsid w:val="00EA29A2"/>
    <w:rsid w:val="00EB24AE"/>
    <w:rsid w:val="00EB3928"/>
    <w:rsid w:val="00EB7F23"/>
    <w:rsid w:val="00ED3969"/>
    <w:rsid w:val="00ED66E3"/>
    <w:rsid w:val="00ED70A0"/>
    <w:rsid w:val="00EE2E62"/>
    <w:rsid w:val="00EE2F0E"/>
    <w:rsid w:val="00EE4228"/>
    <w:rsid w:val="00EE480A"/>
    <w:rsid w:val="00EE4EA9"/>
    <w:rsid w:val="00EE7052"/>
    <w:rsid w:val="00EE7511"/>
    <w:rsid w:val="00EF2DE6"/>
    <w:rsid w:val="00EF2EFD"/>
    <w:rsid w:val="00EF390F"/>
    <w:rsid w:val="00EF4038"/>
    <w:rsid w:val="00EF5C08"/>
    <w:rsid w:val="00EF705A"/>
    <w:rsid w:val="00EF7C30"/>
    <w:rsid w:val="00F01330"/>
    <w:rsid w:val="00F04629"/>
    <w:rsid w:val="00F0505E"/>
    <w:rsid w:val="00F05BAF"/>
    <w:rsid w:val="00F12432"/>
    <w:rsid w:val="00F12ABC"/>
    <w:rsid w:val="00F177F0"/>
    <w:rsid w:val="00F201BC"/>
    <w:rsid w:val="00F245D2"/>
    <w:rsid w:val="00F2476C"/>
    <w:rsid w:val="00F24C34"/>
    <w:rsid w:val="00F25FE8"/>
    <w:rsid w:val="00F321C8"/>
    <w:rsid w:val="00F33B38"/>
    <w:rsid w:val="00F35277"/>
    <w:rsid w:val="00F45A58"/>
    <w:rsid w:val="00F528B3"/>
    <w:rsid w:val="00F53075"/>
    <w:rsid w:val="00F53947"/>
    <w:rsid w:val="00F54F42"/>
    <w:rsid w:val="00F56D1B"/>
    <w:rsid w:val="00F65092"/>
    <w:rsid w:val="00F67DB9"/>
    <w:rsid w:val="00F7290C"/>
    <w:rsid w:val="00F72CE8"/>
    <w:rsid w:val="00F7771B"/>
    <w:rsid w:val="00F7793F"/>
    <w:rsid w:val="00F77FCC"/>
    <w:rsid w:val="00F826E4"/>
    <w:rsid w:val="00F84B82"/>
    <w:rsid w:val="00F85991"/>
    <w:rsid w:val="00F86AA0"/>
    <w:rsid w:val="00F95DDE"/>
    <w:rsid w:val="00F96D68"/>
    <w:rsid w:val="00FA1173"/>
    <w:rsid w:val="00FA182D"/>
    <w:rsid w:val="00FA50B1"/>
    <w:rsid w:val="00FB0F8B"/>
    <w:rsid w:val="00FB2A79"/>
    <w:rsid w:val="00FB6418"/>
    <w:rsid w:val="00FC079A"/>
    <w:rsid w:val="00FC3082"/>
    <w:rsid w:val="00FC3881"/>
    <w:rsid w:val="00FC3B5E"/>
    <w:rsid w:val="00FC5228"/>
    <w:rsid w:val="00FC73EB"/>
    <w:rsid w:val="00FD3543"/>
    <w:rsid w:val="00FE3446"/>
    <w:rsid w:val="00FF17A7"/>
    <w:rsid w:val="00FF281B"/>
    <w:rsid w:val="00FF3240"/>
    <w:rsid w:val="00FF4B0E"/>
    <w:rsid w:val="00FF5DA5"/>
    <w:rsid w:val="01586BE2"/>
    <w:rsid w:val="021EEF4D"/>
    <w:rsid w:val="02353FA6"/>
    <w:rsid w:val="0409008E"/>
    <w:rsid w:val="047ED1CD"/>
    <w:rsid w:val="050B1AE0"/>
    <w:rsid w:val="052A43D2"/>
    <w:rsid w:val="05D34AEE"/>
    <w:rsid w:val="06654545"/>
    <w:rsid w:val="07352F33"/>
    <w:rsid w:val="0783DE2A"/>
    <w:rsid w:val="07CF9AEC"/>
    <w:rsid w:val="09195535"/>
    <w:rsid w:val="096B6B4D"/>
    <w:rsid w:val="0A109D09"/>
    <w:rsid w:val="0BCF8AD2"/>
    <w:rsid w:val="0C45B585"/>
    <w:rsid w:val="0CA7DC2D"/>
    <w:rsid w:val="0CCE9CE1"/>
    <w:rsid w:val="0E312871"/>
    <w:rsid w:val="0E36FA1E"/>
    <w:rsid w:val="0E3EDC70"/>
    <w:rsid w:val="0FC54DB2"/>
    <w:rsid w:val="0FDAACD1"/>
    <w:rsid w:val="10041DBB"/>
    <w:rsid w:val="10D0AAED"/>
    <w:rsid w:val="12E0AF91"/>
    <w:rsid w:val="131A0761"/>
    <w:rsid w:val="132EB933"/>
    <w:rsid w:val="13C02DE6"/>
    <w:rsid w:val="1409D9C4"/>
    <w:rsid w:val="156F902D"/>
    <w:rsid w:val="1580CB04"/>
    <w:rsid w:val="169A4953"/>
    <w:rsid w:val="170838B7"/>
    <w:rsid w:val="170B608E"/>
    <w:rsid w:val="17417A86"/>
    <w:rsid w:val="17D200E0"/>
    <w:rsid w:val="17E5BEB6"/>
    <w:rsid w:val="187FF5E4"/>
    <w:rsid w:val="1880FA1E"/>
    <w:rsid w:val="18B86BC6"/>
    <w:rsid w:val="18DD4AE7"/>
    <w:rsid w:val="18E94A49"/>
    <w:rsid w:val="19AFF7F7"/>
    <w:rsid w:val="1A22CA51"/>
    <w:rsid w:val="1A29A7B9"/>
    <w:rsid w:val="1BAD6DCD"/>
    <w:rsid w:val="1BC5781A"/>
    <w:rsid w:val="1BD58401"/>
    <w:rsid w:val="1CB92FD9"/>
    <w:rsid w:val="1D715462"/>
    <w:rsid w:val="1DB0BC0A"/>
    <w:rsid w:val="1F4C8C6B"/>
    <w:rsid w:val="1FC554E9"/>
    <w:rsid w:val="200D3C7C"/>
    <w:rsid w:val="20488E9E"/>
    <w:rsid w:val="209B5303"/>
    <w:rsid w:val="20CD00CA"/>
    <w:rsid w:val="24030BF3"/>
    <w:rsid w:val="24F61589"/>
    <w:rsid w:val="2596EECE"/>
    <w:rsid w:val="2736FEE2"/>
    <w:rsid w:val="2A3F0151"/>
    <w:rsid w:val="2B07D71F"/>
    <w:rsid w:val="2C2C751F"/>
    <w:rsid w:val="2C7C4FA4"/>
    <w:rsid w:val="2D44988C"/>
    <w:rsid w:val="2D98B362"/>
    <w:rsid w:val="2DED3C6B"/>
    <w:rsid w:val="2E662370"/>
    <w:rsid w:val="2E9099A2"/>
    <w:rsid w:val="30AB23D3"/>
    <w:rsid w:val="30D9ACA9"/>
    <w:rsid w:val="31BFF2CF"/>
    <w:rsid w:val="31E4938C"/>
    <w:rsid w:val="325A996C"/>
    <w:rsid w:val="333F93FC"/>
    <w:rsid w:val="3374EB8D"/>
    <w:rsid w:val="34192FBD"/>
    <w:rsid w:val="341ED899"/>
    <w:rsid w:val="349A3E8E"/>
    <w:rsid w:val="3586C811"/>
    <w:rsid w:val="3680F33B"/>
    <w:rsid w:val="36FBCDA9"/>
    <w:rsid w:val="3750D07F"/>
    <w:rsid w:val="3782EF71"/>
    <w:rsid w:val="3897C4F1"/>
    <w:rsid w:val="38B8EFFC"/>
    <w:rsid w:val="38ECA0E0"/>
    <w:rsid w:val="396DAFB1"/>
    <w:rsid w:val="3A54C05D"/>
    <w:rsid w:val="3B0F4FE6"/>
    <w:rsid w:val="3CE7899F"/>
    <w:rsid w:val="3D27A8D1"/>
    <w:rsid w:val="3F198D1A"/>
    <w:rsid w:val="3F25A087"/>
    <w:rsid w:val="401480F0"/>
    <w:rsid w:val="403A4638"/>
    <w:rsid w:val="409CCD75"/>
    <w:rsid w:val="41EF2C91"/>
    <w:rsid w:val="42FF9750"/>
    <w:rsid w:val="440DF267"/>
    <w:rsid w:val="450804C9"/>
    <w:rsid w:val="45FFA319"/>
    <w:rsid w:val="460938AF"/>
    <w:rsid w:val="4845581D"/>
    <w:rsid w:val="484D45A3"/>
    <w:rsid w:val="4897FE0E"/>
    <w:rsid w:val="48DFFF85"/>
    <w:rsid w:val="49CC2469"/>
    <w:rsid w:val="4A51A020"/>
    <w:rsid w:val="4B24380D"/>
    <w:rsid w:val="4B89C6F3"/>
    <w:rsid w:val="4C3FFFAA"/>
    <w:rsid w:val="4DA9F4B3"/>
    <w:rsid w:val="4E9AC9D2"/>
    <w:rsid w:val="4F3A8B70"/>
    <w:rsid w:val="4F4EA56E"/>
    <w:rsid w:val="4F8C4D6D"/>
    <w:rsid w:val="50336D78"/>
    <w:rsid w:val="503B65ED"/>
    <w:rsid w:val="50D65BD1"/>
    <w:rsid w:val="50E8A3CF"/>
    <w:rsid w:val="51D5B4E4"/>
    <w:rsid w:val="51F6024F"/>
    <w:rsid w:val="52986C19"/>
    <w:rsid w:val="5359DE52"/>
    <w:rsid w:val="537306AF"/>
    <w:rsid w:val="537E1FDB"/>
    <w:rsid w:val="53E649DB"/>
    <w:rsid w:val="542C5A28"/>
    <w:rsid w:val="547F53C1"/>
    <w:rsid w:val="54DC0FAF"/>
    <w:rsid w:val="55108BEC"/>
    <w:rsid w:val="55639088"/>
    <w:rsid w:val="55EDBCD5"/>
    <w:rsid w:val="55F5053B"/>
    <w:rsid w:val="56511BAC"/>
    <w:rsid w:val="56CAB4B3"/>
    <w:rsid w:val="57567E1D"/>
    <w:rsid w:val="57898D36"/>
    <w:rsid w:val="582D4F75"/>
    <w:rsid w:val="58307CD8"/>
    <w:rsid w:val="58985D28"/>
    <w:rsid w:val="598F15FE"/>
    <w:rsid w:val="59CE09AB"/>
    <w:rsid w:val="5A3EA725"/>
    <w:rsid w:val="5A56020E"/>
    <w:rsid w:val="5A580863"/>
    <w:rsid w:val="5A9F1D48"/>
    <w:rsid w:val="5B0B650E"/>
    <w:rsid w:val="5B9CF5DD"/>
    <w:rsid w:val="5BA863B9"/>
    <w:rsid w:val="5BED0D15"/>
    <w:rsid w:val="5D7F7254"/>
    <w:rsid w:val="5F76FA55"/>
    <w:rsid w:val="5F8B2989"/>
    <w:rsid w:val="604B4CA3"/>
    <w:rsid w:val="61A708C9"/>
    <w:rsid w:val="62906C47"/>
    <w:rsid w:val="62A81BF5"/>
    <w:rsid w:val="62DE7162"/>
    <w:rsid w:val="62FF5C93"/>
    <w:rsid w:val="6370021C"/>
    <w:rsid w:val="65BF3208"/>
    <w:rsid w:val="65F4623C"/>
    <w:rsid w:val="6611A8C3"/>
    <w:rsid w:val="6792C79A"/>
    <w:rsid w:val="67936D5C"/>
    <w:rsid w:val="67A5A623"/>
    <w:rsid w:val="67A810D4"/>
    <w:rsid w:val="68F6D2CA"/>
    <w:rsid w:val="6904B43E"/>
    <w:rsid w:val="69929198"/>
    <w:rsid w:val="69DF43A0"/>
    <w:rsid w:val="69EC6671"/>
    <w:rsid w:val="6A1CC6F7"/>
    <w:rsid w:val="6AD30693"/>
    <w:rsid w:val="6C31E2BB"/>
    <w:rsid w:val="6D158438"/>
    <w:rsid w:val="6DC1F6B0"/>
    <w:rsid w:val="6DCA43ED"/>
    <w:rsid w:val="6DEEE578"/>
    <w:rsid w:val="6E0AA755"/>
    <w:rsid w:val="6EB15499"/>
    <w:rsid w:val="6F73F5C2"/>
    <w:rsid w:val="704E8524"/>
    <w:rsid w:val="72AFDC60"/>
    <w:rsid w:val="742BAD42"/>
    <w:rsid w:val="74859E28"/>
    <w:rsid w:val="7496DA74"/>
    <w:rsid w:val="753EE4A8"/>
    <w:rsid w:val="76EB296D"/>
    <w:rsid w:val="7949677B"/>
    <w:rsid w:val="79E42C93"/>
    <w:rsid w:val="7A22CA2F"/>
    <w:rsid w:val="7AC836E2"/>
    <w:rsid w:val="7BBE9A90"/>
    <w:rsid w:val="7BE0B68E"/>
    <w:rsid w:val="7C5087C0"/>
    <w:rsid w:val="7D5A6AF1"/>
    <w:rsid w:val="7DB0060F"/>
    <w:rsid w:val="7FAE0F42"/>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F1432"/>
  <w15:docId w15:val="{9E62FC0B-B665-4F77-8FBC-70404521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3F7"/>
  </w:style>
  <w:style w:type="paragraph" w:styleId="Ttulo1">
    <w:name w:val="heading 1"/>
    <w:basedOn w:val="PargrafodaLista"/>
    <w:next w:val="Normal"/>
    <w:link w:val="Ttulo1Char"/>
    <w:uiPriority w:val="9"/>
    <w:qFormat/>
    <w:rsid w:val="003D40E4"/>
    <w:pPr>
      <w:numPr>
        <w:numId w:val="6"/>
      </w:numPr>
      <w:outlineLvl w:val="0"/>
    </w:pPr>
    <w:rPr>
      <w:rFonts w:ascii="Arial Narrow" w:eastAsia="Times New Roman" w:hAnsi="Arial Narrow" w:cs="Times New Roman"/>
      <w:b/>
      <w:bCs/>
      <w:shd w:val="clear" w:color="auto" w:fill="FFFFFF"/>
      <w:lang w:val="x-none" w:eastAsia="pt-BR"/>
    </w:rPr>
  </w:style>
  <w:style w:type="paragraph" w:styleId="Ttulo2">
    <w:name w:val="heading 2"/>
    <w:basedOn w:val="Ttulo1"/>
    <w:next w:val="Normal"/>
    <w:link w:val="Ttulo2Char"/>
    <w:uiPriority w:val="9"/>
    <w:unhideWhenUsed/>
    <w:qFormat/>
    <w:rsid w:val="003D40E4"/>
    <w:pPr>
      <w:numPr>
        <w:ilvl w:val="1"/>
      </w:numPr>
      <w:tabs>
        <w:tab w:val="left" w:pos="426"/>
      </w:tabs>
      <w:outlineLvl w:val="1"/>
    </w:pPr>
    <w:rPr>
      <w:b w:val="0"/>
      <w:bCs w:val="0"/>
      <w:lang w:val="pt-BR"/>
    </w:rPr>
  </w:style>
  <w:style w:type="paragraph" w:styleId="Ttulo3">
    <w:name w:val="heading 3"/>
    <w:basedOn w:val="Ttulo2"/>
    <w:next w:val="Normal"/>
    <w:link w:val="Ttulo3Char"/>
    <w:uiPriority w:val="9"/>
    <w:unhideWhenUsed/>
    <w:qFormat/>
    <w:rsid w:val="003D40E4"/>
    <w:pPr>
      <w:numPr>
        <w:ilvl w:val="2"/>
      </w:numPr>
      <w:tabs>
        <w:tab w:val="clear" w:pos="426"/>
        <w:tab w:val="left" w:pos="1134"/>
      </w:tabs>
      <w:outlineLvl w:val="2"/>
    </w:pPr>
    <w:rPr>
      <w:rFonts w:cs="Arial"/>
      <w:lang w:val="x-none"/>
    </w:rPr>
  </w:style>
  <w:style w:type="paragraph" w:styleId="Ttulo4">
    <w:name w:val="heading 4"/>
    <w:basedOn w:val="PargrafodaLista"/>
    <w:next w:val="Normal"/>
    <w:link w:val="Ttulo4Char"/>
    <w:uiPriority w:val="9"/>
    <w:unhideWhenUsed/>
    <w:qFormat/>
    <w:rsid w:val="00D66E39"/>
    <w:pPr>
      <w:numPr>
        <w:numId w:val="8"/>
      </w:numPr>
      <w:outlineLvl w:val="3"/>
    </w:pPr>
    <w:rPr>
      <w:rFonts w:ascii="Arial Narrow" w:eastAsia="Times New Roman" w:hAnsi="Arial Narrow" w:cs="Times New Roman"/>
      <w:sz w:val="20"/>
      <w:szCs w:val="20"/>
      <w:shd w:val="clear" w:color="auto" w:fill="FFFFFF"/>
      <w:lang w:val="x-none"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553A8"/>
    <w:pPr>
      <w:tabs>
        <w:tab w:val="center" w:pos="4252"/>
        <w:tab w:val="right" w:pos="8504"/>
      </w:tabs>
      <w:spacing w:after="0"/>
    </w:pPr>
  </w:style>
  <w:style w:type="character" w:customStyle="1" w:styleId="CabealhoChar">
    <w:name w:val="Cabeçalho Char"/>
    <w:basedOn w:val="Fontepargpadro"/>
    <w:link w:val="Cabealho"/>
    <w:uiPriority w:val="99"/>
    <w:rsid w:val="002553A8"/>
  </w:style>
  <w:style w:type="paragraph" w:styleId="Rodap">
    <w:name w:val="footer"/>
    <w:basedOn w:val="Normal"/>
    <w:link w:val="RodapChar"/>
    <w:uiPriority w:val="99"/>
    <w:unhideWhenUsed/>
    <w:rsid w:val="002553A8"/>
    <w:pPr>
      <w:tabs>
        <w:tab w:val="center" w:pos="4252"/>
        <w:tab w:val="right" w:pos="8504"/>
      </w:tabs>
      <w:spacing w:after="0"/>
    </w:pPr>
  </w:style>
  <w:style w:type="character" w:customStyle="1" w:styleId="RodapChar">
    <w:name w:val="Rodapé Char"/>
    <w:basedOn w:val="Fontepargpadro"/>
    <w:link w:val="Rodap"/>
    <w:uiPriority w:val="99"/>
    <w:rsid w:val="002553A8"/>
  </w:style>
  <w:style w:type="paragraph" w:styleId="Textodebalo">
    <w:name w:val="Balloon Text"/>
    <w:basedOn w:val="Normal"/>
    <w:link w:val="TextodebaloChar"/>
    <w:uiPriority w:val="99"/>
    <w:semiHidden/>
    <w:unhideWhenUsed/>
    <w:rsid w:val="002553A8"/>
    <w:pPr>
      <w:spacing w:after="0"/>
    </w:pPr>
    <w:rPr>
      <w:rFonts w:ascii="Tahoma" w:hAnsi="Tahoma" w:cs="Tahoma"/>
      <w:sz w:val="16"/>
      <w:szCs w:val="16"/>
    </w:rPr>
  </w:style>
  <w:style w:type="character" w:customStyle="1" w:styleId="TextodebaloChar">
    <w:name w:val="Texto de balão Char"/>
    <w:basedOn w:val="Fontepargpadro"/>
    <w:link w:val="Textodebalo"/>
    <w:uiPriority w:val="99"/>
    <w:semiHidden/>
    <w:rsid w:val="002553A8"/>
    <w:rPr>
      <w:rFonts w:ascii="Tahoma" w:hAnsi="Tahoma" w:cs="Tahoma"/>
      <w:sz w:val="16"/>
      <w:szCs w:val="16"/>
    </w:rPr>
  </w:style>
  <w:style w:type="paragraph" w:styleId="NormalWeb">
    <w:name w:val="Normal (Web)"/>
    <w:basedOn w:val="Normal"/>
    <w:uiPriority w:val="99"/>
    <w:unhideWhenUsed/>
    <w:rsid w:val="00D92E0C"/>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D92E0C"/>
  </w:style>
  <w:style w:type="character" w:styleId="Hyperlink">
    <w:name w:val="Hyperlink"/>
    <w:basedOn w:val="Fontepargpadro"/>
    <w:uiPriority w:val="99"/>
    <w:unhideWhenUsed/>
    <w:rsid w:val="00D92E0C"/>
    <w:rPr>
      <w:color w:val="0000FF"/>
      <w:u w:val="single"/>
    </w:rPr>
  </w:style>
  <w:style w:type="paragraph" w:styleId="PargrafodaLista">
    <w:name w:val="List Paragraph"/>
    <w:aliases w:val="Texto,Lista Paragrafo em Preto,Titulo de Fígura,TITULO A,lp1,Iz - Párrafo de lista,Sivsa Parrafo,Titulo parrafo,3,Punto,Fundamentacion,Título 4a,Marcação,Corpo Texto,Segundo,List I Paragraph,DOCs_Paragrafo-1,Apêndice,SubSubSub"/>
    <w:basedOn w:val="Normal"/>
    <w:link w:val="PargrafodaListaChar"/>
    <w:uiPriority w:val="34"/>
    <w:qFormat/>
    <w:rsid w:val="00D92E0C"/>
    <w:pPr>
      <w:ind w:left="720"/>
      <w:contextualSpacing/>
    </w:pPr>
  </w:style>
  <w:style w:type="table" w:styleId="Tabelacomgrade">
    <w:name w:val="Table Grid"/>
    <w:basedOn w:val="Tabelanormal"/>
    <w:uiPriority w:val="39"/>
    <w:rsid w:val="001C2CAD"/>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Marcação Char"/>
    <w:basedOn w:val="Fontepargpadro"/>
    <w:link w:val="PargrafodaLista"/>
    <w:uiPriority w:val="34"/>
    <w:qFormat/>
    <w:rsid w:val="00CF2689"/>
  </w:style>
  <w:style w:type="paragraph" w:customStyle="1" w:styleId="Default">
    <w:name w:val="Default"/>
    <w:rsid w:val="008A0CB7"/>
    <w:pPr>
      <w:autoSpaceDE w:val="0"/>
      <w:autoSpaceDN w:val="0"/>
      <w:adjustRightInd w:val="0"/>
      <w:spacing w:after="0"/>
      <w:jc w:val="left"/>
    </w:pPr>
    <w:rPr>
      <w:rFonts w:ascii="Arial" w:eastAsia="Times New Roman" w:hAnsi="Arial" w:cs="Arial"/>
      <w:color w:val="000000"/>
      <w:sz w:val="24"/>
      <w:szCs w:val="24"/>
      <w:lang w:eastAsia="pt-BR"/>
    </w:rPr>
  </w:style>
  <w:style w:type="character" w:styleId="TextodoEspaoReservado">
    <w:name w:val="Placeholder Text"/>
    <w:basedOn w:val="Fontepargpadro"/>
    <w:uiPriority w:val="99"/>
    <w:semiHidden/>
    <w:rsid w:val="00CD282B"/>
  </w:style>
  <w:style w:type="character" w:customStyle="1" w:styleId="fonte1">
    <w:name w:val="fonte1"/>
    <w:basedOn w:val="Fontepargpadro"/>
    <w:rsid w:val="00FF4B0E"/>
    <w:rPr>
      <w:rFonts w:ascii="Verdana" w:hAnsi="Verdana" w:hint="default"/>
      <w:strike w:val="0"/>
      <w:dstrike w:val="0"/>
      <w:color w:val="000000"/>
      <w:sz w:val="18"/>
      <w:szCs w:val="18"/>
      <w:u w:val="none"/>
      <w:effect w:val="none"/>
    </w:rPr>
  </w:style>
  <w:style w:type="character" w:customStyle="1" w:styleId="Partesuperior-zdoformulrioChar">
    <w:name w:val="Parte superior-z do formulário Char"/>
    <w:basedOn w:val="Fontepargpadro"/>
    <w:link w:val="Partesuperior-zdoformulrio"/>
    <w:uiPriority w:val="99"/>
    <w:semiHidden/>
    <w:rsid w:val="0099599A"/>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99599A"/>
    <w:pPr>
      <w:pBdr>
        <w:bottom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superior-zdoformulrioChar1">
    <w:name w:val="Parte superior-z do formulário Char1"/>
    <w:basedOn w:val="Fontepargpadro"/>
    <w:uiPriority w:val="99"/>
    <w:semiHidden/>
    <w:rsid w:val="0099599A"/>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99599A"/>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99599A"/>
    <w:pPr>
      <w:pBdr>
        <w:top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inferiordoformulrioChar1">
    <w:name w:val="Parte inferior do formulário Char1"/>
    <w:basedOn w:val="Fontepargpadro"/>
    <w:uiPriority w:val="99"/>
    <w:semiHidden/>
    <w:rsid w:val="0099599A"/>
    <w:rPr>
      <w:rFonts w:ascii="Arial" w:hAnsi="Arial" w:cs="Arial"/>
      <w:vanish/>
      <w:sz w:val="16"/>
      <w:szCs w:val="16"/>
    </w:rPr>
  </w:style>
  <w:style w:type="paragraph" w:customStyle="1" w:styleId="xmsonormal">
    <w:name w:val="xmsonormal"/>
    <w:basedOn w:val="Normal"/>
    <w:rsid w:val="00B77410"/>
    <w:pPr>
      <w:spacing w:before="100" w:beforeAutospacing="1" w:after="100" w:afterAutospacing="1"/>
      <w:jc w:val="left"/>
    </w:pPr>
    <w:rPr>
      <w:rFonts w:ascii="Times New Roman" w:eastAsia="Times New Roman" w:hAnsi="Times New Roman" w:cs="Times New Roman"/>
      <w:color w:val="000000"/>
      <w:sz w:val="24"/>
      <w:szCs w:val="24"/>
      <w:lang w:eastAsia="pt-BR"/>
    </w:rPr>
  </w:style>
  <w:style w:type="character" w:styleId="MenoPendente">
    <w:name w:val="Unresolved Mention"/>
    <w:basedOn w:val="Fontepargpadro"/>
    <w:uiPriority w:val="99"/>
    <w:unhideWhenUsed/>
    <w:rsid w:val="004922D7"/>
    <w:rPr>
      <w:color w:val="605E5C"/>
      <w:shd w:val="clear" w:color="auto" w:fill="E1DFDD"/>
    </w:rPr>
  </w:style>
  <w:style w:type="paragraph" w:styleId="Corpodetexto2">
    <w:name w:val="Body Text 2"/>
    <w:basedOn w:val="Normal"/>
    <w:link w:val="Corpodetexto2Char"/>
    <w:rsid w:val="00756325"/>
    <w:pPr>
      <w:autoSpaceDE w:val="0"/>
      <w:autoSpaceDN w:val="0"/>
      <w:spacing w:before="240" w:after="0"/>
    </w:pPr>
    <w:rPr>
      <w:rFonts w:ascii="Arial" w:eastAsia="Times New Roman" w:hAnsi="Arial" w:cs="Arial"/>
      <w:color w:val="FF0000"/>
      <w:sz w:val="20"/>
      <w:szCs w:val="20"/>
      <w:lang w:eastAsia="pt-BR"/>
    </w:rPr>
  </w:style>
  <w:style w:type="character" w:customStyle="1" w:styleId="Corpodetexto2Char">
    <w:name w:val="Corpo de texto 2 Char"/>
    <w:basedOn w:val="Fontepargpadro"/>
    <w:link w:val="Corpodetexto2"/>
    <w:rsid w:val="00756325"/>
    <w:rPr>
      <w:rFonts w:ascii="Arial" w:eastAsia="Times New Roman" w:hAnsi="Arial" w:cs="Arial"/>
      <w:color w:val="FF0000"/>
      <w:sz w:val="20"/>
      <w:szCs w:val="20"/>
      <w:lang w:eastAsia="pt-BR"/>
    </w:rPr>
  </w:style>
  <w:style w:type="paragraph" w:styleId="SemEspaamento">
    <w:name w:val="No Spacing"/>
    <w:uiPriority w:val="1"/>
    <w:qFormat/>
    <w:rsid w:val="00742061"/>
    <w:pPr>
      <w:spacing w:after="0"/>
      <w:jc w:val="left"/>
    </w:pPr>
  </w:style>
  <w:style w:type="paragraph" w:styleId="Corpodetexto3">
    <w:name w:val="Body Text 3"/>
    <w:basedOn w:val="Normal"/>
    <w:link w:val="Corpodetexto3Char"/>
    <w:rsid w:val="009A09A8"/>
    <w:pPr>
      <w:jc w:val="left"/>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9A09A8"/>
    <w:rPr>
      <w:rFonts w:ascii="Times New Roman" w:eastAsia="Times New Roman" w:hAnsi="Times New Roman" w:cs="Times New Roman"/>
      <w:sz w:val="16"/>
      <w:szCs w:val="16"/>
      <w:lang w:eastAsia="pt-BR"/>
    </w:rPr>
  </w:style>
  <w:style w:type="paragraph" w:customStyle="1" w:styleId="Corpodetexto21">
    <w:name w:val="Corpo de texto 21"/>
    <w:basedOn w:val="Normal"/>
    <w:rsid w:val="009A09A8"/>
    <w:pPr>
      <w:widowControl w:val="0"/>
    </w:pPr>
    <w:rPr>
      <w:rFonts w:ascii="Times New Roman" w:eastAsia="Times New Roman" w:hAnsi="Times New Roman" w:cs="Times New Roman"/>
      <w:sz w:val="24"/>
      <w:szCs w:val="20"/>
      <w:lang w:eastAsia="pt-BR"/>
    </w:rPr>
  </w:style>
  <w:style w:type="paragraph" w:customStyle="1" w:styleId="CorpoAA">
    <w:name w:val="Corpo A A"/>
    <w:rsid w:val="00FB2A79"/>
    <w:pPr>
      <w:pBdr>
        <w:top w:val="nil"/>
        <w:left w:val="nil"/>
        <w:bottom w:val="nil"/>
        <w:right w:val="nil"/>
        <w:between w:val="nil"/>
        <w:bar w:val="nil"/>
      </w:pBdr>
      <w:spacing w:after="0"/>
      <w:jc w:val="left"/>
    </w:pPr>
    <w:rPr>
      <w:rFonts w:ascii="Times New Roman" w:eastAsia="Arial Unicode MS" w:hAnsi="Times New Roman" w:cs="Arial Unicode MS"/>
      <w:color w:val="000000"/>
      <w:sz w:val="20"/>
      <w:szCs w:val="20"/>
      <w:u w:color="000000"/>
      <w:bdr w:val="nil"/>
      <w:lang w:val="pt-PT" w:eastAsia="pt-BR"/>
    </w:rPr>
  </w:style>
  <w:style w:type="paragraph" w:customStyle="1" w:styleId="CorpoA">
    <w:name w:val="Corpo A"/>
    <w:rsid w:val="00FB2A79"/>
    <w:pPr>
      <w:pBdr>
        <w:top w:val="nil"/>
        <w:left w:val="nil"/>
        <w:bottom w:val="nil"/>
        <w:right w:val="nil"/>
        <w:between w:val="nil"/>
        <w:bar w:val="nil"/>
      </w:pBdr>
      <w:spacing w:after="0"/>
      <w:jc w:val="left"/>
    </w:pPr>
    <w:rPr>
      <w:rFonts w:ascii="Times New Roman" w:eastAsia="Times New Roman" w:hAnsi="Times New Roman" w:cs="Times New Roman"/>
      <w:color w:val="000000"/>
      <w:sz w:val="24"/>
      <w:szCs w:val="24"/>
      <w:u w:color="000000"/>
      <w:bdr w:val="nil"/>
      <w:lang w:val="pt-PT" w:eastAsia="pt-BR"/>
    </w:rPr>
  </w:style>
  <w:style w:type="paragraph" w:customStyle="1" w:styleId="xmsonormal0">
    <w:name w:val="x_msonormal"/>
    <w:basedOn w:val="Normal"/>
    <w:rsid w:val="00BE658A"/>
    <w:pPr>
      <w:spacing w:before="100" w:beforeAutospacing="1" w:after="100" w:afterAutospacing="1"/>
      <w:jc w:val="left"/>
    </w:pPr>
    <w:rPr>
      <w:rFonts w:ascii="Times New Roman" w:eastAsia="Times New Roman" w:hAnsi="Times New Roman" w:cs="Times New Roman"/>
      <w:sz w:val="24"/>
      <w:szCs w:val="24"/>
      <w:lang w:eastAsia="pt-BR"/>
    </w:rPr>
  </w:style>
  <w:style w:type="table" w:customStyle="1" w:styleId="TableNormal1">
    <w:name w:val="Table Normal1"/>
    <w:unhideWhenUsed/>
    <w:qFormat/>
    <w:rsid w:val="00BE658A"/>
    <w:pPr>
      <w:widowControl w:val="0"/>
      <w:autoSpaceDE w:val="0"/>
      <w:autoSpaceDN w:val="0"/>
      <w:spacing w:after="0"/>
      <w:jc w:val="left"/>
    </w:pPr>
    <w:rPr>
      <w:lang w:val="en-US"/>
    </w:rPr>
    <w:tblPr>
      <w:tblInd w:w="0" w:type="dxa"/>
      <w:tblCellMar>
        <w:top w:w="0" w:type="dxa"/>
        <w:left w:w="0" w:type="dxa"/>
        <w:bottom w:w="0" w:type="dxa"/>
        <w:right w:w="0" w:type="dxa"/>
      </w:tblCellMar>
    </w:tblPr>
  </w:style>
  <w:style w:type="numbering" w:customStyle="1" w:styleId="Marcadores">
    <w:name w:val="Marcadores"/>
    <w:rsid w:val="00BE658A"/>
    <w:pPr>
      <w:numPr>
        <w:numId w:val="5"/>
      </w:numPr>
    </w:pPr>
  </w:style>
  <w:style w:type="character" w:customStyle="1" w:styleId="Ttulo1Char">
    <w:name w:val="Título 1 Char"/>
    <w:basedOn w:val="Fontepargpadro"/>
    <w:link w:val="Ttulo1"/>
    <w:uiPriority w:val="9"/>
    <w:rsid w:val="003D40E4"/>
    <w:rPr>
      <w:rFonts w:ascii="Arial Narrow" w:eastAsia="Times New Roman" w:hAnsi="Arial Narrow" w:cs="Times New Roman"/>
      <w:b/>
      <w:bCs/>
      <w:lang w:val="x-none" w:eastAsia="pt-BR"/>
    </w:rPr>
  </w:style>
  <w:style w:type="character" w:customStyle="1" w:styleId="Ttulo2Char">
    <w:name w:val="Título 2 Char"/>
    <w:basedOn w:val="Fontepargpadro"/>
    <w:link w:val="Ttulo2"/>
    <w:uiPriority w:val="9"/>
    <w:rsid w:val="003D40E4"/>
    <w:rPr>
      <w:rFonts w:ascii="Arial Narrow" w:eastAsia="Times New Roman" w:hAnsi="Arial Narrow" w:cs="Times New Roman"/>
      <w:lang w:eastAsia="pt-BR"/>
    </w:rPr>
  </w:style>
  <w:style w:type="character" w:customStyle="1" w:styleId="Ttulo3Char">
    <w:name w:val="Título 3 Char"/>
    <w:basedOn w:val="Fontepargpadro"/>
    <w:link w:val="Ttulo3"/>
    <w:uiPriority w:val="9"/>
    <w:rsid w:val="003D40E4"/>
    <w:rPr>
      <w:rFonts w:ascii="Arial Narrow" w:eastAsia="Times New Roman" w:hAnsi="Arial Narrow" w:cs="Arial"/>
      <w:lang w:val="x-none" w:eastAsia="pt-BR"/>
    </w:rPr>
  </w:style>
  <w:style w:type="character" w:customStyle="1" w:styleId="Ttulo4Char">
    <w:name w:val="Título 4 Char"/>
    <w:basedOn w:val="Fontepargpadro"/>
    <w:link w:val="Ttulo4"/>
    <w:uiPriority w:val="9"/>
    <w:rsid w:val="00D66E39"/>
    <w:rPr>
      <w:rFonts w:ascii="Arial Narrow" w:eastAsia="Times New Roman" w:hAnsi="Arial Narrow" w:cs="Times New Roman"/>
      <w:sz w:val="20"/>
      <w:szCs w:val="20"/>
      <w:lang w:val="x-none" w:eastAsia="pt-BR"/>
    </w:rPr>
  </w:style>
  <w:style w:type="character" w:styleId="Forte">
    <w:name w:val="Strong"/>
    <w:uiPriority w:val="22"/>
    <w:qFormat/>
    <w:rsid w:val="00D66E39"/>
    <w:rPr>
      <w:b/>
      <w:bCs/>
    </w:rPr>
  </w:style>
  <w:style w:type="character" w:customStyle="1" w:styleId="text1">
    <w:name w:val="text1"/>
    <w:uiPriority w:val="99"/>
    <w:rsid w:val="00D66E39"/>
    <w:rPr>
      <w:rFonts w:ascii="Verdana" w:hAnsi="Verdana"/>
      <w:color w:val="333333"/>
      <w:sz w:val="24"/>
      <w:u w:val="none"/>
      <w:effect w:val="none"/>
    </w:rPr>
  </w:style>
  <w:style w:type="character" w:styleId="Refdecomentrio">
    <w:name w:val="annotation reference"/>
    <w:uiPriority w:val="99"/>
    <w:semiHidden/>
    <w:unhideWhenUsed/>
    <w:rsid w:val="00D66E39"/>
    <w:rPr>
      <w:sz w:val="16"/>
      <w:szCs w:val="16"/>
    </w:rPr>
  </w:style>
  <w:style w:type="paragraph" w:styleId="Textodecomentrio">
    <w:name w:val="annotation text"/>
    <w:basedOn w:val="Normal"/>
    <w:link w:val="TextodecomentrioChar"/>
    <w:uiPriority w:val="99"/>
    <w:unhideWhenUsed/>
    <w:rsid w:val="00D66E39"/>
    <w:pPr>
      <w:contextualSpacing/>
      <w:outlineLvl w:val="1"/>
    </w:pPr>
    <w:rPr>
      <w:rFonts w:ascii="Arial Narrow" w:eastAsia="Times New Roman" w:hAnsi="Arial Narrow" w:cs="Times New Roman"/>
      <w:sz w:val="20"/>
      <w:szCs w:val="20"/>
      <w:shd w:val="clear" w:color="auto" w:fill="FFFFFF"/>
      <w:lang w:val="x-none" w:eastAsia="x-none"/>
    </w:rPr>
  </w:style>
  <w:style w:type="character" w:customStyle="1" w:styleId="TextodecomentrioChar">
    <w:name w:val="Texto de comentário Char"/>
    <w:basedOn w:val="Fontepargpadro"/>
    <w:link w:val="Textodecomentrio"/>
    <w:uiPriority w:val="99"/>
    <w:rsid w:val="00D66E39"/>
    <w:rPr>
      <w:rFonts w:ascii="Arial Narrow" w:eastAsia="Times New Roman" w:hAnsi="Arial Narrow"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unhideWhenUsed/>
    <w:rsid w:val="00D66E39"/>
    <w:rPr>
      <w:b/>
      <w:bCs/>
    </w:rPr>
  </w:style>
  <w:style w:type="character" w:customStyle="1" w:styleId="AssuntodocomentrioChar">
    <w:name w:val="Assunto do comentário Char"/>
    <w:basedOn w:val="TextodecomentrioChar"/>
    <w:link w:val="Assuntodocomentrio"/>
    <w:uiPriority w:val="99"/>
    <w:semiHidden/>
    <w:rsid w:val="00D66E39"/>
    <w:rPr>
      <w:rFonts w:ascii="Arial Narrow" w:eastAsia="Times New Roman" w:hAnsi="Arial Narrow" w:cs="Times New Roman"/>
      <w:b/>
      <w:bCs/>
      <w:sz w:val="20"/>
      <w:szCs w:val="20"/>
      <w:lang w:val="x-none" w:eastAsia="x-none"/>
    </w:rPr>
  </w:style>
  <w:style w:type="character" w:customStyle="1" w:styleId="Meno1">
    <w:name w:val="Menção1"/>
    <w:basedOn w:val="Fontepargpadro"/>
    <w:uiPriority w:val="99"/>
    <w:unhideWhenUsed/>
    <w:rsid w:val="00D66E39"/>
    <w:rPr>
      <w:color w:val="2B579A"/>
      <w:shd w:val="clear" w:color="auto" w:fill="E6E6E6"/>
    </w:rPr>
  </w:style>
  <w:style w:type="paragraph" w:styleId="Reviso">
    <w:name w:val="Revision"/>
    <w:hidden/>
    <w:uiPriority w:val="99"/>
    <w:semiHidden/>
    <w:rsid w:val="00D66E39"/>
    <w:pPr>
      <w:spacing w:after="0"/>
      <w:jc w:val="left"/>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unhideWhenUsed/>
    <w:rsid w:val="00D66E39"/>
    <w:rPr>
      <w:color w:val="605E5C"/>
      <w:shd w:val="clear" w:color="auto" w:fill="E1DFDD"/>
    </w:rPr>
  </w:style>
  <w:style w:type="table" w:customStyle="1" w:styleId="Tabelacomgrade1">
    <w:name w:val="Tabela com grade1"/>
    <w:basedOn w:val="Tabelanormal"/>
    <w:next w:val="Tabelacomgrade"/>
    <w:uiPriority w:val="39"/>
    <w:rsid w:val="00D66E39"/>
    <w:pPr>
      <w:spacing w:after="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D66E39"/>
    <w:pPr>
      <w:suppressAutoHyphens/>
      <w:spacing w:after="140" w:line="276" w:lineRule="auto"/>
      <w:contextualSpacing/>
      <w:outlineLvl w:val="1"/>
    </w:pPr>
    <w:rPr>
      <w:rFonts w:ascii="Arial Narrow" w:eastAsia="Times New Roman" w:hAnsi="Arial Narrow" w:cs="Times New Roman"/>
      <w:shd w:val="clear" w:color="auto" w:fill="FFFFFF"/>
      <w:lang w:eastAsia="pt-BR"/>
    </w:rPr>
  </w:style>
  <w:style w:type="character" w:customStyle="1" w:styleId="CorpodetextoChar">
    <w:name w:val="Corpo de texto Char"/>
    <w:basedOn w:val="Fontepargpadro"/>
    <w:link w:val="Corpodetexto"/>
    <w:rsid w:val="00D66E39"/>
    <w:rPr>
      <w:rFonts w:ascii="Arial Narrow" w:eastAsia="Times New Roman" w:hAnsi="Arial Narrow" w:cs="Times New Roman"/>
      <w:lang w:eastAsia="pt-BR"/>
    </w:rPr>
  </w:style>
  <w:style w:type="paragraph" w:customStyle="1" w:styleId="paragraph">
    <w:name w:val="paragraph"/>
    <w:basedOn w:val="Normal"/>
    <w:rsid w:val="00D66E3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D66E39"/>
  </w:style>
  <w:style w:type="character" w:customStyle="1" w:styleId="eop">
    <w:name w:val="eop"/>
    <w:basedOn w:val="Fontepargpadro"/>
    <w:rsid w:val="00D66E39"/>
  </w:style>
  <w:style w:type="character" w:customStyle="1" w:styleId="tabchar">
    <w:name w:val="tabchar"/>
    <w:basedOn w:val="Fontepargpadro"/>
    <w:rsid w:val="00D66E39"/>
  </w:style>
  <w:style w:type="character" w:customStyle="1" w:styleId="scxw73933639">
    <w:name w:val="scxw73933639"/>
    <w:basedOn w:val="Fontepargpadro"/>
    <w:rsid w:val="00D66E39"/>
  </w:style>
  <w:style w:type="paragraph" w:styleId="Sumrio1">
    <w:name w:val="toc 1"/>
    <w:basedOn w:val="Normal"/>
    <w:next w:val="Normal"/>
    <w:autoRedefine/>
    <w:uiPriority w:val="39"/>
    <w:unhideWhenUsed/>
    <w:rsid w:val="00D66E39"/>
    <w:pPr>
      <w:tabs>
        <w:tab w:val="left" w:pos="440"/>
        <w:tab w:val="right" w:leader="dot" w:pos="8494"/>
      </w:tabs>
      <w:spacing w:after="100" w:line="480" w:lineRule="auto"/>
      <w:contextualSpacing/>
      <w:jc w:val="center"/>
      <w:outlineLvl w:val="1"/>
    </w:pPr>
    <w:rPr>
      <w:rFonts w:ascii="Arial" w:eastAsia="Arial" w:hAnsi="Arial" w:cs="Arial"/>
      <w:b/>
      <w:bCs/>
      <w:shd w:val="clear" w:color="auto" w:fill="FFFFFF"/>
      <w:lang w:eastAsia="pt-BR"/>
    </w:rPr>
  </w:style>
  <w:style w:type="character" w:customStyle="1" w:styleId="cf01">
    <w:name w:val="cf01"/>
    <w:basedOn w:val="Fontepargpadro"/>
    <w:rsid w:val="00D66E39"/>
    <w:rPr>
      <w:rFonts w:ascii="Segoe UI" w:hAnsi="Segoe UI" w:cs="Segoe UI" w:hint="default"/>
      <w:sz w:val="18"/>
      <w:szCs w:val="18"/>
    </w:rPr>
  </w:style>
  <w:style w:type="paragraph" w:customStyle="1" w:styleId="pf0">
    <w:name w:val="pf0"/>
    <w:basedOn w:val="Normal"/>
    <w:rsid w:val="00D66E39"/>
    <w:pPr>
      <w:spacing w:before="100" w:beforeAutospacing="1" w:after="100" w:afterAutospacing="1"/>
      <w:jc w:val="left"/>
    </w:pPr>
    <w:rPr>
      <w:rFonts w:ascii="Times New Roman" w:eastAsia="Times New Roman" w:hAnsi="Times New Roman" w:cs="Times New Roman"/>
      <w:sz w:val="24"/>
      <w:szCs w:val="24"/>
      <w:lang w:eastAsia="pt-BR"/>
    </w:rPr>
  </w:style>
  <w:style w:type="paragraph" w:styleId="Legenda">
    <w:name w:val="caption"/>
    <w:basedOn w:val="Normal"/>
    <w:next w:val="Normal"/>
    <w:uiPriority w:val="35"/>
    <w:unhideWhenUsed/>
    <w:qFormat/>
    <w:rsid w:val="00D66E39"/>
    <w:pPr>
      <w:spacing w:after="200"/>
      <w:contextualSpacing/>
      <w:outlineLvl w:val="1"/>
    </w:pPr>
    <w:rPr>
      <w:rFonts w:ascii="Arial Narrow" w:eastAsia="Times New Roman" w:hAnsi="Arial Narrow" w:cs="Times New Roman"/>
      <w:i/>
      <w:iCs/>
      <w:color w:val="1F497D" w:themeColor="text2"/>
      <w:sz w:val="18"/>
      <w:szCs w:val="18"/>
      <w:shd w:val="clear" w:color="auto" w:fill="FFFFFF"/>
      <w:lang w:eastAsia="pt-BR"/>
    </w:rPr>
  </w:style>
  <w:style w:type="character" w:styleId="nfase">
    <w:name w:val="Emphasis"/>
    <w:basedOn w:val="Fontepargpadro"/>
    <w:uiPriority w:val="20"/>
    <w:qFormat/>
    <w:rsid w:val="00D66E39"/>
    <w:rPr>
      <w:i/>
      <w:iCs/>
    </w:rPr>
  </w:style>
  <w:style w:type="character" w:styleId="Meno">
    <w:name w:val="Mention"/>
    <w:basedOn w:val="Fontepargpadro"/>
    <w:uiPriority w:val="99"/>
    <w:unhideWhenUsed/>
    <w:rsid w:val="00C9376F"/>
    <w:rPr>
      <w:color w:val="2B579A"/>
      <w:shd w:val="clear" w:color="auto" w:fill="E6E6E6"/>
    </w:rPr>
  </w:style>
  <w:style w:type="character" w:customStyle="1" w:styleId="xcontentpasted4">
    <w:name w:val="x_contentpasted4"/>
    <w:basedOn w:val="Fontepargpadro"/>
    <w:rsid w:val="00C9376F"/>
  </w:style>
  <w:style w:type="paragraph" w:customStyle="1" w:styleId="xmsolistparagraph">
    <w:name w:val="x_msolistparagraph"/>
    <w:basedOn w:val="Normal"/>
    <w:rsid w:val="00C9376F"/>
    <w:pPr>
      <w:spacing w:before="100" w:beforeAutospacing="1" w:after="100" w:afterAutospacing="1"/>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C9376F"/>
    <w:rPr>
      <w:color w:val="954F72"/>
      <w:u w:val="single"/>
    </w:rPr>
  </w:style>
  <w:style w:type="paragraph" w:customStyle="1" w:styleId="msonormal0">
    <w:name w:val="msonormal"/>
    <w:basedOn w:val="Normal"/>
    <w:rsid w:val="00C9376F"/>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3">
    <w:name w:val="xl63"/>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4">
    <w:name w:val="xl64"/>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b/>
      <w:bCs/>
      <w:sz w:val="24"/>
      <w:szCs w:val="24"/>
      <w:lang w:eastAsia="pt-BR"/>
    </w:rPr>
  </w:style>
  <w:style w:type="paragraph" w:customStyle="1" w:styleId="xl65">
    <w:name w:val="xl65"/>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b/>
      <w:bCs/>
      <w:sz w:val="24"/>
      <w:szCs w:val="24"/>
      <w:lang w:eastAsia="pt-BR"/>
    </w:rPr>
  </w:style>
  <w:style w:type="paragraph" w:customStyle="1" w:styleId="xl66">
    <w:name w:val="xl66"/>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pt-BR"/>
    </w:rPr>
  </w:style>
  <w:style w:type="paragraph" w:customStyle="1" w:styleId="xl67">
    <w:name w:val="xl67"/>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C937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eastAsia="Times New Roman" w:hAnsi="Calibri" w:cs="Calibri"/>
      <w:b/>
      <w:bCs/>
      <w:sz w:val="24"/>
      <w:szCs w:val="24"/>
      <w:lang w:eastAsia="pt-BR"/>
    </w:rPr>
  </w:style>
  <w:style w:type="paragraph" w:customStyle="1" w:styleId="xl69">
    <w:name w:val="xl69"/>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Calibri"/>
      <w:sz w:val="24"/>
      <w:szCs w:val="24"/>
      <w:lang w:eastAsia="pt-BR"/>
    </w:rPr>
  </w:style>
  <w:style w:type="paragraph" w:customStyle="1" w:styleId="xl70">
    <w:name w:val="xl70"/>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pt-BR"/>
    </w:rPr>
  </w:style>
  <w:style w:type="paragraph" w:customStyle="1" w:styleId="xl71">
    <w:name w:val="xl71"/>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Calibri"/>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066">
      <w:bodyDiv w:val="1"/>
      <w:marLeft w:val="0"/>
      <w:marRight w:val="0"/>
      <w:marTop w:val="0"/>
      <w:marBottom w:val="0"/>
      <w:divBdr>
        <w:top w:val="none" w:sz="0" w:space="0" w:color="auto"/>
        <w:left w:val="none" w:sz="0" w:space="0" w:color="auto"/>
        <w:bottom w:val="none" w:sz="0" w:space="0" w:color="auto"/>
        <w:right w:val="none" w:sz="0" w:space="0" w:color="auto"/>
      </w:divBdr>
      <w:divsChild>
        <w:div w:id="1352485852">
          <w:marLeft w:val="0"/>
          <w:marRight w:val="0"/>
          <w:marTop w:val="0"/>
          <w:marBottom w:val="0"/>
          <w:divBdr>
            <w:top w:val="none" w:sz="0" w:space="0" w:color="auto"/>
            <w:left w:val="none" w:sz="0" w:space="0" w:color="auto"/>
            <w:bottom w:val="none" w:sz="0" w:space="0" w:color="auto"/>
            <w:right w:val="none" w:sz="0" w:space="0" w:color="auto"/>
          </w:divBdr>
        </w:div>
        <w:div w:id="1368600377">
          <w:marLeft w:val="0"/>
          <w:marRight w:val="0"/>
          <w:marTop w:val="0"/>
          <w:marBottom w:val="0"/>
          <w:divBdr>
            <w:top w:val="none" w:sz="0" w:space="0" w:color="auto"/>
            <w:left w:val="none" w:sz="0" w:space="0" w:color="auto"/>
            <w:bottom w:val="none" w:sz="0" w:space="0" w:color="auto"/>
            <w:right w:val="none" w:sz="0" w:space="0" w:color="auto"/>
          </w:divBdr>
        </w:div>
        <w:div w:id="1550337075">
          <w:marLeft w:val="0"/>
          <w:marRight w:val="0"/>
          <w:marTop w:val="0"/>
          <w:marBottom w:val="0"/>
          <w:divBdr>
            <w:top w:val="none" w:sz="0" w:space="0" w:color="auto"/>
            <w:left w:val="none" w:sz="0" w:space="0" w:color="auto"/>
            <w:bottom w:val="none" w:sz="0" w:space="0" w:color="auto"/>
            <w:right w:val="none" w:sz="0" w:space="0" w:color="auto"/>
          </w:divBdr>
        </w:div>
      </w:divsChild>
    </w:div>
    <w:div w:id="260072417">
      <w:bodyDiv w:val="1"/>
      <w:marLeft w:val="0"/>
      <w:marRight w:val="0"/>
      <w:marTop w:val="0"/>
      <w:marBottom w:val="0"/>
      <w:divBdr>
        <w:top w:val="none" w:sz="0" w:space="0" w:color="auto"/>
        <w:left w:val="none" w:sz="0" w:space="0" w:color="auto"/>
        <w:bottom w:val="none" w:sz="0" w:space="0" w:color="auto"/>
        <w:right w:val="none" w:sz="0" w:space="0" w:color="auto"/>
      </w:divBdr>
      <w:divsChild>
        <w:div w:id="117839380">
          <w:marLeft w:val="142"/>
          <w:marRight w:val="142"/>
          <w:marTop w:val="0"/>
          <w:marBottom w:val="0"/>
          <w:divBdr>
            <w:top w:val="single" w:sz="8" w:space="1" w:color="auto"/>
            <w:left w:val="single" w:sz="8" w:space="4" w:color="auto"/>
            <w:bottom w:val="single" w:sz="8" w:space="1" w:color="auto"/>
            <w:right w:val="single" w:sz="8" w:space="4" w:color="auto"/>
          </w:divBdr>
        </w:div>
        <w:div w:id="148641345">
          <w:marLeft w:val="142"/>
          <w:marRight w:val="142"/>
          <w:marTop w:val="0"/>
          <w:marBottom w:val="0"/>
          <w:divBdr>
            <w:top w:val="none" w:sz="0" w:space="0" w:color="auto"/>
            <w:left w:val="none" w:sz="0" w:space="0" w:color="auto"/>
            <w:bottom w:val="none" w:sz="0" w:space="0" w:color="auto"/>
            <w:right w:val="none" w:sz="0" w:space="0" w:color="auto"/>
          </w:divBdr>
        </w:div>
        <w:div w:id="167596348">
          <w:marLeft w:val="142"/>
          <w:marRight w:val="142"/>
          <w:marTop w:val="0"/>
          <w:marBottom w:val="0"/>
          <w:divBdr>
            <w:top w:val="single" w:sz="8" w:space="1" w:color="auto"/>
            <w:left w:val="single" w:sz="8" w:space="4" w:color="auto"/>
            <w:bottom w:val="single" w:sz="8" w:space="1" w:color="auto"/>
            <w:right w:val="single" w:sz="8" w:space="4" w:color="auto"/>
          </w:divBdr>
        </w:div>
        <w:div w:id="965428074">
          <w:marLeft w:val="142"/>
          <w:marRight w:val="142"/>
          <w:marTop w:val="0"/>
          <w:marBottom w:val="0"/>
          <w:divBdr>
            <w:top w:val="none" w:sz="0" w:space="0" w:color="auto"/>
            <w:left w:val="none" w:sz="0" w:space="0" w:color="auto"/>
            <w:bottom w:val="none" w:sz="0" w:space="0" w:color="auto"/>
            <w:right w:val="none" w:sz="0" w:space="0" w:color="auto"/>
          </w:divBdr>
        </w:div>
        <w:div w:id="1192066496">
          <w:marLeft w:val="142"/>
          <w:marRight w:val="142"/>
          <w:marTop w:val="0"/>
          <w:marBottom w:val="0"/>
          <w:divBdr>
            <w:top w:val="single" w:sz="8" w:space="1" w:color="auto"/>
            <w:left w:val="single" w:sz="8" w:space="4" w:color="auto"/>
            <w:bottom w:val="single" w:sz="8" w:space="1" w:color="auto"/>
            <w:right w:val="single" w:sz="8" w:space="4" w:color="auto"/>
          </w:divBdr>
        </w:div>
        <w:div w:id="1481076243">
          <w:marLeft w:val="142"/>
          <w:marRight w:val="142"/>
          <w:marTop w:val="0"/>
          <w:marBottom w:val="0"/>
          <w:divBdr>
            <w:top w:val="none" w:sz="0" w:space="0" w:color="auto"/>
            <w:left w:val="none" w:sz="0" w:space="0" w:color="auto"/>
            <w:bottom w:val="none" w:sz="0" w:space="0" w:color="auto"/>
            <w:right w:val="none" w:sz="0" w:space="0" w:color="auto"/>
          </w:divBdr>
        </w:div>
        <w:div w:id="1511094981">
          <w:marLeft w:val="142"/>
          <w:marRight w:val="142"/>
          <w:marTop w:val="0"/>
          <w:marBottom w:val="0"/>
          <w:divBdr>
            <w:top w:val="none" w:sz="0" w:space="0" w:color="auto"/>
            <w:left w:val="none" w:sz="0" w:space="0" w:color="auto"/>
            <w:bottom w:val="none" w:sz="0" w:space="0" w:color="auto"/>
            <w:right w:val="none" w:sz="0" w:space="0" w:color="auto"/>
          </w:divBdr>
        </w:div>
        <w:div w:id="1700162171">
          <w:marLeft w:val="142"/>
          <w:marRight w:val="142"/>
          <w:marTop w:val="0"/>
          <w:marBottom w:val="0"/>
          <w:divBdr>
            <w:top w:val="single" w:sz="8" w:space="1" w:color="auto"/>
            <w:left w:val="single" w:sz="8" w:space="4" w:color="auto"/>
            <w:bottom w:val="single" w:sz="8" w:space="1" w:color="auto"/>
            <w:right w:val="single" w:sz="8" w:space="4" w:color="auto"/>
          </w:divBdr>
        </w:div>
        <w:div w:id="1754622482">
          <w:marLeft w:val="142"/>
          <w:marRight w:val="142"/>
          <w:marTop w:val="0"/>
          <w:marBottom w:val="0"/>
          <w:divBdr>
            <w:top w:val="none" w:sz="0" w:space="0" w:color="auto"/>
            <w:left w:val="none" w:sz="0" w:space="0" w:color="auto"/>
            <w:bottom w:val="none" w:sz="0" w:space="0" w:color="auto"/>
            <w:right w:val="none" w:sz="0" w:space="0" w:color="auto"/>
          </w:divBdr>
        </w:div>
        <w:div w:id="1816951147">
          <w:marLeft w:val="142"/>
          <w:marRight w:val="142"/>
          <w:marTop w:val="0"/>
          <w:marBottom w:val="0"/>
          <w:divBdr>
            <w:top w:val="single" w:sz="8" w:space="1" w:color="auto"/>
            <w:left w:val="single" w:sz="8" w:space="4" w:color="auto"/>
            <w:bottom w:val="single" w:sz="8" w:space="1" w:color="auto"/>
            <w:right w:val="single" w:sz="8" w:space="4" w:color="auto"/>
          </w:divBdr>
        </w:div>
      </w:divsChild>
    </w:div>
    <w:div w:id="507646505">
      <w:bodyDiv w:val="1"/>
      <w:marLeft w:val="0"/>
      <w:marRight w:val="0"/>
      <w:marTop w:val="0"/>
      <w:marBottom w:val="0"/>
      <w:divBdr>
        <w:top w:val="none" w:sz="0" w:space="0" w:color="auto"/>
        <w:left w:val="none" w:sz="0" w:space="0" w:color="auto"/>
        <w:bottom w:val="none" w:sz="0" w:space="0" w:color="auto"/>
        <w:right w:val="none" w:sz="0" w:space="0" w:color="auto"/>
      </w:divBdr>
    </w:div>
    <w:div w:id="631255565">
      <w:bodyDiv w:val="1"/>
      <w:marLeft w:val="0"/>
      <w:marRight w:val="0"/>
      <w:marTop w:val="0"/>
      <w:marBottom w:val="0"/>
      <w:divBdr>
        <w:top w:val="none" w:sz="0" w:space="0" w:color="auto"/>
        <w:left w:val="none" w:sz="0" w:space="0" w:color="auto"/>
        <w:bottom w:val="none" w:sz="0" w:space="0" w:color="auto"/>
        <w:right w:val="none" w:sz="0" w:space="0" w:color="auto"/>
      </w:divBdr>
      <w:divsChild>
        <w:div w:id="1885361869">
          <w:marLeft w:val="0"/>
          <w:marRight w:val="0"/>
          <w:marTop w:val="0"/>
          <w:marBottom w:val="0"/>
          <w:divBdr>
            <w:top w:val="none" w:sz="0" w:space="0" w:color="auto"/>
            <w:left w:val="none" w:sz="0" w:space="0" w:color="auto"/>
            <w:bottom w:val="none" w:sz="0" w:space="0" w:color="auto"/>
            <w:right w:val="none" w:sz="0" w:space="0" w:color="auto"/>
          </w:divBdr>
          <w:divsChild>
            <w:div w:id="29210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7936">
      <w:bodyDiv w:val="1"/>
      <w:marLeft w:val="0"/>
      <w:marRight w:val="0"/>
      <w:marTop w:val="0"/>
      <w:marBottom w:val="0"/>
      <w:divBdr>
        <w:top w:val="none" w:sz="0" w:space="0" w:color="auto"/>
        <w:left w:val="none" w:sz="0" w:space="0" w:color="auto"/>
        <w:bottom w:val="none" w:sz="0" w:space="0" w:color="auto"/>
        <w:right w:val="none" w:sz="0" w:space="0" w:color="auto"/>
      </w:divBdr>
      <w:divsChild>
        <w:div w:id="1324504262">
          <w:marLeft w:val="0"/>
          <w:marRight w:val="0"/>
          <w:marTop w:val="0"/>
          <w:marBottom w:val="0"/>
          <w:divBdr>
            <w:top w:val="none" w:sz="0" w:space="0" w:color="auto"/>
            <w:left w:val="none" w:sz="0" w:space="0" w:color="auto"/>
            <w:bottom w:val="none" w:sz="0" w:space="0" w:color="auto"/>
            <w:right w:val="none" w:sz="0" w:space="0" w:color="auto"/>
          </w:divBdr>
          <w:divsChild>
            <w:div w:id="211771748">
              <w:marLeft w:val="0"/>
              <w:marRight w:val="0"/>
              <w:marTop w:val="0"/>
              <w:marBottom w:val="0"/>
              <w:divBdr>
                <w:top w:val="none" w:sz="0" w:space="0" w:color="auto"/>
                <w:left w:val="none" w:sz="0" w:space="0" w:color="auto"/>
                <w:bottom w:val="none" w:sz="0" w:space="0" w:color="auto"/>
                <w:right w:val="none" w:sz="0" w:space="0" w:color="auto"/>
              </w:divBdr>
              <w:divsChild>
                <w:div w:id="195236101">
                  <w:marLeft w:val="0"/>
                  <w:marRight w:val="0"/>
                  <w:marTop w:val="0"/>
                  <w:marBottom w:val="0"/>
                  <w:divBdr>
                    <w:top w:val="none" w:sz="0" w:space="0" w:color="auto"/>
                    <w:left w:val="none" w:sz="0" w:space="0" w:color="auto"/>
                    <w:bottom w:val="none" w:sz="0" w:space="0" w:color="auto"/>
                    <w:right w:val="none" w:sz="0" w:space="0" w:color="auto"/>
                  </w:divBdr>
                  <w:divsChild>
                    <w:div w:id="3786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738158">
      <w:bodyDiv w:val="1"/>
      <w:marLeft w:val="0"/>
      <w:marRight w:val="0"/>
      <w:marTop w:val="0"/>
      <w:marBottom w:val="0"/>
      <w:divBdr>
        <w:top w:val="none" w:sz="0" w:space="0" w:color="auto"/>
        <w:left w:val="none" w:sz="0" w:space="0" w:color="auto"/>
        <w:bottom w:val="none" w:sz="0" w:space="0" w:color="auto"/>
        <w:right w:val="none" w:sz="0" w:space="0" w:color="auto"/>
      </w:divBdr>
    </w:div>
    <w:div w:id="1662926995">
      <w:bodyDiv w:val="1"/>
      <w:marLeft w:val="0"/>
      <w:marRight w:val="0"/>
      <w:marTop w:val="0"/>
      <w:marBottom w:val="0"/>
      <w:divBdr>
        <w:top w:val="none" w:sz="0" w:space="0" w:color="auto"/>
        <w:left w:val="none" w:sz="0" w:space="0" w:color="auto"/>
        <w:bottom w:val="none" w:sz="0" w:space="0" w:color="auto"/>
        <w:right w:val="none" w:sz="0" w:space="0" w:color="auto"/>
      </w:divBdr>
    </w:div>
    <w:div w:id="1768110086">
      <w:bodyDiv w:val="1"/>
      <w:marLeft w:val="0"/>
      <w:marRight w:val="0"/>
      <w:marTop w:val="0"/>
      <w:marBottom w:val="0"/>
      <w:divBdr>
        <w:top w:val="none" w:sz="0" w:space="0" w:color="auto"/>
        <w:left w:val="none" w:sz="0" w:space="0" w:color="auto"/>
        <w:bottom w:val="none" w:sz="0" w:space="0" w:color="auto"/>
        <w:right w:val="none" w:sz="0" w:space="0" w:color="auto"/>
      </w:divBdr>
      <w:divsChild>
        <w:div w:id="202793136">
          <w:marLeft w:val="0"/>
          <w:marRight w:val="0"/>
          <w:marTop w:val="0"/>
          <w:marBottom w:val="0"/>
          <w:divBdr>
            <w:top w:val="none" w:sz="0" w:space="0" w:color="auto"/>
            <w:left w:val="none" w:sz="0" w:space="0" w:color="auto"/>
            <w:bottom w:val="none" w:sz="0" w:space="0" w:color="auto"/>
            <w:right w:val="none" w:sz="0" w:space="0" w:color="auto"/>
          </w:divBdr>
          <w:divsChild>
            <w:div w:id="502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7822">
      <w:bodyDiv w:val="1"/>
      <w:marLeft w:val="0"/>
      <w:marRight w:val="0"/>
      <w:marTop w:val="0"/>
      <w:marBottom w:val="0"/>
      <w:divBdr>
        <w:top w:val="none" w:sz="0" w:space="0" w:color="auto"/>
        <w:left w:val="none" w:sz="0" w:space="0" w:color="auto"/>
        <w:bottom w:val="none" w:sz="0" w:space="0" w:color="auto"/>
        <w:right w:val="none" w:sz="0" w:space="0" w:color="auto"/>
      </w:divBdr>
    </w:div>
    <w:div w:id="196989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industria.com.br/licitacoes" TargetMode="External"/><Relationship Id="rId18" Type="http://schemas.openxmlformats.org/officeDocument/2006/relationships/hyperlink" Target="mailto:licitacoes@cni.com.br" TargetMode="External"/><Relationship Id="rId26" Type="http://schemas.openxmlformats.org/officeDocument/2006/relationships/hyperlink" Target="mailto:licitacoes@cni.org.br" TargetMode="External"/><Relationship Id="rId3" Type="http://schemas.openxmlformats.org/officeDocument/2006/relationships/customXml" Target="../customXml/item3.xml"/><Relationship Id="rId21" Type="http://schemas.openxmlformats.org/officeDocument/2006/relationships/hyperlink" Target="http://portaldecompras.sistemaindustria.com.br" TargetMode="External"/><Relationship Id="rId7" Type="http://schemas.openxmlformats.org/officeDocument/2006/relationships/settings" Target="settings.xml"/><Relationship Id="rId12" Type="http://schemas.openxmlformats.org/officeDocument/2006/relationships/hyperlink" Target="http://portaldecompras.sistemaindustria.com.br" TargetMode="External"/><Relationship Id="rId17" Type="http://schemas.openxmlformats.org/officeDocument/2006/relationships/hyperlink" Target="mailto:licitacoes@cni.com.br" TargetMode="External"/><Relationship Id="rId25" Type="http://schemas.openxmlformats.org/officeDocument/2006/relationships/hyperlink" Target="http://portaldecompras.sistemaindustria.com.br" TargetMode="External"/><Relationship Id="rId2" Type="http://schemas.openxmlformats.org/officeDocument/2006/relationships/customXml" Target="../customXml/item2.xml"/><Relationship Id="rId16" Type="http://schemas.openxmlformats.org/officeDocument/2006/relationships/hyperlink" Target="http://portaldecompras.sistemaindustria.org.br/" TargetMode="External"/><Relationship Id="rId20" Type="http://schemas.openxmlformats.org/officeDocument/2006/relationships/hyperlink" Target="mailto:licitacoes@cni.org.b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itacoes@cni.com.br" TargetMode="External"/><Relationship Id="rId24" Type="http://schemas.openxmlformats.org/officeDocument/2006/relationships/hyperlink" Target="https://sysdev.microsoft.com/en-US/Hardware/lpl/" TargetMode="External"/><Relationship Id="rId5" Type="http://schemas.openxmlformats.org/officeDocument/2006/relationships/numbering" Target="numbering.xml"/><Relationship Id="rId15" Type="http://schemas.openxmlformats.org/officeDocument/2006/relationships/hyperlink" Target="mailto:licitacoes@cni.com.br" TargetMode="External"/><Relationship Id="rId23" Type="http://schemas.openxmlformats.org/officeDocument/2006/relationships/hyperlink" Target="https://sysdev.microsoft.com/en-US/Hardware/lpl/"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portaldecompras.sistemaindustria.com.b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decompras.sistemaindustria.org.br/" TargetMode="External"/><Relationship Id="rId22" Type="http://schemas.openxmlformats.org/officeDocument/2006/relationships/hyperlink" Target="http://portaldecompras.sistemaindustria.com.br" TargetMode="External"/><Relationship Id="rId27" Type="http://schemas.openxmlformats.org/officeDocument/2006/relationships/hyperlink" Target="mailto:licitacoes@cni.com.br"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JSilva\Desktop\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30E2F9E4180ED438B95BE907B2BA4C1" ma:contentTypeVersion="21" ma:contentTypeDescription="Crie um novo documento." ma:contentTypeScope="" ma:versionID="9700bf8906257301a74736901f0aa0fd">
  <xsd:schema xmlns:xsd="http://www.w3.org/2001/XMLSchema" xmlns:xs="http://www.w3.org/2001/XMLSchema" xmlns:p="http://schemas.microsoft.com/office/2006/metadata/properties" xmlns:ns2="ee1fb825-70b6-4309-a4fb-5f0bde4f287f" xmlns:ns3="a188d03d-45b8-470d-a6bb-406d3f25fd8d" targetNamespace="http://schemas.microsoft.com/office/2006/metadata/properties" ma:root="true" ma:fieldsID="2502a0f5c9336c1d1130ffbdb3e47d4f" ns2:_="" ns3:_="">
    <xsd:import namespace="ee1fb825-70b6-4309-a4fb-5f0bde4f287f"/>
    <xsd:import namespace="a188d03d-45b8-470d-a6bb-406d3f25fd8d"/>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Tamanh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fb825-70b6-4309-a4fb-5f0bde4f2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Tamanho" ma:index="22" nillable="true" ma:displayName="Tamanho" ma:format="Dropdown" ma:internalName="Tamanh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88d03d-45b8-470d-a6bb-406d3f25fd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87c4e3-3f7b-4270-ad33-e9a470c31d47}" ma:internalName="TaxCatchAll" ma:readOnly="false" ma:showField="CatchAllData" ma:web="a188d03d-45b8-470d-a6bb-406d3f25fd8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188d03d-45b8-470d-a6bb-406d3f25fd8d" xsi:nil="true"/>
    <SharedWithUsers xmlns="a188d03d-45b8-470d-a6bb-406d3f25fd8d">
      <UserInfo>
        <DisplayName>Dulce Spies</DisplayName>
        <AccountId>592</AccountId>
        <AccountType/>
      </UserInfo>
    </SharedWithUsers>
    <lcf76f155ced4ddcb4097134ff3c332f xmlns="ee1fb825-70b6-4309-a4fb-5f0bde4f287f">
      <Terms xmlns="http://schemas.microsoft.com/office/infopath/2007/PartnerControls"/>
    </lcf76f155ced4ddcb4097134ff3c332f>
    <Tamanho xmlns="ee1fb825-70b6-4309-a4fb-5f0bde4f287f" xsi:nil="true"/>
  </documentManagement>
</p:properties>
</file>

<file path=customXml/itemProps1.xml><?xml version="1.0" encoding="utf-8"?>
<ds:datastoreItem xmlns:ds="http://schemas.openxmlformats.org/officeDocument/2006/customXml" ds:itemID="{4B83EC7B-6A91-4ACA-A3DF-9048BC52025D}">
  <ds:schemaRefs>
    <ds:schemaRef ds:uri="http://schemas.microsoft.com/sharepoint/v3/contenttype/forms"/>
  </ds:schemaRefs>
</ds:datastoreItem>
</file>

<file path=customXml/itemProps2.xml><?xml version="1.0" encoding="utf-8"?>
<ds:datastoreItem xmlns:ds="http://schemas.openxmlformats.org/officeDocument/2006/customXml" ds:itemID="{46EBFAD4-328F-4CB7-B7E0-226738349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fb825-70b6-4309-a4fb-5f0bde4f287f"/>
    <ds:schemaRef ds:uri="a188d03d-45b8-470d-a6bb-406d3f25f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632BB9-BC56-4CD8-ABDA-C3DEA3E34779}">
  <ds:schemaRefs>
    <ds:schemaRef ds:uri="http://schemas.openxmlformats.org/officeDocument/2006/bibliography"/>
  </ds:schemaRefs>
</ds:datastoreItem>
</file>

<file path=customXml/itemProps4.xml><?xml version="1.0" encoding="utf-8"?>
<ds:datastoreItem xmlns:ds="http://schemas.openxmlformats.org/officeDocument/2006/customXml" ds:itemID="{80E24C0F-3D58-43B9-A40E-3A423F909A44}">
  <ds:schemaRefs>
    <ds:schemaRef ds:uri="http://schemas.microsoft.com/office/2006/metadata/properties"/>
    <ds:schemaRef ds:uri="http://schemas.microsoft.com/office/infopath/2007/PartnerControls"/>
    <ds:schemaRef ds:uri="a188d03d-45b8-470d-a6bb-406d3f25fd8d"/>
    <ds:schemaRef ds:uri="ee1fb825-70b6-4309-a4fb-5f0bde4f287f"/>
  </ds:schemaRefs>
</ds:datastoreItem>
</file>

<file path=docProps/app.xml><?xml version="1.0" encoding="utf-8"?>
<Properties xmlns="http://schemas.openxmlformats.org/officeDocument/2006/extended-properties" xmlns:vt="http://schemas.openxmlformats.org/officeDocument/2006/docPropsVTypes">
  <Template>Timbrado</Template>
  <TotalTime>0</TotalTime>
  <Pages>65</Pages>
  <Words>23043</Words>
  <Characters>124434</Characters>
  <Application>Microsoft Office Word</Application>
  <DocSecurity>0</DocSecurity>
  <Lines>1036</Lines>
  <Paragraphs>294</Paragraphs>
  <ScaleCrop>false</ScaleCrop>
  <HeadingPairs>
    <vt:vector size="2" baseType="variant">
      <vt:variant>
        <vt:lpstr>Título</vt:lpstr>
      </vt:variant>
      <vt:variant>
        <vt:i4>1</vt:i4>
      </vt:variant>
    </vt:vector>
  </HeadingPairs>
  <TitlesOfParts>
    <vt:vector size="1" baseType="lpstr">
      <vt:lpstr/>
    </vt:vector>
  </TitlesOfParts>
  <Company>Servico Social da Industria</Company>
  <LinksUpToDate>false</LinksUpToDate>
  <CharactersWithSpaces>147183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AJSilva</dc:creator>
  <cp:keywords/>
  <dc:description/>
  <cp:lastModifiedBy>Dulce Spies</cp:lastModifiedBy>
  <cp:revision>2</cp:revision>
  <cp:lastPrinted>2024-02-08T19:47:00Z</cp:lastPrinted>
  <dcterms:created xsi:type="dcterms:W3CDTF">2024-04-10T17:19:00Z</dcterms:created>
  <dcterms:modified xsi:type="dcterms:W3CDTF">2024-04-10T17:19:00Z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0x010100A30E2F9E4180ED438B95BE907B2BA4C1</vt:lpwstr>
  </property>
  <property fmtid="{D5CDD505-2E9C-101B-9397-08002B2CF9AE}" pid="3" name="MediaServiceImageTags">
    <vt:lpwstr/>
  </property>
</Properties>
</file>